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40"/>
          <w:szCs w:val="48"/>
        </w:rPr>
      </w:pPr>
      <w:r>
        <w:rPr>
          <w:rFonts w:hint="eastAsia" w:ascii="宋体" w:hAnsi="宋体" w:eastAsia="宋体"/>
          <w:b/>
          <w:bCs/>
          <w:sz w:val="40"/>
          <w:szCs w:val="48"/>
        </w:rPr>
        <w:t>2</w:t>
      </w:r>
      <w:r>
        <w:rPr>
          <w:rFonts w:ascii="宋体" w:hAnsi="宋体" w:eastAsia="宋体"/>
          <w:b/>
          <w:bCs/>
          <w:sz w:val="40"/>
          <w:szCs w:val="48"/>
        </w:rPr>
        <w:t>023</w:t>
      </w:r>
      <w:r>
        <w:rPr>
          <w:rFonts w:hint="eastAsia" w:ascii="宋体" w:hAnsi="宋体" w:eastAsia="宋体"/>
          <w:b/>
          <w:bCs/>
          <w:sz w:val="40"/>
          <w:szCs w:val="48"/>
        </w:rPr>
        <w:t>-</w:t>
      </w:r>
      <w:r>
        <w:rPr>
          <w:rFonts w:ascii="宋体" w:hAnsi="宋体" w:eastAsia="宋体"/>
          <w:b/>
          <w:bCs/>
          <w:sz w:val="40"/>
          <w:szCs w:val="48"/>
        </w:rPr>
        <w:t>2024</w:t>
      </w:r>
      <w:r>
        <w:rPr>
          <w:rFonts w:hint="eastAsia" w:ascii="宋体" w:hAnsi="宋体" w:eastAsia="宋体"/>
          <w:b/>
          <w:bCs/>
          <w:sz w:val="40"/>
          <w:szCs w:val="48"/>
        </w:rPr>
        <w:t>学年第一学期期初（</w:t>
      </w:r>
      <w:r>
        <w:rPr>
          <w:rFonts w:ascii="宋体" w:hAnsi="宋体" w:eastAsia="宋体"/>
          <w:b/>
          <w:bCs/>
          <w:sz w:val="40"/>
          <w:szCs w:val="48"/>
        </w:rPr>
        <w:t>9</w:t>
      </w:r>
      <w:r>
        <w:rPr>
          <w:rFonts w:hint="eastAsia" w:ascii="宋体" w:hAnsi="宋体" w:eastAsia="宋体"/>
          <w:b/>
          <w:bCs/>
          <w:sz w:val="40"/>
          <w:szCs w:val="48"/>
        </w:rPr>
        <w:t>月份）实训室安全检查情况通报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各教学单位：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日教务处联合二级学院领导组织了实验实训室安全检查，通过检查情况看二级院部对开学前实验实训室</w:t>
      </w:r>
      <w:r>
        <w:rPr>
          <w:rFonts w:hint="eastAsia"/>
          <w:color w:val="000000"/>
          <w:sz w:val="28"/>
          <w:szCs w:val="28"/>
          <w:lang w:val="en-US" w:eastAsia="zh-CN"/>
        </w:rPr>
        <w:t>设备设施、</w:t>
      </w:r>
      <w:r>
        <w:rPr>
          <w:rFonts w:hint="eastAsia"/>
          <w:color w:val="000000"/>
          <w:sz w:val="28"/>
          <w:szCs w:val="28"/>
        </w:rPr>
        <w:t>环境卫生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风险隐患排查已经落实，但还存在一些风险隐患：</w:t>
      </w:r>
      <w:r>
        <w:rPr>
          <w:color w:val="000000"/>
          <w:sz w:val="28"/>
          <w:szCs w:val="28"/>
        </w:rPr>
        <w:t>墙皮渗水处与电源插座较近、电脑插排（导线）杂乱、实训室屋顶漏雨、电源位置没有警示</w:t>
      </w:r>
      <w:r>
        <w:rPr>
          <w:rFonts w:hint="eastAsia"/>
          <w:color w:val="000000"/>
          <w:sz w:val="28"/>
          <w:szCs w:val="28"/>
          <w:lang w:val="en-US" w:eastAsia="zh-CN"/>
        </w:rPr>
        <w:t>标识</w:t>
      </w:r>
      <w:r>
        <w:rPr>
          <w:color w:val="000000"/>
          <w:sz w:val="28"/>
          <w:szCs w:val="28"/>
        </w:rPr>
        <w:t>、墙砖脱落等安全风险隐患</w:t>
      </w:r>
      <w:bookmarkStart w:id="0" w:name="_GoBack"/>
      <w:bookmarkEnd w:id="0"/>
      <w:r>
        <w:rPr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主要问题见如下附件，请二级学院针对排查问题于2</w:t>
      </w:r>
      <w:r>
        <w:rPr>
          <w:color w:val="000000"/>
          <w:sz w:val="28"/>
          <w:szCs w:val="28"/>
        </w:rPr>
        <w:t>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日完成整改。为新学期提供干净、有序、安全的教学环境。</w:t>
      </w: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下班前将实验实训室安全隐患整改情况记录表（含整改前后照片）报教务处张鹏老师处。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附件：表</w:t>
      </w:r>
      <w:r>
        <w:rPr>
          <w:color w:val="000000"/>
          <w:sz w:val="28"/>
          <w:szCs w:val="28"/>
        </w:rPr>
        <w:t xml:space="preserve">3 </w:t>
      </w:r>
      <w:r>
        <w:rPr>
          <w:rFonts w:hint="eastAsia"/>
          <w:color w:val="000000"/>
          <w:sz w:val="28"/>
          <w:szCs w:val="28"/>
        </w:rPr>
        <w:t>江苏安全及时职业学院实验实训室安全隐患检查反馈表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04" w:lineRule="atLeast"/>
        <w:ind w:firstLine="6184" w:firstLineChars="2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教务处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ind w:firstLine="5622" w:firstLineChars="2000"/>
        <w:rPr>
          <w:b/>
          <w:bCs/>
          <w:color w:val="000000"/>
          <w:sz w:val="28"/>
          <w:szCs w:val="28"/>
        </w:rPr>
        <w:sectPr>
          <w:pgSz w:w="11906" w:h="16838"/>
          <w:pgMar w:top="1559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cs="Calibri"/>
          <w:b/>
          <w:bCs/>
          <w:color w:val="000000"/>
          <w:sz w:val="28"/>
          <w:szCs w:val="28"/>
        </w:rPr>
        <w:t>2023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cs="Calibri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>
        <w:rPr>
          <w:rFonts w:cs="Calibri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日</w:t>
      </w:r>
    </w:p>
    <w:p>
      <w:pPr>
        <w:pStyle w:val="4"/>
        <w:shd w:val="clear" w:color="auto" w:fill="FFFFFF"/>
        <w:tabs>
          <w:tab w:val="left" w:pos="988"/>
          <w:tab w:val="center" w:pos="4535"/>
        </w:tabs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47"/>
        <w:gridCol w:w="2032"/>
        <w:gridCol w:w="1238"/>
        <w:gridCol w:w="3648"/>
        <w:gridCol w:w="288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23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64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883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18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6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工业安全与健康学院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安全检测实训室</w:t>
            </w:r>
          </w:p>
        </w:tc>
        <w:tc>
          <w:tcPr>
            <w:tcW w:w="123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刘影</w:t>
            </w:r>
          </w:p>
        </w:tc>
        <w:tc>
          <w:tcPr>
            <w:tcW w:w="364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drawing>
                <wp:inline distT="0" distB="0" distL="0" distR="0">
                  <wp:extent cx="2170430" cy="1316990"/>
                  <wp:effectExtent l="0" t="0" r="8890" b="8890"/>
                  <wp:docPr id="1596465624" name="图片 159646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65624" name="图片 159646562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628" cy="1318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此处渗水点离插座电源较近，应找到渗水原因，彻底维修。</w:t>
            </w:r>
          </w:p>
        </w:tc>
        <w:tc>
          <w:tcPr>
            <w:tcW w:w="11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6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6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检查人：  吴德平 朱千锋</w:t>
      </w:r>
      <w:r>
        <w:rPr>
          <w:rFonts w:ascii="����" w:hAnsi="����"/>
          <w:b/>
          <w:bCs/>
          <w:color w:val="000000"/>
        </w:rPr>
        <w:t xml:space="preserve">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</w:t>
      </w:r>
      <w:r>
        <w:rPr>
          <w:rFonts w:hint="eastAsia" w:ascii="����" w:hAnsi="����"/>
          <w:b/>
          <w:bCs/>
          <w:color w:val="000000"/>
        </w:rPr>
        <w:t>王浩</w:t>
      </w:r>
      <w:r>
        <w:rPr>
          <w:rFonts w:ascii="����" w:hAnsi="����"/>
          <w:b/>
          <w:bCs/>
          <w:color w:val="000000"/>
        </w:rPr>
        <w:t xml:space="preserve">              </w:t>
      </w:r>
      <w:r>
        <w:rPr>
          <w:rFonts w:hint="eastAsia" w:ascii="����" w:hAnsi="����"/>
          <w:b/>
          <w:bCs/>
          <w:color w:val="000000"/>
        </w:rPr>
        <w:t>检查时间：2</w:t>
      </w:r>
      <w:r>
        <w:rPr>
          <w:rFonts w:ascii="����" w:hAnsi="����"/>
          <w:b/>
          <w:bCs/>
          <w:color w:val="000000"/>
        </w:rPr>
        <w:t>023.9.3</w:t>
      </w:r>
    </w:p>
    <w:p>
      <w:pPr>
        <w:widowControl/>
        <w:jc w:val="left"/>
        <w:rPr>
          <w:rFonts w:hint="eastAsia" w:ascii="����" w:hAnsi="����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����" w:hAnsi="����"/>
          <w:b/>
          <w:bCs/>
          <w:color w:val="000000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84"/>
        <w:gridCol w:w="2189"/>
        <w:gridCol w:w="1318"/>
        <w:gridCol w:w="4004"/>
        <w:gridCol w:w="203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/>
                <w:lang w:bidi="ar"/>
              </w:rPr>
              <w:t>工业机器人1+X考证实训室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/>
                <w:lang w:bidi="ar"/>
              </w:rPr>
              <w:t>刘天涯</w:t>
            </w:r>
          </w:p>
        </w:tc>
        <w:tc>
          <w:tcPr>
            <w:tcW w:w="4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电脑插排放在地上，地上导线杂乱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53340</wp:posOffset>
                  </wp:positionV>
                  <wp:extent cx="2292985" cy="1035685"/>
                  <wp:effectExtent l="0" t="0" r="12065" b="12065"/>
                  <wp:wrapNone/>
                  <wp:docPr id="1028900963" name="图片 102890096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00963" name="图片 102890096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03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插排挂在设备柜的边上，地上导线整理后用扎带捆绑固定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维修电工实训室（一）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胡飞跃</w:t>
            </w:r>
          </w:p>
        </w:tc>
        <w:tc>
          <w:tcPr>
            <w:tcW w:w="4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东侧单独放置一台低压电工实训台，配件放置在地上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30480</wp:posOffset>
                  </wp:positionV>
                  <wp:extent cx="1234440" cy="925830"/>
                  <wp:effectExtent l="0" t="0" r="3810" b="7620"/>
                  <wp:wrapNone/>
                  <wp:docPr id="544908886" name="图片 54490888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08886" name="图片 54490888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87630</wp:posOffset>
                  </wp:positionV>
                  <wp:extent cx="1145540" cy="859155"/>
                  <wp:effectExtent l="0" t="0" r="16510" b="17145"/>
                  <wp:wrapNone/>
                  <wp:docPr id="1659391687" name="图片 16593916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91687" name="图片 165939168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将低压电工实训台放至最西侧墙边，将多余配件交至仓库保管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可编程控制器1+X考证实训室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方小明</w:t>
            </w:r>
          </w:p>
        </w:tc>
        <w:tc>
          <w:tcPr>
            <w:tcW w:w="4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三张桌子桌腿脱落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145415</wp:posOffset>
                  </wp:positionV>
                  <wp:extent cx="1280795" cy="960755"/>
                  <wp:effectExtent l="0" t="0" r="14605" b="10795"/>
                  <wp:wrapNone/>
                  <wp:docPr id="1821956008" name="图片 182195600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56008" name="图片 182195600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及时报修或更换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电梯仿真实训室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电工电子实训室（二）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尹田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王晓娟</w:t>
            </w:r>
          </w:p>
        </w:tc>
        <w:tc>
          <w:tcPr>
            <w:tcW w:w="4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屋顶漏雨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83820</wp:posOffset>
                  </wp:positionV>
                  <wp:extent cx="1075055" cy="1043940"/>
                  <wp:effectExtent l="0" t="0" r="10795" b="3810"/>
                  <wp:wrapNone/>
                  <wp:docPr id="2009435886" name="图片 200943588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35886" name="图片 200943588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19438" b="26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64770</wp:posOffset>
                  </wp:positionV>
                  <wp:extent cx="1066165" cy="1154430"/>
                  <wp:effectExtent l="0" t="0" r="635" b="7620"/>
                  <wp:wrapNone/>
                  <wp:docPr id="1583296016" name="图片 15832960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96016" name="图片 15832960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19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15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报修、先把设备移动到不漏雨的地方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数控实训车间1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王兵</w:t>
            </w:r>
          </w:p>
        </w:tc>
        <w:tc>
          <w:tcPr>
            <w:tcW w:w="40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卷帘门损坏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5080</wp:posOffset>
                  </wp:positionV>
                  <wp:extent cx="1483995" cy="1096645"/>
                  <wp:effectExtent l="0" t="0" r="1905" b="8255"/>
                  <wp:wrapNone/>
                  <wp:docPr id="374127805" name="图片 3741278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27805" name="图片 3741278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3413" r="25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及时报修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新装修实训室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宋宜振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阚世元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谢峰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电源位置没有警示标志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156210</wp:posOffset>
                  </wp:positionV>
                  <wp:extent cx="2287270" cy="1240155"/>
                  <wp:effectExtent l="0" t="0" r="17780" b="17145"/>
                  <wp:wrapNone/>
                  <wp:docPr id="351118893" name="图片 3511188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18893" name="图片 3511188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16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张贴警示标志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液压与气动实训室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施占华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</w:rPr>
            </w:pPr>
            <w:r>
              <w:rPr>
                <w:rFonts w:hint="eastAsia"/>
              </w:rPr>
              <w:t>墙面瓷砖掉落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575435" cy="1181735"/>
                  <wp:effectExtent l="0" t="0" r="18415" b="5715"/>
                  <wp:docPr id="1807562691" name="图片 1807562691" descr="IMG_20230903_1549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62691" name="图片 1807562691" descr="IMG_20230903_15491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7543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及时报修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智能制造实训室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赵建军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</w:pPr>
            <w:r>
              <w:rPr>
                <w:rFonts w:hint="eastAsia"/>
              </w:rPr>
              <w:t>墙面瓷砖掉落</w:t>
            </w:r>
          </w:p>
          <w:p>
            <w:pPr>
              <w:pStyle w:val="4"/>
              <w:spacing w:before="0" w:beforeAutospacing="0" w:after="0" w:afterAutospacing="0" w:line="504" w:lineRule="atLeast"/>
            </w:pPr>
            <w:r>
              <w:rPr>
                <w:rFonts w:hint="eastAsi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318770</wp:posOffset>
                  </wp:positionV>
                  <wp:extent cx="1714500" cy="1286510"/>
                  <wp:effectExtent l="0" t="0" r="8890" b="0"/>
                  <wp:wrapNone/>
                  <wp:docPr id="778178065" name="图片 778178065" descr="IMG_20230903_154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78065" name="图片 778178065" descr="IMG_20230903_1549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1450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spacing w:before="0" w:beforeAutospacing="0" w:after="0" w:afterAutospacing="0" w:line="504" w:lineRule="atLeast"/>
            </w:pPr>
          </w:p>
          <w:p>
            <w:pPr>
              <w:pStyle w:val="4"/>
              <w:spacing w:before="0" w:beforeAutospacing="0" w:after="0" w:afterAutospacing="0" w:line="504" w:lineRule="atLeast"/>
            </w:pPr>
          </w:p>
          <w:p>
            <w:pPr>
              <w:pStyle w:val="4"/>
              <w:spacing w:before="0" w:beforeAutospacing="0" w:after="0" w:afterAutospacing="0" w:line="504" w:lineRule="atLeast"/>
            </w:pPr>
          </w:p>
          <w:p>
            <w:pPr>
              <w:pStyle w:val="4"/>
              <w:spacing w:before="0" w:beforeAutospacing="0" w:after="0" w:afterAutospacing="0" w:line="504" w:lineRule="atLeast"/>
            </w:pPr>
          </w:p>
          <w:p>
            <w:pPr>
              <w:pStyle w:val="4"/>
              <w:spacing w:before="0" w:beforeAutospacing="0" w:after="0" w:afterAutospacing="0" w:line="504" w:lineRule="atLeast"/>
            </w:pP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及时报修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����" w:hAnsi="����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检查人：黄建、姚阳    </w:t>
      </w:r>
      <w:r>
        <w:rPr>
          <w:rFonts w:ascii="����" w:hAnsi="����"/>
          <w:b/>
          <w:bCs/>
          <w:color w:val="000000"/>
        </w:rPr>
        <w:t xml:space="preserve">          </w:t>
      </w:r>
      <w:r>
        <w:rPr>
          <w:rFonts w:hint="eastAsia" w:ascii="����" w:hAnsi="����"/>
          <w:b/>
          <w:bCs/>
          <w:color w:val="000000"/>
        </w:rPr>
        <w:t>院系（部）单位负责人：周中艳</w:t>
      </w:r>
      <w:r>
        <w:rPr>
          <w:rFonts w:ascii="����" w:hAnsi="����"/>
          <w:b/>
          <w:bCs/>
          <w:color w:val="000000"/>
        </w:rPr>
        <w:t xml:space="preserve">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  <w:r>
        <w:rPr>
          <w:rFonts w:hint="eastAsia" w:ascii="����" w:hAnsi="����"/>
          <w:color w:val="000000"/>
          <w:szCs w:val="21"/>
        </w:rPr>
        <w:t>2023.9.3</w:t>
      </w:r>
      <w:r>
        <w:rPr>
          <w:rFonts w:hint="eastAsia" w:ascii="����" w:hAnsi="����"/>
          <w:b/>
          <w:bCs/>
          <w:color w:val="000000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96"/>
        <w:gridCol w:w="1530"/>
        <w:gridCol w:w="1771"/>
        <w:gridCol w:w="3840"/>
        <w:gridCol w:w="279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网络与信息安全学院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信息安全实训室（机房）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尹丽娜等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20750" cy="1226820"/>
                  <wp:effectExtent l="0" t="0" r="889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15035" cy="1218565"/>
                  <wp:effectExtent l="0" t="0" r="14605" b="63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121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86155" cy="739775"/>
                  <wp:effectExtent l="0" t="0" r="4445" b="698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59155" cy="644525"/>
                  <wp:effectExtent l="0" t="0" r="9525" b="1079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 w:line="504" w:lineRule="atLeast"/>
              <w:jc w:val="left"/>
              <w:rPr>
                <w:rFonts w:hint="eastAsia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缺安全规程、警示标识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消防器材、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网线布线不规范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480" w:firstLineChars="200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按《高等学校实验室安全检查项目表》2023，制度、应急预案等该上墙的上墙；增补安全警示表示和消防器材。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机房的共性问题，以此类推逐个解决。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default" w:ascii="����" w:hAnsi="����" w:eastAsia="宋体"/>
          <w:b/>
          <w:bCs/>
          <w:color w:val="000000"/>
          <w:lang w:val="en-US" w:eastAsia="zh-CN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 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周中艳、樊巧芳</w:t>
      </w:r>
      <w:r>
        <w:rPr>
          <w:rFonts w:hint="eastAsia" w:ascii="����" w:hAnsi="����"/>
          <w:b/>
          <w:bCs/>
          <w:color w:val="000000"/>
        </w:rPr>
        <w:t xml:space="preserve">  </w:t>
      </w:r>
      <w:r>
        <w:rPr>
          <w:rFonts w:ascii="����" w:hAnsi="����"/>
          <w:b/>
          <w:bCs/>
          <w:color w:val="000000"/>
        </w:rPr>
        <w:t xml:space="preserve">               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黄健</w:t>
      </w:r>
      <w:r>
        <w:rPr>
          <w:rFonts w:ascii="����" w:hAnsi="����"/>
          <w:b/>
          <w:bCs/>
          <w:color w:val="000000"/>
        </w:rPr>
        <w:t xml:space="preserve">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2023年9月3日</w:t>
      </w:r>
    </w:p>
    <w:p>
      <w:pPr>
        <w:rPr>
          <w:rFonts w:hint="eastAsia" w:ascii="����" w:hAnsi="����"/>
          <w:b/>
          <w:bCs/>
          <w:color w:val="000000"/>
        </w:rPr>
      </w:pPr>
    </w:p>
    <w:sectPr>
      <w:pgSz w:w="16838" w:h="11906" w:orient="landscape"/>
      <w:pgMar w:top="1418" w:right="1559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DhjMDczM2Q1YmZkMWZhYmZmYTdlY2ZjNzU2NzkifQ=="/>
  </w:docVars>
  <w:rsids>
    <w:rsidRoot w:val="00B50AC9"/>
    <w:rsid w:val="0004053D"/>
    <w:rsid w:val="00040CA6"/>
    <w:rsid w:val="00042810"/>
    <w:rsid w:val="000616C6"/>
    <w:rsid w:val="00064693"/>
    <w:rsid w:val="000666E8"/>
    <w:rsid w:val="00091BAB"/>
    <w:rsid w:val="000A5462"/>
    <w:rsid w:val="000B1A0C"/>
    <w:rsid w:val="000C22D2"/>
    <w:rsid w:val="000C253A"/>
    <w:rsid w:val="000C6408"/>
    <w:rsid w:val="000F03D0"/>
    <w:rsid w:val="000F6C41"/>
    <w:rsid w:val="001102C6"/>
    <w:rsid w:val="00171694"/>
    <w:rsid w:val="00194BF0"/>
    <w:rsid w:val="001A231D"/>
    <w:rsid w:val="001B58A2"/>
    <w:rsid w:val="001C198E"/>
    <w:rsid w:val="001F3270"/>
    <w:rsid w:val="001F65AE"/>
    <w:rsid w:val="00233F72"/>
    <w:rsid w:val="002438B3"/>
    <w:rsid w:val="00260B28"/>
    <w:rsid w:val="00263CF3"/>
    <w:rsid w:val="00282A8E"/>
    <w:rsid w:val="002873DC"/>
    <w:rsid w:val="002919DA"/>
    <w:rsid w:val="002C1B69"/>
    <w:rsid w:val="002C609E"/>
    <w:rsid w:val="002E07F1"/>
    <w:rsid w:val="002E3829"/>
    <w:rsid w:val="002F235F"/>
    <w:rsid w:val="003348EB"/>
    <w:rsid w:val="00346C43"/>
    <w:rsid w:val="00347372"/>
    <w:rsid w:val="0038435A"/>
    <w:rsid w:val="00393F54"/>
    <w:rsid w:val="003B2ED5"/>
    <w:rsid w:val="003C315A"/>
    <w:rsid w:val="003D48E7"/>
    <w:rsid w:val="003E5954"/>
    <w:rsid w:val="00432710"/>
    <w:rsid w:val="004576C9"/>
    <w:rsid w:val="00460923"/>
    <w:rsid w:val="0046283D"/>
    <w:rsid w:val="004810C0"/>
    <w:rsid w:val="004B7DF7"/>
    <w:rsid w:val="004E539B"/>
    <w:rsid w:val="005131BD"/>
    <w:rsid w:val="00527C95"/>
    <w:rsid w:val="00561A6F"/>
    <w:rsid w:val="00581AE1"/>
    <w:rsid w:val="00593C8E"/>
    <w:rsid w:val="005C6FC8"/>
    <w:rsid w:val="005D469D"/>
    <w:rsid w:val="0060087C"/>
    <w:rsid w:val="00605300"/>
    <w:rsid w:val="00611C97"/>
    <w:rsid w:val="00613925"/>
    <w:rsid w:val="00643C26"/>
    <w:rsid w:val="00667FF7"/>
    <w:rsid w:val="00692377"/>
    <w:rsid w:val="006B17EC"/>
    <w:rsid w:val="006C1357"/>
    <w:rsid w:val="006E3334"/>
    <w:rsid w:val="007060A2"/>
    <w:rsid w:val="00746344"/>
    <w:rsid w:val="007520C8"/>
    <w:rsid w:val="007F0531"/>
    <w:rsid w:val="00802823"/>
    <w:rsid w:val="00805DA2"/>
    <w:rsid w:val="0081049D"/>
    <w:rsid w:val="0082347D"/>
    <w:rsid w:val="00830884"/>
    <w:rsid w:val="00831CC3"/>
    <w:rsid w:val="00852F65"/>
    <w:rsid w:val="00886304"/>
    <w:rsid w:val="008A1603"/>
    <w:rsid w:val="008A51C8"/>
    <w:rsid w:val="008D2809"/>
    <w:rsid w:val="008F152B"/>
    <w:rsid w:val="008F39D9"/>
    <w:rsid w:val="008F4A8E"/>
    <w:rsid w:val="00913605"/>
    <w:rsid w:val="00925E05"/>
    <w:rsid w:val="00945364"/>
    <w:rsid w:val="00952399"/>
    <w:rsid w:val="00961F75"/>
    <w:rsid w:val="0097477C"/>
    <w:rsid w:val="00993A6F"/>
    <w:rsid w:val="009A4B42"/>
    <w:rsid w:val="009B08CC"/>
    <w:rsid w:val="009E6DB9"/>
    <w:rsid w:val="00A05DA9"/>
    <w:rsid w:val="00A42743"/>
    <w:rsid w:val="00A44B98"/>
    <w:rsid w:val="00A469B9"/>
    <w:rsid w:val="00A46ACE"/>
    <w:rsid w:val="00A5362F"/>
    <w:rsid w:val="00A95943"/>
    <w:rsid w:val="00AF0390"/>
    <w:rsid w:val="00B06443"/>
    <w:rsid w:val="00B2440F"/>
    <w:rsid w:val="00B40F21"/>
    <w:rsid w:val="00B43047"/>
    <w:rsid w:val="00B50AC9"/>
    <w:rsid w:val="00B53515"/>
    <w:rsid w:val="00B647FA"/>
    <w:rsid w:val="00B82C3C"/>
    <w:rsid w:val="00B87F85"/>
    <w:rsid w:val="00B91666"/>
    <w:rsid w:val="00BA546C"/>
    <w:rsid w:val="00BB7E87"/>
    <w:rsid w:val="00BE0DC5"/>
    <w:rsid w:val="00C056EB"/>
    <w:rsid w:val="00C13F8B"/>
    <w:rsid w:val="00C30EEE"/>
    <w:rsid w:val="00C735BE"/>
    <w:rsid w:val="00C827C7"/>
    <w:rsid w:val="00C9129B"/>
    <w:rsid w:val="00C958BA"/>
    <w:rsid w:val="00CA17DF"/>
    <w:rsid w:val="00CE11D3"/>
    <w:rsid w:val="00D00CFA"/>
    <w:rsid w:val="00D363C2"/>
    <w:rsid w:val="00D54FFF"/>
    <w:rsid w:val="00D729DC"/>
    <w:rsid w:val="00D83254"/>
    <w:rsid w:val="00D95E89"/>
    <w:rsid w:val="00DB3040"/>
    <w:rsid w:val="00DC3EEF"/>
    <w:rsid w:val="00DD42D1"/>
    <w:rsid w:val="00DD64AF"/>
    <w:rsid w:val="00DE6BF3"/>
    <w:rsid w:val="00DF0767"/>
    <w:rsid w:val="00E100AB"/>
    <w:rsid w:val="00E11008"/>
    <w:rsid w:val="00E112ED"/>
    <w:rsid w:val="00E226DC"/>
    <w:rsid w:val="00E34F61"/>
    <w:rsid w:val="00E431AD"/>
    <w:rsid w:val="00E6698A"/>
    <w:rsid w:val="00E86712"/>
    <w:rsid w:val="00E86A08"/>
    <w:rsid w:val="00E9471B"/>
    <w:rsid w:val="00EA69F9"/>
    <w:rsid w:val="00EB3834"/>
    <w:rsid w:val="00EB52D1"/>
    <w:rsid w:val="00EC5BF2"/>
    <w:rsid w:val="00ED09C0"/>
    <w:rsid w:val="00ED2F04"/>
    <w:rsid w:val="00EF5495"/>
    <w:rsid w:val="00F067F5"/>
    <w:rsid w:val="00F12AA7"/>
    <w:rsid w:val="00F45BF4"/>
    <w:rsid w:val="00F56691"/>
    <w:rsid w:val="00F91240"/>
    <w:rsid w:val="00F97B35"/>
    <w:rsid w:val="00FA4806"/>
    <w:rsid w:val="00FB7E32"/>
    <w:rsid w:val="00FC13A7"/>
    <w:rsid w:val="00FD2041"/>
    <w:rsid w:val="06EB3278"/>
    <w:rsid w:val="165D06DF"/>
    <w:rsid w:val="206270C3"/>
    <w:rsid w:val="2BC948D0"/>
    <w:rsid w:val="55994F40"/>
    <w:rsid w:val="5993250B"/>
    <w:rsid w:val="5E137739"/>
    <w:rsid w:val="62E417AF"/>
    <w:rsid w:val="6363769B"/>
    <w:rsid w:val="66B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BF19-F791-466D-B96E-BDE0D2628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1105</Words>
  <Characters>1151</Characters>
  <Lines>8</Lines>
  <Paragraphs>2</Paragraphs>
  <TotalTime>4</TotalTime>
  <ScaleCrop>false</ScaleCrop>
  <LinksUpToDate>false</LinksUpToDate>
  <CharactersWithSpaces>1250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2023-03-16T08:34:00Z</dcterms:created>
  <dc:creator>zhou zhongyan</dc:creator>
  <cp:lastModifiedBy>Grace1399863471</cp:lastModifiedBy>
  <cp:lastPrinted>2021-04-25T06:33:00Z</cp:lastPrinted>
  <dcterms:modified xsi:type="dcterms:W3CDTF">2023-09-04T01:50:34Z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3E6A6CA6CF374F958D44FE6C34B7E476</vt:lpwstr>
  </property>
</Properties>
</file>