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6B972" w14:textId="77777777" w:rsidR="00133932" w:rsidRDefault="00133932">
      <w:pPr>
        <w:spacing w:beforeLines="50" w:before="156" w:afterLines="50" w:after="156"/>
        <w:jc w:val="left"/>
        <w:rPr>
          <w:rFonts w:ascii="宋体" w:hAnsi="宋体" w:hint="eastAsia"/>
          <w:b/>
          <w:sz w:val="24"/>
          <w:szCs w:val="24"/>
        </w:rPr>
      </w:pPr>
    </w:p>
    <w:p w14:paraId="1004FF8B" w14:textId="77777777" w:rsidR="00133932" w:rsidRDefault="00347632">
      <w:pPr>
        <w:spacing w:line="240" w:lineRule="atLeast"/>
        <w:jc w:val="center"/>
        <w:rPr>
          <w:rFonts w:eastAsia="黑体"/>
          <w:sz w:val="32"/>
          <w:szCs w:val="32"/>
        </w:rPr>
      </w:pPr>
      <w:r>
        <w:rPr>
          <w:rFonts w:eastAsia="黑体" w:hint="eastAsia"/>
          <w:sz w:val="32"/>
          <w:szCs w:val="32"/>
        </w:rPr>
        <w:t>江苏安全技术职业学院</w:t>
      </w:r>
    </w:p>
    <w:p w14:paraId="2ACC22A8" w14:textId="2AE6212D" w:rsidR="00133932" w:rsidRDefault="00347632">
      <w:pPr>
        <w:spacing w:line="240" w:lineRule="atLeast"/>
        <w:jc w:val="center"/>
        <w:rPr>
          <w:rFonts w:eastAsia="黑体"/>
          <w:sz w:val="36"/>
          <w:szCs w:val="36"/>
        </w:rPr>
      </w:pPr>
      <w:r>
        <w:rPr>
          <w:rFonts w:eastAsia="黑体" w:hint="eastAsia"/>
          <w:sz w:val="36"/>
          <w:szCs w:val="36"/>
        </w:rPr>
        <w:t>三年制高职人工智能技术应用专业人才培养方案（</w:t>
      </w:r>
      <w:r w:rsidR="00E93C57">
        <w:rPr>
          <w:rFonts w:ascii="Times New Roman" w:eastAsia="黑体" w:hAnsi="Times New Roman"/>
          <w:sz w:val="36"/>
          <w:szCs w:val="36"/>
        </w:rPr>
        <w:t>202</w:t>
      </w:r>
      <w:r w:rsidR="0081769B">
        <w:rPr>
          <w:rFonts w:ascii="Times New Roman" w:eastAsia="黑体" w:hAnsi="Times New Roman" w:hint="eastAsia"/>
          <w:sz w:val="36"/>
          <w:szCs w:val="36"/>
        </w:rPr>
        <w:t>2</w:t>
      </w:r>
      <w:r w:rsidR="00E93C57">
        <w:rPr>
          <w:rFonts w:ascii="Times New Roman" w:eastAsia="黑体" w:hAnsi="Times New Roman" w:hint="eastAsia"/>
          <w:sz w:val="36"/>
          <w:szCs w:val="36"/>
        </w:rPr>
        <w:t>级</w:t>
      </w:r>
      <w:r>
        <w:rPr>
          <w:rFonts w:eastAsia="黑体" w:hint="eastAsia"/>
          <w:sz w:val="36"/>
          <w:szCs w:val="36"/>
        </w:rPr>
        <w:t>）</w:t>
      </w:r>
    </w:p>
    <w:p w14:paraId="745A527B" w14:textId="77777777" w:rsidR="00133932" w:rsidRDefault="00347632">
      <w:pPr>
        <w:pStyle w:val="ae"/>
        <w:spacing w:before="50"/>
        <w:ind w:firstLineChars="196" w:firstLine="551"/>
        <w:rPr>
          <w:rFonts w:ascii="宋体" w:hAnsi="宋体" w:hint="eastAsia"/>
          <w:b/>
          <w:sz w:val="28"/>
          <w:szCs w:val="28"/>
        </w:rPr>
      </w:pPr>
      <w:r>
        <w:rPr>
          <w:rFonts w:ascii="宋体" w:hAnsi="宋体" w:hint="eastAsia"/>
          <w:b/>
          <w:sz w:val="28"/>
          <w:szCs w:val="28"/>
        </w:rPr>
        <w:t>一、专业名称及代码</w:t>
      </w:r>
    </w:p>
    <w:p w14:paraId="481B3584" w14:textId="77777777" w:rsidR="00133932" w:rsidRDefault="00347632">
      <w:pPr>
        <w:widowControl/>
        <w:spacing w:line="240" w:lineRule="atLeast"/>
        <w:ind w:firstLineChars="200" w:firstLine="480"/>
        <w:jc w:val="left"/>
        <w:rPr>
          <w:rFonts w:ascii="宋体" w:hAnsi="宋体" w:hint="eastAsia"/>
          <w:sz w:val="24"/>
        </w:rPr>
      </w:pPr>
      <w:r>
        <w:rPr>
          <w:rFonts w:ascii="宋体" w:hAnsi="宋体" w:hint="eastAsia"/>
          <w:sz w:val="24"/>
        </w:rPr>
        <w:t>人工智能技术应用  510209</w:t>
      </w:r>
    </w:p>
    <w:p w14:paraId="56E0D41B" w14:textId="77777777" w:rsidR="00133932" w:rsidRDefault="00347632">
      <w:pPr>
        <w:pStyle w:val="ae"/>
        <w:spacing w:before="50"/>
        <w:ind w:firstLineChars="196" w:firstLine="551"/>
        <w:rPr>
          <w:rFonts w:ascii="宋体" w:hAnsi="宋体" w:hint="eastAsia"/>
          <w:b/>
          <w:sz w:val="28"/>
          <w:szCs w:val="28"/>
        </w:rPr>
      </w:pPr>
      <w:r>
        <w:rPr>
          <w:rFonts w:ascii="宋体" w:hAnsi="宋体" w:hint="eastAsia"/>
          <w:b/>
          <w:sz w:val="28"/>
          <w:szCs w:val="28"/>
        </w:rPr>
        <w:t>二、入学要求</w:t>
      </w:r>
    </w:p>
    <w:p w14:paraId="0A35F0C5" w14:textId="77777777" w:rsidR="00133932" w:rsidRDefault="00347632">
      <w:pPr>
        <w:widowControl/>
        <w:spacing w:line="240" w:lineRule="atLeast"/>
        <w:ind w:firstLineChars="200" w:firstLine="480"/>
        <w:jc w:val="left"/>
        <w:rPr>
          <w:rFonts w:ascii="宋体" w:hAnsi="宋体" w:hint="eastAsia"/>
          <w:sz w:val="24"/>
        </w:rPr>
      </w:pPr>
      <w:r>
        <w:rPr>
          <w:rFonts w:ascii="宋体" w:hAnsi="宋体" w:hint="eastAsia"/>
          <w:sz w:val="24"/>
          <w:szCs w:val="24"/>
        </w:rPr>
        <w:t>高中</w:t>
      </w:r>
      <w:r>
        <w:rPr>
          <w:rFonts w:ascii="宋体" w:hAnsi="宋体"/>
          <w:sz w:val="24"/>
          <w:szCs w:val="24"/>
        </w:rPr>
        <w:t>毕业生或具有同等学力者</w:t>
      </w:r>
    </w:p>
    <w:p w14:paraId="52626AB1" w14:textId="77777777" w:rsidR="00133932" w:rsidRDefault="00347632">
      <w:pPr>
        <w:pStyle w:val="ae"/>
        <w:spacing w:before="50"/>
        <w:ind w:firstLineChars="196" w:firstLine="551"/>
        <w:rPr>
          <w:rFonts w:ascii="宋体" w:hAnsi="宋体" w:hint="eastAsia"/>
          <w:b/>
          <w:sz w:val="28"/>
          <w:szCs w:val="28"/>
        </w:rPr>
      </w:pPr>
      <w:r>
        <w:rPr>
          <w:rFonts w:ascii="宋体" w:hAnsi="宋体" w:hint="eastAsia"/>
          <w:b/>
          <w:sz w:val="28"/>
          <w:szCs w:val="28"/>
        </w:rPr>
        <w:t>三、修业年限</w:t>
      </w:r>
    </w:p>
    <w:p w14:paraId="24A3D9D3" w14:textId="77777777" w:rsidR="00133932" w:rsidRDefault="00347632">
      <w:pPr>
        <w:pStyle w:val="ae"/>
        <w:spacing w:before="50"/>
        <w:ind w:firstLineChars="196" w:firstLine="470"/>
        <w:rPr>
          <w:rFonts w:ascii="宋体" w:hAnsi="宋体" w:hint="eastAsia"/>
          <w:sz w:val="24"/>
        </w:rPr>
      </w:pPr>
      <w:r>
        <w:rPr>
          <w:rFonts w:ascii="宋体" w:hAnsi="宋体" w:hint="eastAsia"/>
          <w:sz w:val="24"/>
        </w:rPr>
        <w:t>3年</w:t>
      </w:r>
    </w:p>
    <w:p w14:paraId="3CE83F1B" w14:textId="77777777" w:rsidR="00133932" w:rsidRDefault="00347632">
      <w:pPr>
        <w:pStyle w:val="ae"/>
        <w:spacing w:before="50"/>
        <w:ind w:firstLineChars="196" w:firstLine="551"/>
        <w:rPr>
          <w:rFonts w:ascii="宋体" w:hAnsi="宋体" w:hint="eastAsia"/>
          <w:b/>
          <w:sz w:val="28"/>
          <w:szCs w:val="28"/>
        </w:rPr>
      </w:pPr>
      <w:r>
        <w:rPr>
          <w:rFonts w:ascii="宋体" w:hAnsi="宋体" w:hint="eastAsia"/>
          <w:b/>
          <w:sz w:val="28"/>
          <w:szCs w:val="28"/>
        </w:rPr>
        <w:t>四、职业面向</w:t>
      </w:r>
    </w:p>
    <w:p w14:paraId="34C9C547" w14:textId="77777777" w:rsidR="00133932" w:rsidRDefault="00347632">
      <w:pPr>
        <w:tabs>
          <w:tab w:val="left" w:pos="615"/>
        </w:tabs>
        <w:spacing w:line="300" w:lineRule="auto"/>
        <w:ind w:left="851"/>
        <w:jc w:val="center"/>
        <w:rPr>
          <w:rFonts w:ascii="宋体" w:hAnsi="宋体" w:hint="eastAsia"/>
          <w:sz w:val="24"/>
          <w:szCs w:val="24"/>
        </w:rPr>
      </w:pPr>
      <w:r>
        <w:rPr>
          <w:rFonts w:ascii="宋体" w:hAnsi="宋体" w:hint="eastAsia"/>
          <w:sz w:val="24"/>
          <w:szCs w:val="24"/>
        </w:rPr>
        <w:t>表</w:t>
      </w:r>
      <w:r>
        <w:rPr>
          <w:rFonts w:ascii="宋体" w:hAnsi="宋体"/>
          <w:sz w:val="24"/>
          <w:szCs w:val="24"/>
        </w:rPr>
        <w:t xml:space="preserve">1  </w:t>
      </w:r>
      <w:r>
        <w:rPr>
          <w:rFonts w:ascii="宋体" w:hAnsi="宋体" w:hint="eastAsia"/>
          <w:sz w:val="24"/>
          <w:szCs w:val="24"/>
        </w:rPr>
        <w:t>人工智能技术应用专业职业面向</w:t>
      </w:r>
    </w:p>
    <w:tbl>
      <w:tblPr>
        <w:tblpPr w:leftFromText="180" w:rightFromText="180" w:vertAnchor="text" w:horzAnchor="margin" w:tblpXSpec="center" w:tblpY="67"/>
        <w:tblW w:w="503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2"/>
        <w:gridCol w:w="937"/>
        <w:gridCol w:w="1199"/>
        <w:gridCol w:w="1225"/>
        <w:gridCol w:w="1984"/>
        <w:gridCol w:w="2308"/>
      </w:tblGrid>
      <w:tr w:rsidR="00133932" w14:paraId="759F9FEB" w14:textId="77777777">
        <w:trPr>
          <w:trHeight w:val="728"/>
          <w:jc w:val="center"/>
        </w:trPr>
        <w:tc>
          <w:tcPr>
            <w:tcW w:w="537" w:type="pct"/>
            <w:vAlign w:val="center"/>
          </w:tcPr>
          <w:p w14:paraId="3BA1FFCC" w14:textId="77777777" w:rsidR="00133932" w:rsidRDefault="00347632">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所属专业大类</w:t>
            </w:r>
          </w:p>
        </w:tc>
        <w:tc>
          <w:tcPr>
            <w:tcW w:w="546" w:type="pct"/>
            <w:vAlign w:val="center"/>
          </w:tcPr>
          <w:p w14:paraId="50DF0821" w14:textId="77777777" w:rsidR="00133932" w:rsidRDefault="00347632">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所属专业类</w:t>
            </w:r>
          </w:p>
        </w:tc>
        <w:tc>
          <w:tcPr>
            <w:tcW w:w="699" w:type="pct"/>
            <w:vAlign w:val="center"/>
          </w:tcPr>
          <w:p w14:paraId="1747BDB8" w14:textId="77777777" w:rsidR="00133932" w:rsidRDefault="00347632">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对应行业</w:t>
            </w:r>
          </w:p>
        </w:tc>
        <w:tc>
          <w:tcPr>
            <w:tcW w:w="714" w:type="pct"/>
            <w:vAlign w:val="center"/>
          </w:tcPr>
          <w:p w14:paraId="36460C9E" w14:textId="77777777" w:rsidR="00133932" w:rsidRDefault="00347632">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主要职业类别</w:t>
            </w:r>
          </w:p>
        </w:tc>
        <w:tc>
          <w:tcPr>
            <w:tcW w:w="1156" w:type="pct"/>
            <w:vAlign w:val="center"/>
          </w:tcPr>
          <w:p w14:paraId="385EDBE5" w14:textId="77777777" w:rsidR="00133932" w:rsidRDefault="00347632">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主要岗位类别</w:t>
            </w:r>
          </w:p>
          <w:p w14:paraId="2A26B982" w14:textId="77777777" w:rsidR="00133932" w:rsidRDefault="00347632">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（或技术领域）</w:t>
            </w:r>
          </w:p>
        </w:tc>
        <w:tc>
          <w:tcPr>
            <w:tcW w:w="1345" w:type="pct"/>
            <w:vAlign w:val="center"/>
          </w:tcPr>
          <w:p w14:paraId="2AA7777C" w14:textId="77777777" w:rsidR="00133932" w:rsidRDefault="00347632">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职业技能等级证书或行业企业证书</w:t>
            </w:r>
          </w:p>
        </w:tc>
      </w:tr>
      <w:tr w:rsidR="00133932" w14:paraId="3FA9CDD8" w14:textId="77777777">
        <w:trPr>
          <w:trHeight w:val="2062"/>
          <w:jc w:val="center"/>
        </w:trPr>
        <w:tc>
          <w:tcPr>
            <w:tcW w:w="537" w:type="pct"/>
            <w:tcMar>
              <w:top w:w="0" w:type="dxa"/>
              <w:left w:w="0" w:type="dxa"/>
              <w:bottom w:w="0" w:type="dxa"/>
              <w:right w:w="0" w:type="dxa"/>
            </w:tcMar>
            <w:vAlign w:val="center"/>
          </w:tcPr>
          <w:p w14:paraId="07C6EC57" w14:textId="77777777" w:rsidR="00133932" w:rsidRDefault="00347632">
            <w:pPr>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51电子与信息大类</w:t>
            </w:r>
          </w:p>
        </w:tc>
        <w:tc>
          <w:tcPr>
            <w:tcW w:w="546" w:type="pct"/>
            <w:tcMar>
              <w:top w:w="0" w:type="dxa"/>
              <w:left w:w="0" w:type="dxa"/>
              <w:bottom w:w="0" w:type="dxa"/>
              <w:right w:w="0" w:type="dxa"/>
            </w:tcMar>
            <w:vAlign w:val="center"/>
          </w:tcPr>
          <w:p w14:paraId="756583B8" w14:textId="77777777" w:rsidR="00133932" w:rsidRDefault="00347632">
            <w:pPr>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5102计算机类</w:t>
            </w:r>
          </w:p>
        </w:tc>
        <w:tc>
          <w:tcPr>
            <w:tcW w:w="699" w:type="pct"/>
            <w:tcMar>
              <w:top w:w="0" w:type="dxa"/>
              <w:left w:w="0" w:type="dxa"/>
              <w:bottom w:w="0" w:type="dxa"/>
              <w:right w:w="0" w:type="dxa"/>
            </w:tcMar>
            <w:vAlign w:val="center"/>
          </w:tcPr>
          <w:p w14:paraId="527B19F0" w14:textId="77777777" w:rsidR="00133932" w:rsidRDefault="00347632">
            <w:pPr>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软件开发(6510)</w:t>
            </w:r>
          </w:p>
          <w:p w14:paraId="579EDBD6" w14:textId="77777777" w:rsidR="00133932" w:rsidRDefault="00347632">
            <w:pPr>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数据处理与存储服务(6540)</w:t>
            </w:r>
          </w:p>
        </w:tc>
        <w:tc>
          <w:tcPr>
            <w:tcW w:w="714" w:type="pct"/>
            <w:tcMar>
              <w:top w:w="0" w:type="dxa"/>
              <w:left w:w="0" w:type="dxa"/>
              <w:bottom w:w="0" w:type="dxa"/>
              <w:right w:w="0" w:type="dxa"/>
            </w:tcMar>
            <w:vAlign w:val="center"/>
          </w:tcPr>
          <w:p w14:paraId="04647DCF" w14:textId="77777777" w:rsidR="00133932" w:rsidRDefault="00347632">
            <w:pPr>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软件和信息技术服务人员(4-04-05)</w:t>
            </w:r>
          </w:p>
        </w:tc>
        <w:tc>
          <w:tcPr>
            <w:tcW w:w="1156" w:type="pct"/>
            <w:tcMar>
              <w:top w:w="0" w:type="dxa"/>
              <w:left w:w="0" w:type="dxa"/>
              <w:bottom w:w="0" w:type="dxa"/>
              <w:right w:w="0" w:type="dxa"/>
            </w:tcMar>
            <w:vAlign w:val="center"/>
          </w:tcPr>
          <w:p w14:paraId="1E3B123E" w14:textId="77777777" w:rsidR="00133932" w:rsidRDefault="00347632">
            <w:pPr>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AI售前支持工程师</w:t>
            </w:r>
          </w:p>
          <w:p w14:paraId="5B379629" w14:textId="77777777" w:rsidR="00133932" w:rsidRDefault="00347632">
            <w:pPr>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AI工程测试工程师</w:t>
            </w:r>
          </w:p>
          <w:p w14:paraId="7E88813A" w14:textId="77777777" w:rsidR="00133932" w:rsidRDefault="00347632">
            <w:pPr>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AI系统运维工程师</w:t>
            </w:r>
          </w:p>
          <w:p w14:paraId="55D28235" w14:textId="77777777" w:rsidR="00133932" w:rsidRDefault="00347632">
            <w:pPr>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AI数据分析师</w:t>
            </w:r>
          </w:p>
        </w:tc>
        <w:tc>
          <w:tcPr>
            <w:tcW w:w="1345" w:type="pct"/>
            <w:tcMar>
              <w:top w:w="0" w:type="dxa"/>
              <w:left w:w="0" w:type="dxa"/>
              <w:bottom w:w="0" w:type="dxa"/>
              <w:right w:w="0" w:type="dxa"/>
            </w:tcMar>
            <w:vAlign w:val="center"/>
          </w:tcPr>
          <w:p w14:paraId="07DA1A14" w14:textId="77777777" w:rsidR="00133932" w:rsidRDefault="00347632">
            <w:pPr>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华为1+X智能计算平台</w:t>
            </w:r>
          </w:p>
          <w:p w14:paraId="5527172E" w14:textId="77777777" w:rsidR="00133932" w:rsidRDefault="00347632">
            <w:pPr>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应用开发证书（初级）</w:t>
            </w:r>
          </w:p>
          <w:p w14:paraId="57B1161A" w14:textId="77777777" w:rsidR="00133932" w:rsidRDefault="00347632">
            <w:pPr>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华为AI工程师认证（HCNA-AI）</w:t>
            </w:r>
          </w:p>
        </w:tc>
      </w:tr>
    </w:tbl>
    <w:p w14:paraId="704AAE9C" w14:textId="77777777" w:rsidR="00133932" w:rsidRDefault="00347632">
      <w:pPr>
        <w:spacing w:beforeLines="50" w:before="156"/>
        <w:ind w:firstLineChars="200" w:firstLine="562"/>
        <w:rPr>
          <w:rFonts w:ascii="宋体" w:hAnsi="宋体" w:hint="eastAsia"/>
          <w:sz w:val="24"/>
          <w:szCs w:val="24"/>
        </w:rPr>
      </w:pPr>
      <w:r>
        <w:rPr>
          <w:rFonts w:ascii="宋体" w:hAnsi="宋体" w:hint="eastAsia"/>
          <w:b/>
          <w:sz w:val="28"/>
          <w:szCs w:val="28"/>
        </w:rPr>
        <w:t>五、培养目标与培养规格</w:t>
      </w:r>
    </w:p>
    <w:p w14:paraId="7C197A06"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（一）培养目标</w:t>
      </w:r>
    </w:p>
    <w:p w14:paraId="786B32FC"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培养拥护党的基本路线，德、智、体、美、</w:t>
      </w:r>
      <w:proofErr w:type="gramStart"/>
      <w:r>
        <w:rPr>
          <w:rFonts w:ascii="宋体" w:hAnsi="宋体" w:hint="eastAsia"/>
          <w:sz w:val="24"/>
          <w:szCs w:val="24"/>
        </w:rPr>
        <w:t>劳</w:t>
      </w:r>
      <w:proofErr w:type="gramEnd"/>
      <w:r>
        <w:rPr>
          <w:rFonts w:ascii="宋体" w:hAnsi="宋体" w:hint="eastAsia"/>
          <w:sz w:val="24"/>
          <w:szCs w:val="24"/>
        </w:rPr>
        <w:t>全面发展，</w:t>
      </w:r>
      <w:proofErr w:type="gramStart"/>
      <w:r>
        <w:rPr>
          <w:rFonts w:ascii="宋体" w:hAnsi="宋体" w:hint="eastAsia"/>
          <w:sz w:val="24"/>
          <w:szCs w:val="24"/>
        </w:rPr>
        <w:t>践行</w:t>
      </w:r>
      <w:proofErr w:type="gramEnd"/>
      <w:r>
        <w:rPr>
          <w:rFonts w:ascii="宋体" w:hAnsi="宋体" w:hint="eastAsia"/>
          <w:sz w:val="24"/>
          <w:szCs w:val="24"/>
        </w:rPr>
        <w:t>社会主义核心价值观，掌握人工智能专业知识和技术技能，围绕新一代人工智能产业发展需要，面向智能产业与智能服务领域，为人工智能产业发展培养能够从事AI应用、智能终端等系统应用开发、测试、运维等工作的高素质技能型人才。</w:t>
      </w:r>
    </w:p>
    <w:p w14:paraId="438FE2A9"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（二）培养规格</w:t>
      </w:r>
    </w:p>
    <w:p w14:paraId="01F743A4" w14:textId="77777777" w:rsidR="00133932" w:rsidRDefault="00347632">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素质</w:t>
      </w:r>
    </w:p>
    <w:p w14:paraId="05EAA0AE"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具有正确的世界观、人生观、价值观。坚决拥护中国共产党领导，树立中国特色社会主义共同理想，</w:t>
      </w:r>
      <w:proofErr w:type="gramStart"/>
      <w:r>
        <w:rPr>
          <w:rFonts w:ascii="宋体" w:hAnsi="宋体" w:hint="eastAsia"/>
          <w:sz w:val="24"/>
          <w:szCs w:val="24"/>
        </w:rPr>
        <w:t>践行</w:t>
      </w:r>
      <w:proofErr w:type="gramEnd"/>
      <w:r>
        <w:rPr>
          <w:rFonts w:ascii="宋体" w:hAnsi="宋体" w:hint="eastAsia"/>
          <w:sz w:val="24"/>
          <w:szCs w:val="24"/>
        </w:rPr>
        <w:t>社会主义核心价值观，有深厚的爱国情感、国家认</w:t>
      </w:r>
      <w:r>
        <w:rPr>
          <w:rFonts w:ascii="宋体" w:hAnsi="宋体" w:hint="eastAsia"/>
          <w:sz w:val="24"/>
          <w:szCs w:val="24"/>
        </w:rPr>
        <w:lastRenderedPageBreak/>
        <w:t>同感、中华民族自豪感；崇尚宪法、遵守法律、遵规守纪；具有社会责任感和参与意识。</w:t>
      </w:r>
    </w:p>
    <w:p w14:paraId="1522EC3D"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具有良好职业道德和职业素养。</w:t>
      </w:r>
      <w:proofErr w:type="gramStart"/>
      <w:r>
        <w:rPr>
          <w:rFonts w:ascii="宋体" w:hAnsi="宋体" w:hint="eastAsia"/>
          <w:sz w:val="24"/>
          <w:szCs w:val="24"/>
        </w:rPr>
        <w:t>德技并</w:t>
      </w:r>
      <w:proofErr w:type="gramEnd"/>
      <w:r>
        <w:rPr>
          <w:rFonts w:ascii="宋体" w:hAnsi="宋体" w:hint="eastAsia"/>
          <w:sz w:val="24"/>
          <w:szCs w:val="24"/>
        </w:rPr>
        <w:t>修、诚实守信、爱岗敬业，按合同规定保护客户的人身、财产、信息安全。熟悉业务，文明礼貌，热情服务，以理服人。廉洁奉公、不谋私利，见义勇为、奉献社会。遵守单位规章制度，严守商业秘密和客户隐私。</w:t>
      </w:r>
    </w:p>
    <w:p w14:paraId="77CD8D08"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具有良好的身心素质和人文素养。具有健康的体魄和心理、健全的人格，能够掌握基本运动知识和一两项运动技能；掌握一定的学习方法，具有良好的生活习惯、行为习惯和自我管理能力。</w:t>
      </w:r>
    </w:p>
    <w:p w14:paraId="23A8554C"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知识</w:t>
      </w:r>
    </w:p>
    <w:p w14:paraId="0BDCF757"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（1）掌握目前主流Linux操作系统的配置、管理及优化；熟悉网络架构的原理及运维方式；熟练掌握常用数据存储</w:t>
      </w:r>
      <w:proofErr w:type="spellStart"/>
      <w:r>
        <w:rPr>
          <w:rFonts w:ascii="宋体" w:hAnsi="宋体" w:hint="eastAsia"/>
          <w:sz w:val="24"/>
          <w:szCs w:val="24"/>
        </w:rPr>
        <w:t>MySql</w:t>
      </w:r>
      <w:proofErr w:type="spellEnd"/>
      <w:r>
        <w:rPr>
          <w:rFonts w:ascii="宋体" w:hAnsi="宋体" w:hint="eastAsia"/>
          <w:sz w:val="24"/>
          <w:szCs w:val="24"/>
        </w:rPr>
        <w:t>；熟悉人工智能产品技术架构，了解OpenStack等主流的云和容器管理系统。熟练使用python等脚本语言开发相关运</w:t>
      </w:r>
      <w:proofErr w:type="gramStart"/>
      <w:r>
        <w:rPr>
          <w:rFonts w:ascii="宋体" w:hAnsi="宋体" w:hint="eastAsia"/>
          <w:sz w:val="24"/>
          <w:szCs w:val="24"/>
        </w:rPr>
        <w:t>维管理</w:t>
      </w:r>
      <w:proofErr w:type="gramEnd"/>
      <w:r>
        <w:rPr>
          <w:rFonts w:ascii="宋体" w:hAnsi="宋体" w:hint="eastAsia"/>
          <w:sz w:val="24"/>
          <w:szCs w:val="24"/>
        </w:rPr>
        <w:t>工具。</w:t>
      </w:r>
    </w:p>
    <w:p w14:paraId="370976F5"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（2）掌握Python等编程语言中的至少一种；熟悉一个或多个主流人工智能平台；熟悉常用机器学习算法、深度学习算法及其原理；熟悉行业AI开放平台的接口，如华为云EI、百度AI开放平台、</w:t>
      </w:r>
      <w:proofErr w:type="gramStart"/>
      <w:r>
        <w:rPr>
          <w:rFonts w:ascii="宋体" w:hAnsi="宋体" w:hint="eastAsia"/>
          <w:sz w:val="24"/>
          <w:szCs w:val="24"/>
        </w:rPr>
        <w:t>讯飞开放</w:t>
      </w:r>
      <w:proofErr w:type="gramEnd"/>
      <w:r>
        <w:rPr>
          <w:rFonts w:ascii="宋体" w:hAnsi="宋体" w:hint="eastAsia"/>
          <w:sz w:val="24"/>
          <w:szCs w:val="24"/>
        </w:rPr>
        <w:t>平台等；熟悉Hadoop、spark生态体系。</w:t>
      </w:r>
    </w:p>
    <w:p w14:paraId="0125713F"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3）具备扎实的数学基础；熟悉Linux操作系统，掌握Java或Python等开发语言；熟悉常用机器学习、数据挖掘相关知识，掌握常见的分析挖掘算法的应用，如决策树、SVM、聚类等；能独立完成相关的数据分析工作；具备良好的逻辑分析能力、文字语言能力和沟通交流能力。</w:t>
      </w:r>
    </w:p>
    <w:p w14:paraId="14762201"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4）具备良好的沟通、协调、协同能力，有良好的产品文档规范管理能力；熟悉人工智能相关技术和产品特性；熟悉投标相关工作；熟悉行业竞争对手，并能够对其产品进行分析，积累相关资料；具备良好的方案编写和产品宣讲能力。</w:t>
      </w:r>
    </w:p>
    <w:p w14:paraId="130348F9"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能力</w:t>
      </w:r>
    </w:p>
    <w:p w14:paraId="001337D0" w14:textId="77777777" w:rsidR="00133932" w:rsidRDefault="00347632">
      <w:pPr>
        <w:pStyle w:val="ae"/>
        <w:spacing w:before="50"/>
        <w:ind w:firstLineChars="196" w:firstLine="470"/>
        <w:rPr>
          <w:rFonts w:ascii="宋体" w:hAnsi="宋体" w:hint="eastAsia"/>
          <w:sz w:val="24"/>
        </w:rPr>
      </w:pPr>
      <w:r>
        <w:rPr>
          <w:rFonts w:ascii="宋体" w:hAnsi="宋体" w:hint="eastAsia"/>
          <w:sz w:val="24"/>
        </w:rPr>
        <w:t>掌握AI工程运维工程师、AI应用开发工程师、数据分析工程师、AI售前支持工程师等岗位的基本素质和能力，具体包括：</w:t>
      </w:r>
    </w:p>
    <w:p w14:paraId="7C50DCFF" w14:textId="77777777" w:rsidR="00133932" w:rsidRDefault="00347632">
      <w:pPr>
        <w:pStyle w:val="ae"/>
        <w:spacing w:before="50"/>
        <w:ind w:firstLineChars="196" w:firstLine="470"/>
        <w:rPr>
          <w:rFonts w:ascii="宋体" w:hAnsi="宋体" w:hint="eastAsia"/>
          <w:sz w:val="24"/>
        </w:rPr>
      </w:pPr>
      <w:r>
        <w:rPr>
          <w:rFonts w:ascii="宋体" w:hAnsi="宋体" w:hint="eastAsia"/>
          <w:sz w:val="24"/>
        </w:rPr>
        <w:t>（1）能独立从事人工智能平台的搭建和维护工作；</w:t>
      </w:r>
    </w:p>
    <w:p w14:paraId="453B0E33" w14:textId="77777777" w:rsidR="00133932" w:rsidRDefault="00347632">
      <w:pPr>
        <w:pStyle w:val="ae"/>
        <w:spacing w:before="50"/>
        <w:ind w:firstLineChars="196" w:firstLine="470"/>
        <w:rPr>
          <w:rFonts w:ascii="宋体" w:hAnsi="宋体" w:hint="eastAsia"/>
          <w:sz w:val="24"/>
        </w:rPr>
      </w:pPr>
      <w:r>
        <w:rPr>
          <w:rFonts w:ascii="宋体" w:hAnsi="宋体" w:hint="eastAsia"/>
          <w:sz w:val="24"/>
        </w:rPr>
        <w:t>（2）能根据需求完成AI产品软件架构设计以及相应的开发及测试任务；</w:t>
      </w:r>
    </w:p>
    <w:p w14:paraId="059C8516" w14:textId="77777777" w:rsidR="00133932" w:rsidRDefault="00347632">
      <w:pPr>
        <w:pStyle w:val="ae"/>
        <w:spacing w:before="50"/>
        <w:ind w:firstLineChars="196" w:firstLine="470"/>
        <w:rPr>
          <w:rFonts w:ascii="宋体" w:hAnsi="宋体" w:hint="eastAsia"/>
          <w:sz w:val="24"/>
        </w:rPr>
      </w:pPr>
      <w:r>
        <w:rPr>
          <w:rFonts w:ascii="宋体" w:hAnsi="宋体" w:hint="eastAsia"/>
          <w:sz w:val="24"/>
        </w:rPr>
        <w:t>（3）根据不同的业务需求,完成大规模数据分析，解决实际业务问题；</w:t>
      </w:r>
    </w:p>
    <w:p w14:paraId="60AA4633" w14:textId="77777777" w:rsidR="00133932" w:rsidRDefault="00347632">
      <w:pPr>
        <w:pStyle w:val="ae"/>
        <w:spacing w:before="50"/>
        <w:ind w:firstLineChars="196" w:firstLine="470"/>
        <w:rPr>
          <w:rFonts w:ascii="宋体" w:hAnsi="宋体" w:hint="eastAsia"/>
          <w:sz w:val="24"/>
        </w:rPr>
      </w:pPr>
      <w:r>
        <w:rPr>
          <w:rFonts w:ascii="宋体" w:hAnsi="宋体" w:hint="eastAsia"/>
          <w:sz w:val="24"/>
        </w:rPr>
        <w:t>（4）通过专项分析，为业务模块的决策和产品方向提供数据支持；</w:t>
      </w:r>
    </w:p>
    <w:p w14:paraId="7F540EFB" w14:textId="77777777" w:rsidR="00133932" w:rsidRDefault="00347632">
      <w:pPr>
        <w:pStyle w:val="ae"/>
        <w:spacing w:before="50"/>
        <w:ind w:firstLineChars="196" w:firstLine="470"/>
        <w:rPr>
          <w:rFonts w:ascii="宋体" w:hAnsi="宋体" w:hint="eastAsia"/>
          <w:sz w:val="24"/>
        </w:rPr>
      </w:pPr>
      <w:r>
        <w:rPr>
          <w:rFonts w:ascii="宋体" w:hAnsi="宋体" w:hint="eastAsia"/>
          <w:sz w:val="24"/>
        </w:rPr>
        <w:t>（5）能根据企业需求和用户特点提供人工智能相关技术咨询和技术服务；</w:t>
      </w:r>
    </w:p>
    <w:p w14:paraId="56CFA812" w14:textId="77777777" w:rsidR="00133932" w:rsidRDefault="00347632">
      <w:pPr>
        <w:pStyle w:val="ae"/>
        <w:spacing w:before="50"/>
        <w:ind w:firstLineChars="196" w:firstLine="470"/>
        <w:rPr>
          <w:rFonts w:ascii="宋体" w:hAnsi="宋体" w:hint="eastAsia"/>
          <w:sz w:val="24"/>
        </w:rPr>
      </w:pPr>
      <w:r>
        <w:rPr>
          <w:rFonts w:ascii="宋体" w:hAnsi="宋体" w:hint="eastAsia"/>
          <w:sz w:val="24"/>
        </w:rPr>
        <w:t>（6）能在相关工程活动中与团队良好沟通、有效交流，有项目管理能力；</w:t>
      </w:r>
    </w:p>
    <w:p w14:paraId="776FA229" w14:textId="77777777" w:rsidR="00133932" w:rsidRDefault="00347632">
      <w:pPr>
        <w:pStyle w:val="ae"/>
        <w:spacing w:before="50"/>
        <w:ind w:firstLineChars="196" w:firstLine="470"/>
        <w:rPr>
          <w:rFonts w:ascii="宋体" w:hAnsi="宋体" w:hint="eastAsia"/>
          <w:sz w:val="24"/>
        </w:rPr>
      </w:pPr>
      <w:r>
        <w:rPr>
          <w:rFonts w:ascii="宋体" w:hAnsi="宋体" w:hint="eastAsia"/>
          <w:sz w:val="24"/>
        </w:rPr>
        <w:t>（7）能在人工智能相关领域取得良好的职业发展及终身学习能力。</w:t>
      </w:r>
    </w:p>
    <w:p w14:paraId="10AD071E" w14:textId="77777777" w:rsidR="00133932" w:rsidRDefault="00347632">
      <w:pPr>
        <w:pStyle w:val="ae"/>
        <w:spacing w:before="50"/>
        <w:ind w:firstLineChars="196" w:firstLine="551"/>
        <w:rPr>
          <w:rFonts w:ascii="宋体" w:hAnsi="宋体" w:hint="eastAsia"/>
          <w:b/>
          <w:sz w:val="28"/>
          <w:szCs w:val="28"/>
        </w:rPr>
      </w:pPr>
      <w:r>
        <w:rPr>
          <w:rFonts w:ascii="宋体" w:hAnsi="宋体" w:hint="eastAsia"/>
          <w:b/>
          <w:sz w:val="28"/>
          <w:szCs w:val="28"/>
        </w:rPr>
        <w:t>六、课程设置及要求</w:t>
      </w:r>
    </w:p>
    <w:p w14:paraId="58F6C611" w14:textId="77777777" w:rsidR="00133932" w:rsidRDefault="00347632">
      <w:pPr>
        <w:pStyle w:val="ae"/>
        <w:spacing w:before="50"/>
        <w:ind w:firstLineChars="196" w:firstLine="470"/>
        <w:rPr>
          <w:rFonts w:ascii="宋体" w:hAnsi="宋体" w:hint="eastAsia"/>
          <w:sz w:val="24"/>
        </w:rPr>
      </w:pPr>
      <w:r>
        <w:rPr>
          <w:rFonts w:ascii="宋体" w:hAnsi="宋体" w:hint="eastAsia"/>
          <w:sz w:val="24"/>
        </w:rPr>
        <w:t>（一）公共基础课程</w:t>
      </w:r>
    </w:p>
    <w:p w14:paraId="0E194E8C" w14:textId="77777777" w:rsidR="00133932" w:rsidRDefault="00347632">
      <w:pPr>
        <w:pStyle w:val="ae"/>
        <w:spacing w:before="50"/>
        <w:ind w:firstLineChars="196" w:firstLine="470"/>
        <w:jc w:val="center"/>
        <w:rPr>
          <w:rFonts w:ascii="宋体" w:hAnsi="宋体" w:hint="eastAsia"/>
          <w:sz w:val="24"/>
        </w:rPr>
      </w:pPr>
      <w:r>
        <w:rPr>
          <w:rFonts w:ascii="宋体" w:hAnsi="宋体" w:hint="eastAsia"/>
          <w:sz w:val="24"/>
        </w:rPr>
        <w:lastRenderedPageBreak/>
        <w:t>表2  公共基础课程简介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1249"/>
        <w:gridCol w:w="2124"/>
        <w:gridCol w:w="2495"/>
        <w:gridCol w:w="2139"/>
      </w:tblGrid>
      <w:tr w:rsidR="00133932" w14:paraId="4BFF1B40" w14:textId="77777777">
        <w:trPr>
          <w:tblHeader/>
          <w:jc w:val="center"/>
        </w:trPr>
        <w:tc>
          <w:tcPr>
            <w:tcW w:w="302" w:type="pct"/>
            <w:tcBorders>
              <w:top w:val="single" w:sz="4" w:space="0" w:color="auto"/>
              <w:left w:val="single" w:sz="4" w:space="0" w:color="auto"/>
              <w:bottom w:val="single" w:sz="4" w:space="0" w:color="auto"/>
              <w:right w:val="single" w:sz="4" w:space="0" w:color="auto"/>
            </w:tcBorders>
            <w:vAlign w:val="center"/>
          </w:tcPr>
          <w:p w14:paraId="7BE71890"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序号</w:t>
            </w:r>
          </w:p>
        </w:tc>
        <w:tc>
          <w:tcPr>
            <w:tcW w:w="733" w:type="pct"/>
            <w:tcBorders>
              <w:top w:val="single" w:sz="4" w:space="0" w:color="auto"/>
              <w:left w:val="single" w:sz="4" w:space="0" w:color="auto"/>
              <w:bottom w:val="single" w:sz="4" w:space="0" w:color="auto"/>
              <w:right w:val="single" w:sz="4" w:space="0" w:color="auto"/>
            </w:tcBorders>
            <w:vAlign w:val="center"/>
          </w:tcPr>
          <w:p w14:paraId="6BA645FE"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课程名称</w:t>
            </w:r>
          </w:p>
        </w:tc>
        <w:tc>
          <w:tcPr>
            <w:tcW w:w="1245" w:type="pct"/>
            <w:tcBorders>
              <w:top w:val="single" w:sz="4" w:space="0" w:color="auto"/>
              <w:left w:val="single" w:sz="4" w:space="0" w:color="auto"/>
              <w:bottom w:val="single" w:sz="4" w:space="0" w:color="auto"/>
              <w:right w:val="single" w:sz="4" w:space="0" w:color="auto"/>
            </w:tcBorders>
            <w:vAlign w:val="center"/>
          </w:tcPr>
          <w:p w14:paraId="64D820E0"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5272181A"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7E137868"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教学要求</w:t>
            </w:r>
          </w:p>
        </w:tc>
      </w:tr>
      <w:tr w:rsidR="00133932" w14:paraId="25704C0A"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4C54EA1"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w:t>
            </w:r>
          </w:p>
        </w:tc>
        <w:tc>
          <w:tcPr>
            <w:tcW w:w="733" w:type="pct"/>
            <w:tcBorders>
              <w:top w:val="single" w:sz="4" w:space="0" w:color="auto"/>
              <w:left w:val="single" w:sz="4" w:space="0" w:color="auto"/>
              <w:bottom w:val="single" w:sz="4" w:space="0" w:color="auto"/>
              <w:right w:val="single" w:sz="4" w:space="0" w:color="auto"/>
            </w:tcBorders>
            <w:vAlign w:val="center"/>
          </w:tcPr>
          <w:p w14:paraId="70662AEF" w14:textId="77777777" w:rsidR="00133932" w:rsidRDefault="00347632">
            <w:pPr>
              <w:adjustRightInd w:val="0"/>
              <w:snapToGrid w:val="0"/>
              <w:jc w:val="left"/>
              <w:rPr>
                <w:rFonts w:asciiTheme="minorEastAsia" w:eastAsiaTheme="minorEastAsia" w:hAnsiTheme="minorEastAsia" w:cstheme="minorEastAsia" w:hint="eastAsia"/>
                <w:color w:val="000000"/>
                <w:w w:val="66"/>
                <w:szCs w:val="21"/>
              </w:rPr>
            </w:pPr>
            <w:r>
              <w:rPr>
                <w:rFonts w:asciiTheme="minorEastAsia" w:eastAsiaTheme="minorEastAsia" w:hAnsiTheme="minorEastAsia" w:cstheme="minorEastAsia" w:hint="eastAsia"/>
                <w:color w:val="000000"/>
                <w:szCs w:val="21"/>
              </w:rPr>
              <w:t>思想道德修养与法律基础</w:t>
            </w:r>
          </w:p>
        </w:tc>
        <w:tc>
          <w:tcPr>
            <w:tcW w:w="1245" w:type="pct"/>
            <w:tcBorders>
              <w:top w:val="single" w:sz="4" w:space="0" w:color="auto"/>
              <w:left w:val="single" w:sz="4" w:space="0" w:color="auto"/>
              <w:bottom w:val="single" w:sz="4" w:space="0" w:color="auto"/>
              <w:right w:val="single" w:sz="4" w:space="0" w:color="auto"/>
            </w:tcBorders>
            <w:vAlign w:val="center"/>
          </w:tcPr>
          <w:p w14:paraId="1A8A18B9" w14:textId="77777777" w:rsidR="00133932" w:rsidRDefault="00347632">
            <w:pPr>
              <w:jc w:val="left"/>
              <w:rPr>
                <w:rFonts w:ascii="宋体" w:hAnsi="宋体" w:hint="eastAsia"/>
                <w:szCs w:val="21"/>
              </w:rPr>
            </w:pPr>
            <w:r>
              <w:rPr>
                <w:rFonts w:ascii="宋体" w:hAnsi="宋体" w:hint="eastAsia"/>
                <w:szCs w:val="21"/>
              </w:rPr>
              <w:t>落实高校立德树人根本任务，打牢大学生成长成才的科学思想基础，引导大学生树立正确的世界观、人生观、价值观、道德观和法制观，提升思想道德素质和法治素养，提升大学生对思想政治理论课的获得感</w:t>
            </w:r>
          </w:p>
        </w:tc>
        <w:tc>
          <w:tcPr>
            <w:tcW w:w="1463" w:type="pct"/>
            <w:tcBorders>
              <w:top w:val="single" w:sz="4" w:space="0" w:color="auto"/>
              <w:left w:val="single" w:sz="4" w:space="0" w:color="auto"/>
              <w:bottom w:val="single" w:sz="4" w:space="0" w:color="auto"/>
              <w:right w:val="single" w:sz="4" w:space="0" w:color="auto"/>
            </w:tcBorders>
            <w:vAlign w:val="center"/>
          </w:tcPr>
          <w:p w14:paraId="3EE33B76" w14:textId="77777777" w:rsidR="00133932" w:rsidRDefault="00347632">
            <w:pPr>
              <w:jc w:val="left"/>
              <w:rPr>
                <w:rFonts w:ascii="宋体" w:hAnsi="宋体" w:hint="eastAsia"/>
                <w:szCs w:val="21"/>
              </w:rPr>
            </w:pPr>
            <w:r>
              <w:rPr>
                <w:rFonts w:ascii="宋体" w:hAnsi="宋体" w:hint="eastAsia"/>
                <w:szCs w:val="21"/>
              </w:rPr>
              <w:t>以马克思主义为指导，以习近平新时代中国特色社会主义思想为价值取向，以正确的世界观、人生观、价值观、道德观、法制观教育为主要内容，引导新时代青年大学生坚定理想信念，忠诚爱国，弘扬中国精神、自觉</w:t>
            </w:r>
            <w:proofErr w:type="gramStart"/>
            <w:r>
              <w:rPr>
                <w:rFonts w:ascii="宋体" w:hAnsi="宋体" w:hint="eastAsia"/>
                <w:szCs w:val="21"/>
              </w:rPr>
              <w:t>践行</w:t>
            </w:r>
            <w:proofErr w:type="gramEnd"/>
            <w:r>
              <w:rPr>
                <w:rFonts w:ascii="宋体" w:hAnsi="宋体" w:hint="eastAsia"/>
                <w:szCs w:val="21"/>
              </w:rPr>
              <w:t>社会主义核心价值观</w:t>
            </w:r>
          </w:p>
        </w:tc>
        <w:tc>
          <w:tcPr>
            <w:tcW w:w="1254" w:type="pct"/>
            <w:tcBorders>
              <w:top w:val="single" w:sz="4" w:space="0" w:color="auto"/>
              <w:left w:val="single" w:sz="4" w:space="0" w:color="auto"/>
              <w:bottom w:val="single" w:sz="4" w:space="0" w:color="auto"/>
              <w:right w:val="single" w:sz="4" w:space="0" w:color="auto"/>
            </w:tcBorders>
            <w:vAlign w:val="center"/>
          </w:tcPr>
          <w:p w14:paraId="2E6CF7EF" w14:textId="77777777" w:rsidR="00133932" w:rsidRDefault="00347632">
            <w:pPr>
              <w:jc w:val="left"/>
              <w:rPr>
                <w:rFonts w:ascii="宋体" w:hAnsi="宋体" w:hint="eastAsia"/>
                <w:szCs w:val="21"/>
              </w:rPr>
            </w:pPr>
            <w:r>
              <w:rPr>
                <w:rFonts w:ascii="宋体" w:hAnsi="宋体" w:hint="eastAsia"/>
                <w:szCs w:val="21"/>
              </w:rPr>
              <w:t>严格落实《新时代高校思想政治理论课教学工作基本要求》，课堂教学为主，网络教学为辅，中班、小班授课，创新备课形式，综合运用多种教学方法手段，理论学习和实践体验相结合</w:t>
            </w:r>
          </w:p>
        </w:tc>
      </w:tr>
      <w:tr w:rsidR="00133932" w14:paraId="02006107"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6021E8A8"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w:t>
            </w:r>
          </w:p>
        </w:tc>
        <w:tc>
          <w:tcPr>
            <w:tcW w:w="733" w:type="pct"/>
            <w:tcBorders>
              <w:top w:val="single" w:sz="4" w:space="0" w:color="auto"/>
              <w:left w:val="single" w:sz="4" w:space="0" w:color="auto"/>
              <w:bottom w:val="single" w:sz="4" w:space="0" w:color="auto"/>
              <w:right w:val="single" w:sz="4" w:space="0" w:color="auto"/>
            </w:tcBorders>
            <w:vAlign w:val="center"/>
          </w:tcPr>
          <w:p w14:paraId="0FE76ABF" w14:textId="77777777" w:rsidR="00133932" w:rsidRDefault="00347632">
            <w:pPr>
              <w:adjustRightInd w:val="0"/>
              <w:snapToGrid w:val="0"/>
              <w:jc w:val="left"/>
              <w:rPr>
                <w:rFonts w:asciiTheme="minorEastAsia" w:eastAsiaTheme="minorEastAsia" w:hAnsiTheme="minorEastAsia" w:cstheme="minorEastAsia" w:hint="eastAsia"/>
                <w:color w:val="000000"/>
                <w:spacing w:val="-20"/>
                <w:szCs w:val="21"/>
              </w:rPr>
            </w:pPr>
            <w:r>
              <w:rPr>
                <w:rFonts w:asciiTheme="minorEastAsia" w:eastAsiaTheme="minorEastAsia" w:hAnsiTheme="minorEastAsia" w:cstheme="minorEastAsia" w:hint="eastAsia"/>
                <w:color w:val="000000"/>
                <w:szCs w:val="21"/>
              </w:rPr>
              <w:t>毛泽东思想和中国特色社会主义理论体系概论</w:t>
            </w:r>
          </w:p>
        </w:tc>
        <w:tc>
          <w:tcPr>
            <w:tcW w:w="1245" w:type="pct"/>
            <w:tcBorders>
              <w:top w:val="single" w:sz="4" w:space="0" w:color="auto"/>
              <w:left w:val="single" w:sz="4" w:space="0" w:color="auto"/>
              <w:bottom w:val="single" w:sz="4" w:space="0" w:color="auto"/>
              <w:right w:val="single" w:sz="4" w:space="0" w:color="auto"/>
            </w:tcBorders>
            <w:vAlign w:val="center"/>
          </w:tcPr>
          <w:p w14:paraId="3BF6E293" w14:textId="77777777" w:rsidR="00133932" w:rsidRDefault="00347632">
            <w:pPr>
              <w:jc w:val="left"/>
              <w:rPr>
                <w:rFonts w:ascii="宋体" w:hAnsi="宋体" w:hint="eastAsia"/>
                <w:szCs w:val="21"/>
              </w:rPr>
            </w:pPr>
            <w:r>
              <w:rPr>
                <w:rFonts w:ascii="宋体" w:hAnsi="宋体" w:hint="eastAsia"/>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1463" w:type="pct"/>
            <w:tcBorders>
              <w:top w:val="single" w:sz="4" w:space="0" w:color="auto"/>
              <w:left w:val="single" w:sz="4" w:space="0" w:color="auto"/>
              <w:bottom w:val="single" w:sz="4" w:space="0" w:color="auto"/>
              <w:right w:val="single" w:sz="4" w:space="0" w:color="auto"/>
            </w:tcBorders>
            <w:vAlign w:val="center"/>
          </w:tcPr>
          <w:p w14:paraId="095EFC4B" w14:textId="77777777" w:rsidR="00133932" w:rsidRDefault="00347632">
            <w:pPr>
              <w:jc w:val="left"/>
              <w:rPr>
                <w:rFonts w:ascii="宋体" w:hAnsi="宋体" w:hint="eastAsia"/>
                <w:szCs w:val="21"/>
              </w:rPr>
            </w:pPr>
            <w:r>
              <w:rPr>
                <w:rFonts w:ascii="宋体" w:hAnsi="宋体" w:hint="eastAsia"/>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1254" w:type="pct"/>
            <w:tcBorders>
              <w:top w:val="single" w:sz="4" w:space="0" w:color="auto"/>
              <w:left w:val="single" w:sz="4" w:space="0" w:color="auto"/>
              <w:bottom w:val="single" w:sz="4" w:space="0" w:color="auto"/>
              <w:right w:val="single" w:sz="4" w:space="0" w:color="auto"/>
            </w:tcBorders>
            <w:vAlign w:val="center"/>
          </w:tcPr>
          <w:p w14:paraId="1C018963" w14:textId="77777777" w:rsidR="00133932" w:rsidRDefault="00347632">
            <w:pPr>
              <w:jc w:val="left"/>
              <w:rPr>
                <w:rFonts w:ascii="宋体" w:hAnsi="宋体" w:hint="eastAsia"/>
                <w:szCs w:val="21"/>
              </w:rPr>
            </w:pPr>
            <w:r>
              <w:rPr>
                <w:rFonts w:ascii="宋体" w:hAnsi="宋体" w:hint="eastAsia"/>
                <w:szCs w:val="21"/>
              </w:rPr>
              <w:t>严格落实《新时代高校思想政治理论课教学工作基本要求》，课堂教学为主，网络教学为辅，中班、小班授课，创新备课形式，综合运用多种教学方法手段</w:t>
            </w:r>
          </w:p>
        </w:tc>
      </w:tr>
      <w:tr w:rsidR="00133932" w14:paraId="1AE9D5EA"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6396F6A6"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w:t>
            </w:r>
          </w:p>
        </w:tc>
        <w:tc>
          <w:tcPr>
            <w:tcW w:w="733" w:type="pct"/>
            <w:tcBorders>
              <w:top w:val="single" w:sz="4" w:space="0" w:color="auto"/>
              <w:left w:val="single" w:sz="4" w:space="0" w:color="auto"/>
              <w:bottom w:val="single" w:sz="4" w:space="0" w:color="auto"/>
              <w:right w:val="single" w:sz="4" w:space="0" w:color="auto"/>
            </w:tcBorders>
            <w:vAlign w:val="center"/>
          </w:tcPr>
          <w:p w14:paraId="3181257C" w14:textId="77777777" w:rsidR="00133932" w:rsidRDefault="00347632">
            <w:pPr>
              <w:adjustRightInd w:val="0"/>
              <w:snapToGrid w:val="0"/>
              <w:jc w:val="left"/>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szCs w:val="21"/>
              </w:rPr>
              <w:t>形势与政策</w:t>
            </w:r>
          </w:p>
        </w:tc>
        <w:tc>
          <w:tcPr>
            <w:tcW w:w="1245" w:type="pct"/>
            <w:tcBorders>
              <w:top w:val="single" w:sz="4" w:space="0" w:color="auto"/>
              <w:left w:val="single" w:sz="4" w:space="0" w:color="auto"/>
              <w:bottom w:val="single" w:sz="4" w:space="0" w:color="auto"/>
              <w:right w:val="single" w:sz="4" w:space="0" w:color="auto"/>
            </w:tcBorders>
            <w:vAlign w:val="center"/>
          </w:tcPr>
          <w:p w14:paraId="4287D519" w14:textId="77777777" w:rsidR="00133932" w:rsidRDefault="00347632">
            <w:pPr>
              <w:jc w:val="left"/>
              <w:rPr>
                <w:rFonts w:ascii="宋体" w:hAnsi="宋体" w:hint="eastAsia"/>
                <w:szCs w:val="21"/>
              </w:rPr>
            </w:pPr>
            <w:r>
              <w:rPr>
                <w:rFonts w:ascii="宋体" w:hAnsi="宋体" w:hint="eastAsia"/>
                <w:szCs w:val="21"/>
              </w:rPr>
              <w:t>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略</w:t>
            </w:r>
          </w:p>
        </w:tc>
        <w:tc>
          <w:tcPr>
            <w:tcW w:w="1463" w:type="pct"/>
            <w:tcBorders>
              <w:top w:val="single" w:sz="4" w:space="0" w:color="auto"/>
              <w:left w:val="single" w:sz="4" w:space="0" w:color="auto"/>
              <w:bottom w:val="single" w:sz="4" w:space="0" w:color="auto"/>
              <w:right w:val="single" w:sz="4" w:space="0" w:color="auto"/>
            </w:tcBorders>
            <w:vAlign w:val="center"/>
          </w:tcPr>
          <w:p w14:paraId="7006EBC2" w14:textId="77777777" w:rsidR="00133932" w:rsidRDefault="00347632">
            <w:pPr>
              <w:jc w:val="left"/>
              <w:rPr>
                <w:rFonts w:ascii="宋体" w:hAnsi="宋体" w:hint="eastAsia"/>
                <w:szCs w:val="21"/>
              </w:rPr>
            </w:pPr>
            <w:r>
              <w:rPr>
                <w:rFonts w:ascii="宋体" w:hAnsi="宋体" w:hint="eastAsia"/>
                <w:szCs w:val="21"/>
              </w:rPr>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策新部署；港澳台工作和国际形势</w:t>
            </w:r>
          </w:p>
        </w:tc>
        <w:tc>
          <w:tcPr>
            <w:tcW w:w="1254" w:type="pct"/>
            <w:tcBorders>
              <w:top w:val="single" w:sz="4" w:space="0" w:color="auto"/>
              <w:left w:val="single" w:sz="4" w:space="0" w:color="auto"/>
              <w:bottom w:val="single" w:sz="4" w:space="0" w:color="auto"/>
              <w:right w:val="single" w:sz="4" w:space="0" w:color="auto"/>
            </w:tcBorders>
            <w:vAlign w:val="center"/>
          </w:tcPr>
          <w:p w14:paraId="548F5CD9" w14:textId="77777777" w:rsidR="00133932" w:rsidRDefault="00347632">
            <w:pPr>
              <w:jc w:val="left"/>
              <w:rPr>
                <w:rFonts w:ascii="宋体" w:hAnsi="宋体" w:hint="eastAsia"/>
                <w:szCs w:val="21"/>
              </w:rPr>
            </w:pPr>
            <w:r>
              <w:rPr>
                <w:rFonts w:ascii="宋体" w:hAnsi="宋体" w:hint="eastAsia"/>
                <w:szCs w:val="21"/>
              </w:rPr>
              <w:t>通过教学，引导学生正确认识世界和中国发展大势，正确认识中国特色和国际比较，正确认识时代责任和历史使命，正确认识远大抱负和脚踏实地</w:t>
            </w:r>
          </w:p>
        </w:tc>
      </w:tr>
      <w:tr w:rsidR="00133932" w14:paraId="141ED64F"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7C026C3"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4</w:t>
            </w:r>
          </w:p>
        </w:tc>
        <w:tc>
          <w:tcPr>
            <w:tcW w:w="733" w:type="pct"/>
            <w:tcBorders>
              <w:top w:val="single" w:sz="4" w:space="0" w:color="auto"/>
              <w:left w:val="single" w:sz="4" w:space="0" w:color="auto"/>
              <w:bottom w:val="single" w:sz="4" w:space="0" w:color="auto"/>
              <w:right w:val="single" w:sz="4" w:space="0" w:color="auto"/>
            </w:tcBorders>
            <w:vAlign w:val="center"/>
          </w:tcPr>
          <w:p w14:paraId="419BB585" w14:textId="77777777" w:rsidR="00133932" w:rsidRDefault="00347632">
            <w:pPr>
              <w:adjustRightInd w:val="0"/>
              <w:snapToGrid w:val="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大学英语1</w:t>
            </w: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0D8F8F61" w14:textId="77777777" w:rsidR="00133932" w:rsidRDefault="00347632">
            <w:pPr>
              <w:jc w:val="left"/>
              <w:rPr>
                <w:rFonts w:ascii="宋体" w:hAnsi="宋体" w:hint="eastAsia"/>
                <w:szCs w:val="21"/>
              </w:rPr>
            </w:pPr>
            <w:r>
              <w:rPr>
                <w:rFonts w:ascii="宋体" w:hAnsi="宋体" w:hint="eastAsia"/>
                <w:szCs w:val="21"/>
              </w:rPr>
              <w:t>（1）能基本听懂发音清晰、语速较慢的日常生活语篇和</w:t>
            </w:r>
            <w:proofErr w:type="gramStart"/>
            <w:r>
              <w:rPr>
                <w:rFonts w:ascii="宋体" w:hAnsi="宋体" w:hint="eastAsia"/>
                <w:szCs w:val="21"/>
              </w:rPr>
              <w:t>职场</w:t>
            </w:r>
            <w:proofErr w:type="gramEnd"/>
            <w:r>
              <w:rPr>
                <w:rFonts w:ascii="宋体" w:hAnsi="宋体" w:hint="eastAsia"/>
                <w:szCs w:val="21"/>
              </w:rPr>
              <w:t>话</w:t>
            </w:r>
            <w:r>
              <w:rPr>
                <w:rFonts w:ascii="宋体" w:hAnsi="宋体" w:hint="eastAsia"/>
                <w:szCs w:val="21"/>
              </w:rPr>
              <w:lastRenderedPageBreak/>
              <w:t>题的语篇，能借助语音、语调、背景知识、语境等因素理解大意，获取关键信息。</w:t>
            </w:r>
          </w:p>
          <w:p w14:paraId="577C2A78" w14:textId="77777777" w:rsidR="00133932" w:rsidRDefault="00347632">
            <w:pPr>
              <w:jc w:val="left"/>
              <w:rPr>
                <w:rFonts w:ascii="宋体" w:hAnsi="宋体" w:hint="eastAsia"/>
                <w:szCs w:val="21"/>
              </w:rPr>
            </w:pPr>
            <w:r>
              <w:rPr>
                <w:rFonts w:ascii="宋体" w:hAnsi="宋体" w:hint="eastAsia"/>
                <w:szCs w:val="21"/>
              </w:rPr>
              <w:t>（2）能基本读懂、看懂职场中的书面或视频英文资料，理解主要内容，获取关键信息，区分事实和观点，并进行简单推断，领会文化内涵。</w:t>
            </w:r>
          </w:p>
          <w:p w14:paraId="51761A34" w14:textId="77777777" w:rsidR="00133932" w:rsidRDefault="00347632">
            <w:pPr>
              <w:jc w:val="left"/>
              <w:rPr>
                <w:rFonts w:ascii="宋体" w:hAnsi="宋体" w:hint="eastAsia"/>
                <w:szCs w:val="21"/>
              </w:rPr>
            </w:pPr>
            <w:r>
              <w:rPr>
                <w:rFonts w:ascii="宋体" w:hAnsi="宋体" w:hint="eastAsia"/>
                <w:szCs w:val="21"/>
              </w:rPr>
              <w:t>（3）能在日常生活和</w:t>
            </w:r>
            <w:proofErr w:type="gramStart"/>
            <w:r>
              <w:rPr>
                <w:rFonts w:ascii="宋体" w:hAnsi="宋体" w:hint="eastAsia"/>
                <w:szCs w:val="21"/>
              </w:rPr>
              <w:t>职场中</w:t>
            </w:r>
            <w:proofErr w:type="gramEnd"/>
            <w:r>
              <w:rPr>
                <w:rFonts w:ascii="宋体" w:hAnsi="宋体" w:hint="eastAsia"/>
                <w:szCs w:val="21"/>
              </w:rPr>
              <w:t>就比较熟悉的话题与他人进行语言交流， 表达基本准确、流畅；能借助工具或他人帮助参与工作讨论；能简单介绍</w:t>
            </w:r>
            <w:proofErr w:type="gramStart"/>
            <w:r>
              <w:rPr>
                <w:rFonts w:ascii="宋体" w:hAnsi="宋体" w:hint="eastAsia"/>
                <w:szCs w:val="21"/>
              </w:rPr>
              <w:t>职场文化</w:t>
            </w:r>
            <w:proofErr w:type="gramEnd"/>
            <w:r>
              <w:rPr>
                <w:rFonts w:ascii="宋体" w:hAnsi="宋体" w:hint="eastAsia"/>
                <w:szCs w:val="21"/>
              </w:rPr>
              <w:t>和企业文化；能简单用英语讲述中国故事。</w:t>
            </w:r>
          </w:p>
          <w:p w14:paraId="3AD82A36" w14:textId="77777777" w:rsidR="00133932" w:rsidRDefault="00347632">
            <w:pPr>
              <w:jc w:val="left"/>
              <w:rPr>
                <w:rFonts w:ascii="宋体" w:hAnsi="宋体" w:hint="eastAsia"/>
                <w:szCs w:val="21"/>
              </w:rPr>
            </w:pPr>
            <w:r>
              <w:rPr>
                <w:rFonts w:ascii="宋体" w:hAnsi="宋体" w:hint="eastAsia"/>
                <w:szCs w:val="21"/>
              </w:rPr>
              <w:t>（4）能以书面形式简要表达自己的经历、观点、情感；能仿</w:t>
            </w:r>
            <w:proofErr w:type="gramStart"/>
            <w:r>
              <w:rPr>
                <w:rFonts w:ascii="宋体" w:hAnsi="宋体" w:hint="eastAsia"/>
                <w:szCs w:val="21"/>
              </w:rPr>
              <w:t>写职场</w:t>
            </w:r>
            <w:proofErr w:type="gramEnd"/>
            <w:r>
              <w:rPr>
                <w:rFonts w:ascii="宋体" w:hAnsi="宋体" w:hint="eastAsia"/>
                <w:szCs w:val="21"/>
              </w:rPr>
              <w:t>常用的应用文，语句基本正确，表达清楚，格式恰当。</w:t>
            </w:r>
          </w:p>
          <w:p w14:paraId="11D833FC" w14:textId="77777777" w:rsidR="00133932" w:rsidRDefault="00347632">
            <w:pPr>
              <w:jc w:val="left"/>
              <w:rPr>
                <w:rFonts w:ascii="宋体" w:hAnsi="宋体" w:hint="eastAsia"/>
                <w:szCs w:val="21"/>
              </w:rPr>
            </w:pPr>
            <w:r>
              <w:rPr>
                <w:rFonts w:ascii="宋体" w:hAnsi="宋体" w:hint="eastAsia"/>
                <w:szCs w:val="21"/>
              </w:rPr>
              <w:t>（5）能就日常生活和</w:t>
            </w:r>
            <w:proofErr w:type="gramStart"/>
            <w:r>
              <w:rPr>
                <w:rFonts w:ascii="宋体" w:hAnsi="宋体" w:hint="eastAsia"/>
                <w:szCs w:val="21"/>
              </w:rPr>
              <w:t>职场中</w:t>
            </w:r>
            <w:proofErr w:type="gramEnd"/>
            <w:r>
              <w:rPr>
                <w:rFonts w:ascii="宋体" w:hAnsi="宋体" w:hint="eastAsia"/>
                <w:szCs w:val="21"/>
              </w:rPr>
              <w:t>熟悉的话题和工作文本进行中英互译，满足基本沟通需求。</w:t>
            </w:r>
          </w:p>
        </w:tc>
        <w:tc>
          <w:tcPr>
            <w:tcW w:w="1463" w:type="pct"/>
            <w:tcBorders>
              <w:top w:val="single" w:sz="4" w:space="0" w:color="auto"/>
              <w:left w:val="single" w:sz="4" w:space="0" w:color="auto"/>
              <w:bottom w:val="single" w:sz="4" w:space="0" w:color="auto"/>
              <w:right w:val="single" w:sz="4" w:space="0" w:color="auto"/>
            </w:tcBorders>
            <w:shd w:val="clear" w:color="auto" w:fill="auto"/>
            <w:vAlign w:val="center"/>
          </w:tcPr>
          <w:p w14:paraId="2E4F0046" w14:textId="77777777" w:rsidR="00133932" w:rsidRDefault="00347632">
            <w:pPr>
              <w:jc w:val="left"/>
              <w:rPr>
                <w:rFonts w:ascii="宋体" w:hAnsi="宋体" w:hint="eastAsia"/>
                <w:szCs w:val="21"/>
              </w:rPr>
            </w:pPr>
            <w:r>
              <w:rPr>
                <w:rFonts w:ascii="宋体" w:hAnsi="宋体" w:hint="eastAsia"/>
                <w:szCs w:val="21"/>
              </w:rPr>
              <w:lastRenderedPageBreak/>
              <w:t>主题类别为高等职业教育专科英语课程提供的与职业相关的教学主题。</w:t>
            </w:r>
            <w:r>
              <w:rPr>
                <w:rFonts w:ascii="宋体" w:hAnsi="宋体" w:hint="eastAsia"/>
                <w:szCs w:val="21"/>
              </w:rPr>
              <w:lastRenderedPageBreak/>
              <w:t>语</w:t>
            </w:r>
            <w:proofErr w:type="gramStart"/>
            <w:r>
              <w:rPr>
                <w:rFonts w:ascii="宋体" w:hAnsi="宋体" w:hint="eastAsia"/>
                <w:szCs w:val="21"/>
              </w:rPr>
              <w:t>篇类型</w:t>
            </w:r>
            <w:proofErr w:type="gramEnd"/>
            <w:r>
              <w:rPr>
                <w:rFonts w:ascii="宋体" w:hAnsi="宋体" w:hint="eastAsia"/>
                <w:szCs w:val="21"/>
              </w:rPr>
              <w:t>包括口头、书面、新媒体等多模态语篇，涵盖不同类型的体裁，为语言学习提供素材。语言知识</w:t>
            </w:r>
            <w:proofErr w:type="gramStart"/>
            <w:r>
              <w:rPr>
                <w:rFonts w:ascii="宋体" w:hAnsi="宋体" w:hint="eastAsia"/>
                <w:szCs w:val="21"/>
              </w:rPr>
              <w:t>是职场涉外</w:t>
            </w:r>
            <w:proofErr w:type="gramEnd"/>
            <w:r>
              <w:rPr>
                <w:rFonts w:ascii="宋体" w:hAnsi="宋体" w:hint="eastAsia"/>
                <w:szCs w:val="21"/>
              </w:rPr>
              <w:t>沟通的重要基础，重点突出应用性。文化知识包括世界多元文化和中华文化，尤其是</w:t>
            </w:r>
            <w:proofErr w:type="gramStart"/>
            <w:r>
              <w:rPr>
                <w:rFonts w:ascii="宋体" w:hAnsi="宋体" w:hint="eastAsia"/>
                <w:szCs w:val="21"/>
              </w:rPr>
              <w:t>职场文化</w:t>
            </w:r>
            <w:proofErr w:type="gramEnd"/>
            <w:r>
              <w:rPr>
                <w:rFonts w:ascii="宋体" w:hAnsi="宋体" w:hint="eastAsia"/>
                <w:szCs w:val="21"/>
              </w:rPr>
              <w:t>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27CA39F9" w14:textId="77777777" w:rsidR="00133932" w:rsidRDefault="00347632">
            <w:pPr>
              <w:jc w:val="left"/>
              <w:rPr>
                <w:rFonts w:ascii="宋体" w:hAnsi="宋体" w:hint="eastAsia"/>
                <w:szCs w:val="21"/>
              </w:rPr>
            </w:pPr>
            <w:r>
              <w:rPr>
                <w:rFonts w:ascii="宋体" w:hAnsi="宋体" w:hint="eastAsia"/>
                <w:szCs w:val="21"/>
              </w:rPr>
              <w:lastRenderedPageBreak/>
              <w:t>认真落实教育部颁布的《高等职业教育专科英语课程标准》</w:t>
            </w:r>
            <w:r>
              <w:rPr>
                <w:rFonts w:ascii="宋体" w:hAnsi="宋体" w:hint="eastAsia"/>
                <w:szCs w:val="21"/>
              </w:rPr>
              <w:lastRenderedPageBreak/>
              <w:t>（2021年版），坚持立德树人，发挥英语课程的育人功能；落实核心素养，贯穿英语课程教学全过程；突出职业特色，加强语言实践应用能力培养；提升信息素养，探索信息化背景下教与</w:t>
            </w:r>
            <w:proofErr w:type="gramStart"/>
            <w:r>
              <w:rPr>
                <w:rFonts w:ascii="宋体" w:hAnsi="宋体" w:hint="eastAsia"/>
                <w:szCs w:val="21"/>
              </w:rPr>
              <w:t>学方式</w:t>
            </w:r>
            <w:proofErr w:type="gramEnd"/>
            <w:r>
              <w:rPr>
                <w:rFonts w:ascii="宋体" w:hAnsi="宋体" w:hint="eastAsia"/>
                <w:szCs w:val="21"/>
              </w:rPr>
              <w:t>的转变；尊重个体差异，促进学生全面与个性化发展。</w:t>
            </w:r>
          </w:p>
        </w:tc>
      </w:tr>
      <w:tr w:rsidR="00133932" w14:paraId="5423DE63"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7E1047CC"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5</w:t>
            </w:r>
          </w:p>
        </w:tc>
        <w:tc>
          <w:tcPr>
            <w:tcW w:w="733" w:type="pct"/>
            <w:tcBorders>
              <w:top w:val="single" w:sz="4" w:space="0" w:color="auto"/>
              <w:left w:val="single" w:sz="4" w:space="0" w:color="auto"/>
              <w:bottom w:val="single" w:sz="4" w:space="0" w:color="auto"/>
              <w:right w:val="single" w:sz="4" w:space="0" w:color="auto"/>
            </w:tcBorders>
            <w:vAlign w:val="center"/>
          </w:tcPr>
          <w:p w14:paraId="519F58AA" w14:textId="77777777" w:rsidR="00133932" w:rsidRDefault="00347632">
            <w:pPr>
              <w:adjustRightInd w:val="0"/>
              <w:snapToGrid w:val="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大学英语2</w:t>
            </w: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69195FD3" w14:textId="77777777" w:rsidR="00133932" w:rsidRDefault="00347632">
            <w:pPr>
              <w:jc w:val="left"/>
              <w:rPr>
                <w:rFonts w:ascii="宋体" w:hAnsi="宋体" w:hint="eastAsia"/>
                <w:szCs w:val="21"/>
              </w:rPr>
            </w:pPr>
            <w:r>
              <w:rPr>
                <w:rFonts w:ascii="宋体" w:hAnsi="宋体" w:hint="eastAsia"/>
                <w:szCs w:val="21"/>
              </w:rPr>
              <w:t>（1）能听懂一般语速的日常生活语篇和</w:t>
            </w:r>
            <w:proofErr w:type="gramStart"/>
            <w:r>
              <w:rPr>
                <w:rFonts w:ascii="宋体" w:hAnsi="宋体" w:hint="eastAsia"/>
                <w:szCs w:val="21"/>
              </w:rPr>
              <w:t>职场</w:t>
            </w:r>
            <w:proofErr w:type="gramEnd"/>
            <w:r>
              <w:rPr>
                <w:rFonts w:ascii="宋体" w:hAnsi="宋体" w:hint="eastAsia"/>
                <w:szCs w:val="21"/>
              </w:rPr>
              <w:t>话题的语篇，获取关键信息，较好地理解说话者的观点和意图。（2）能读懂、看懂职场中的书面或视频英文资料，能较为准确地提取细节信息，概括主旨要义；</w:t>
            </w:r>
            <w:r>
              <w:rPr>
                <w:rFonts w:ascii="宋体" w:hAnsi="宋体" w:hint="eastAsia"/>
                <w:szCs w:val="21"/>
              </w:rPr>
              <w:lastRenderedPageBreak/>
              <w:t>能识别语篇传递的事实性信息和隐含信息，理解语篇传递的主旨、意义和情感；能对语篇中的关键信息进行归类和总结并做出基本的分析和推断。</w:t>
            </w:r>
          </w:p>
          <w:p w14:paraId="0D7E1B57" w14:textId="77777777" w:rsidR="00133932" w:rsidRDefault="00347632">
            <w:pPr>
              <w:jc w:val="left"/>
              <w:rPr>
                <w:rFonts w:ascii="宋体" w:hAnsi="宋体" w:hint="eastAsia"/>
                <w:szCs w:val="21"/>
              </w:rPr>
            </w:pPr>
            <w:r>
              <w:rPr>
                <w:rFonts w:ascii="宋体" w:hAnsi="宋体" w:hint="eastAsia"/>
                <w:szCs w:val="21"/>
              </w:rPr>
              <w:t>（3）能在日常生活和</w:t>
            </w:r>
            <w:proofErr w:type="gramStart"/>
            <w:r>
              <w:rPr>
                <w:rFonts w:ascii="宋体" w:hAnsi="宋体" w:hint="eastAsia"/>
                <w:szCs w:val="21"/>
              </w:rPr>
              <w:t>职场中</w:t>
            </w:r>
            <w:proofErr w:type="gramEnd"/>
            <w:r>
              <w:rPr>
                <w:rFonts w:ascii="宋体" w:hAnsi="宋体" w:hint="eastAsia"/>
                <w:szCs w:val="21"/>
              </w:rPr>
              <w:t>就相关话题与他人进行语言交流，表达较为准确、连贯、流畅；能描述语篇中不同文化现象的异同；能</w:t>
            </w:r>
            <w:proofErr w:type="gramStart"/>
            <w:r>
              <w:rPr>
                <w:rFonts w:ascii="宋体" w:hAnsi="宋体" w:hint="eastAsia"/>
                <w:szCs w:val="21"/>
              </w:rPr>
              <w:t>在职场交流</w:t>
            </w:r>
            <w:proofErr w:type="gramEnd"/>
            <w:r>
              <w:rPr>
                <w:rFonts w:ascii="宋体" w:hAnsi="宋体" w:hint="eastAsia"/>
                <w:szCs w:val="21"/>
              </w:rPr>
              <w:t>中较为恰当地表达自己的观点、情感、态度；能较为详细地介绍</w:t>
            </w:r>
            <w:proofErr w:type="gramStart"/>
            <w:r>
              <w:rPr>
                <w:rFonts w:ascii="宋体" w:hAnsi="宋体" w:hint="eastAsia"/>
                <w:szCs w:val="21"/>
              </w:rPr>
              <w:t>职场文化</w:t>
            </w:r>
            <w:proofErr w:type="gramEnd"/>
            <w:r>
              <w:rPr>
                <w:rFonts w:ascii="宋体" w:hAnsi="宋体" w:hint="eastAsia"/>
                <w:szCs w:val="21"/>
              </w:rPr>
              <w:t>和企业文化；能用英语较为生动地讲述中国故事。（4）能以书面形式较好地表达自己的经历、观点、情感；能用英语</w:t>
            </w:r>
            <w:proofErr w:type="gramStart"/>
            <w:r>
              <w:rPr>
                <w:rFonts w:ascii="宋体" w:hAnsi="宋体" w:hint="eastAsia"/>
                <w:szCs w:val="21"/>
              </w:rPr>
              <w:t>写出职场常用</w:t>
            </w:r>
            <w:proofErr w:type="gramEnd"/>
            <w:r>
              <w:rPr>
                <w:rFonts w:ascii="宋体" w:hAnsi="宋体" w:hint="eastAsia"/>
                <w:szCs w:val="21"/>
              </w:rPr>
              <w:t>的应用文，语句正确，表达清楚，格式恰当。</w:t>
            </w:r>
          </w:p>
          <w:p w14:paraId="39EB8B7C" w14:textId="77777777" w:rsidR="00133932" w:rsidRDefault="00347632">
            <w:pPr>
              <w:jc w:val="left"/>
              <w:rPr>
                <w:rFonts w:ascii="宋体" w:hAnsi="宋体" w:hint="eastAsia"/>
                <w:szCs w:val="21"/>
              </w:rPr>
            </w:pPr>
            <w:r>
              <w:rPr>
                <w:rFonts w:ascii="宋体" w:hAnsi="宋体" w:hint="eastAsia"/>
                <w:szCs w:val="21"/>
              </w:rPr>
              <w:t>（5）能就日常生活和</w:t>
            </w:r>
            <w:proofErr w:type="gramStart"/>
            <w:r>
              <w:rPr>
                <w:rFonts w:ascii="宋体" w:hAnsi="宋体" w:hint="eastAsia"/>
                <w:szCs w:val="21"/>
              </w:rPr>
              <w:t>职场中</w:t>
            </w:r>
            <w:proofErr w:type="gramEnd"/>
            <w:r>
              <w:rPr>
                <w:rFonts w:ascii="宋体" w:hAnsi="宋体" w:hint="eastAsia"/>
                <w:szCs w:val="21"/>
              </w:rPr>
              <w:t>的相关话题和工作文本进行中英互译，较好地满足沟通需求。</w:t>
            </w:r>
          </w:p>
        </w:tc>
        <w:tc>
          <w:tcPr>
            <w:tcW w:w="1463" w:type="pct"/>
            <w:tcBorders>
              <w:top w:val="single" w:sz="4" w:space="0" w:color="auto"/>
              <w:left w:val="single" w:sz="4" w:space="0" w:color="auto"/>
              <w:bottom w:val="single" w:sz="4" w:space="0" w:color="auto"/>
              <w:right w:val="single" w:sz="4" w:space="0" w:color="auto"/>
            </w:tcBorders>
            <w:shd w:val="clear" w:color="auto" w:fill="auto"/>
            <w:vAlign w:val="center"/>
          </w:tcPr>
          <w:p w14:paraId="1C52D456" w14:textId="77777777" w:rsidR="00133932" w:rsidRDefault="00347632">
            <w:pPr>
              <w:jc w:val="left"/>
              <w:rPr>
                <w:rFonts w:ascii="宋体" w:hAnsi="宋体" w:hint="eastAsia"/>
                <w:szCs w:val="21"/>
              </w:rPr>
            </w:pPr>
            <w:r>
              <w:rPr>
                <w:rFonts w:ascii="宋体" w:hAnsi="宋体" w:hint="eastAsia"/>
                <w:szCs w:val="21"/>
              </w:rPr>
              <w:lastRenderedPageBreak/>
              <w:t>进一步讲述高等职业教育专科英语课程提供的与职业相关的教学主题。语</w:t>
            </w:r>
            <w:proofErr w:type="gramStart"/>
            <w:r>
              <w:rPr>
                <w:rFonts w:ascii="宋体" w:hAnsi="宋体" w:hint="eastAsia"/>
                <w:szCs w:val="21"/>
              </w:rPr>
              <w:t>篇类型</w:t>
            </w:r>
            <w:proofErr w:type="gramEnd"/>
            <w:r>
              <w:rPr>
                <w:rFonts w:ascii="宋体" w:hAnsi="宋体" w:hint="eastAsia"/>
                <w:szCs w:val="21"/>
              </w:rPr>
              <w:t>包括口头、书面、新媒体等多模态语篇，涵盖不同类型的体裁，为语言学习提供素材。语言知识</w:t>
            </w:r>
            <w:proofErr w:type="gramStart"/>
            <w:r>
              <w:rPr>
                <w:rFonts w:ascii="宋体" w:hAnsi="宋体" w:hint="eastAsia"/>
                <w:szCs w:val="21"/>
              </w:rPr>
              <w:t>是职场涉外</w:t>
            </w:r>
            <w:proofErr w:type="gramEnd"/>
            <w:r>
              <w:rPr>
                <w:rFonts w:ascii="宋体" w:hAnsi="宋体" w:hint="eastAsia"/>
                <w:szCs w:val="21"/>
              </w:rPr>
              <w:t>沟通的重要基础，重点突出应用性。文化知识包括</w:t>
            </w:r>
            <w:r>
              <w:rPr>
                <w:rFonts w:ascii="宋体" w:hAnsi="宋体" w:hint="eastAsia"/>
                <w:szCs w:val="21"/>
              </w:rPr>
              <w:lastRenderedPageBreak/>
              <w:t>世界多元文化和中华文化，尤其是</w:t>
            </w:r>
            <w:proofErr w:type="gramStart"/>
            <w:r>
              <w:rPr>
                <w:rFonts w:ascii="宋体" w:hAnsi="宋体" w:hint="eastAsia"/>
                <w:szCs w:val="21"/>
              </w:rPr>
              <w:t>职场文化</w:t>
            </w:r>
            <w:proofErr w:type="gramEnd"/>
            <w:r>
              <w:rPr>
                <w:rFonts w:ascii="宋体" w:hAnsi="宋体" w:hint="eastAsia"/>
                <w:szCs w:val="21"/>
              </w:rPr>
              <w:t>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30A8BB3D" w14:textId="77777777" w:rsidR="00133932" w:rsidRDefault="00347632">
            <w:pPr>
              <w:jc w:val="left"/>
              <w:rPr>
                <w:rFonts w:ascii="宋体" w:hAnsi="宋体" w:hint="eastAsia"/>
                <w:szCs w:val="21"/>
              </w:rPr>
            </w:pPr>
            <w:r>
              <w:rPr>
                <w:rFonts w:ascii="宋体" w:hAnsi="宋体" w:hint="eastAsia"/>
                <w:szCs w:val="21"/>
              </w:rPr>
              <w:lastRenderedPageBreak/>
              <w:t>注重本课程与相关前导、后继课程之间的关联性。坚持立德树人，发挥英语课程的育人功能；落实核心素养，贯穿英语课程教学全过程；突出职业特色，加强语言实践应用能力培养；提升信息素养，探索信</w:t>
            </w:r>
            <w:r>
              <w:rPr>
                <w:rFonts w:ascii="宋体" w:hAnsi="宋体" w:hint="eastAsia"/>
                <w:szCs w:val="21"/>
              </w:rPr>
              <w:lastRenderedPageBreak/>
              <w:t>息化背景下教与</w:t>
            </w:r>
            <w:proofErr w:type="gramStart"/>
            <w:r>
              <w:rPr>
                <w:rFonts w:ascii="宋体" w:hAnsi="宋体" w:hint="eastAsia"/>
                <w:szCs w:val="21"/>
              </w:rPr>
              <w:t>学方式</w:t>
            </w:r>
            <w:proofErr w:type="gramEnd"/>
            <w:r>
              <w:rPr>
                <w:rFonts w:ascii="宋体" w:hAnsi="宋体" w:hint="eastAsia"/>
                <w:szCs w:val="21"/>
              </w:rPr>
              <w:t>的转变；尊重个体差异，促进学生全面与个性化发展。注重现代信息技术与传统课堂教学的融合，优化教学过程。注重学生语言基础知识和语言基本技能的提升，能达到相关行业或社会考试证书要求的英语语言知识和应用能力水平。</w:t>
            </w:r>
          </w:p>
        </w:tc>
      </w:tr>
      <w:tr w:rsidR="00133932" w14:paraId="599F7760"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7F1763E3"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6</w:t>
            </w:r>
          </w:p>
        </w:tc>
        <w:tc>
          <w:tcPr>
            <w:tcW w:w="733" w:type="pct"/>
            <w:tcBorders>
              <w:top w:val="single" w:sz="4" w:space="0" w:color="auto"/>
              <w:left w:val="single" w:sz="4" w:space="0" w:color="auto"/>
              <w:bottom w:val="single" w:sz="4" w:space="0" w:color="auto"/>
              <w:right w:val="single" w:sz="4" w:space="0" w:color="auto"/>
            </w:tcBorders>
            <w:vAlign w:val="center"/>
          </w:tcPr>
          <w:p w14:paraId="3F5FF932" w14:textId="77777777" w:rsidR="00133932" w:rsidRDefault="00347632">
            <w:pPr>
              <w:adjustRightInd w:val="0"/>
              <w:snapToGrid w:val="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高等数学1</w:t>
            </w: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5FE7C535" w14:textId="77777777" w:rsidR="00133932" w:rsidRDefault="00347632">
            <w:pPr>
              <w:jc w:val="left"/>
              <w:rPr>
                <w:rFonts w:ascii="宋体" w:hAnsi="宋体" w:hint="eastAsia"/>
                <w:szCs w:val="21"/>
              </w:rPr>
            </w:pPr>
            <w:r>
              <w:rPr>
                <w:rFonts w:ascii="宋体" w:hAnsi="宋体" w:hint="eastAsia"/>
                <w:szCs w:val="21"/>
              </w:rPr>
              <w:t>（1）通过本课程的学习，使学生掌握函数与极限、一元函数微分学的基本概念、基本理论、基本运算技能与常用数学思想方法，为后续课程的学习、发展奠定必要的数学基础。</w:t>
            </w:r>
          </w:p>
          <w:p w14:paraId="59857E7C" w14:textId="77777777" w:rsidR="00133932" w:rsidRDefault="00347632">
            <w:pPr>
              <w:jc w:val="left"/>
              <w:rPr>
                <w:rFonts w:ascii="宋体" w:hAnsi="宋体" w:hint="eastAsia"/>
                <w:szCs w:val="21"/>
              </w:rPr>
            </w:pPr>
            <w:r>
              <w:rPr>
                <w:rFonts w:ascii="宋体" w:hAnsi="宋体" w:hint="eastAsia"/>
                <w:szCs w:val="21"/>
              </w:rPr>
              <w:t>（2）通过各个教学环</w:t>
            </w:r>
            <w:r>
              <w:rPr>
                <w:rFonts w:ascii="宋体" w:hAnsi="宋体" w:hint="eastAsia"/>
                <w:szCs w:val="21"/>
              </w:rPr>
              <w:lastRenderedPageBreak/>
              <w:t>节，逐步培养学生抽象概括问题的能力、逻辑推理的能力、观察能力、直观想象能力、自学能力、合作学习能力、综合运用所学知识提出、分析和解决问题的能力。</w:t>
            </w:r>
          </w:p>
        </w:tc>
        <w:tc>
          <w:tcPr>
            <w:tcW w:w="1463" w:type="pct"/>
            <w:tcBorders>
              <w:top w:val="single" w:sz="4" w:space="0" w:color="auto"/>
              <w:left w:val="single" w:sz="4" w:space="0" w:color="auto"/>
              <w:bottom w:val="single" w:sz="4" w:space="0" w:color="auto"/>
              <w:right w:val="single" w:sz="4" w:space="0" w:color="auto"/>
            </w:tcBorders>
            <w:shd w:val="clear" w:color="auto" w:fill="auto"/>
            <w:vAlign w:val="center"/>
          </w:tcPr>
          <w:p w14:paraId="71523B07" w14:textId="77777777" w:rsidR="00133932" w:rsidRDefault="00347632">
            <w:pPr>
              <w:jc w:val="left"/>
              <w:rPr>
                <w:rFonts w:ascii="宋体" w:hAnsi="宋体" w:hint="eastAsia"/>
                <w:szCs w:val="21"/>
              </w:rPr>
            </w:pPr>
            <w:r>
              <w:rPr>
                <w:rFonts w:ascii="宋体" w:hAnsi="宋体" w:hint="eastAsia"/>
                <w:szCs w:val="21"/>
              </w:rPr>
              <w:lastRenderedPageBreak/>
              <w:t>（1）函数</w:t>
            </w:r>
          </w:p>
          <w:p w14:paraId="7AAF6F87" w14:textId="77777777" w:rsidR="00133932" w:rsidRDefault="00347632">
            <w:pPr>
              <w:jc w:val="left"/>
              <w:rPr>
                <w:rFonts w:ascii="宋体" w:hAnsi="宋体" w:hint="eastAsia"/>
                <w:szCs w:val="21"/>
              </w:rPr>
            </w:pPr>
            <w:r>
              <w:rPr>
                <w:rFonts w:ascii="宋体" w:hAnsi="宋体" w:hint="eastAsia"/>
                <w:szCs w:val="21"/>
              </w:rPr>
              <w:t>（2）极限与连续</w:t>
            </w:r>
          </w:p>
          <w:p w14:paraId="37569524" w14:textId="77777777" w:rsidR="00133932" w:rsidRDefault="00347632">
            <w:pPr>
              <w:jc w:val="left"/>
              <w:rPr>
                <w:rFonts w:ascii="宋体" w:hAnsi="宋体" w:hint="eastAsia"/>
                <w:szCs w:val="21"/>
              </w:rPr>
            </w:pPr>
            <w:r>
              <w:rPr>
                <w:rFonts w:ascii="宋体" w:hAnsi="宋体" w:hint="eastAsia"/>
                <w:szCs w:val="21"/>
              </w:rPr>
              <w:t>（3）一元函数微分学</w:t>
            </w:r>
          </w:p>
          <w:p w14:paraId="0FA44CBD" w14:textId="77777777" w:rsidR="00133932" w:rsidRDefault="00133932">
            <w:pPr>
              <w:jc w:val="left"/>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2D20AD27" w14:textId="77777777" w:rsidR="00133932" w:rsidRDefault="00347632">
            <w:pPr>
              <w:jc w:val="left"/>
              <w:rPr>
                <w:rFonts w:ascii="宋体" w:hAnsi="宋体" w:hint="eastAsia"/>
                <w:szCs w:val="21"/>
              </w:rPr>
            </w:pPr>
            <w:r>
              <w:rPr>
                <w:rFonts w:ascii="宋体" w:hAnsi="宋体" w:hint="eastAsia"/>
                <w:szCs w:val="21"/>
              </w:rPr>
              <w:t>实施以学生为中心的教学模式，贯彻“说概念、析定理、明方法、强应用”的教学策略，教学中要加强数学内容与社会生活、专业课程和职业应用的联系，增强学生应用数学的意识，培养学生运用数学知</w:t>
            </w:r>
            <w:r>
              <w:rPr>
                <w:rFonts w:ascii="宋体" w:hAnsi="宋体" w:hint="eastAsia"/>
                <w:szCs w:val="21"/>
              </w:rPr>
              <w:lastRenderedPageBreak/>
              <w:t>识分析解决实际问题的能力，提高数学素养。</w:t>
            </w:r>
          </w:p>
        </w:tc>
      </w:tr>
      <w:tr w:rsidR="00133932" w14:paraId="2912A168"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55B37F48"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7</w:t>
            </w:r>
          </w:p>
        </w:tc>
        <w:tc>
          <w:tcPr>
            <w:tcW w:w="733" w:type="pct"/>
            <w:tcBorders>
              <w:top w:val="single" w:sz="4" w:space="0" w:color="auto"/>
              <w:left w:val="single" w:sz="4" w:space="0" w:color="auto"/>
              <w:bottom w:val="single" w:sz="4" w:space="0" w:color="auto"/>
              <w:right w:val="single" w:sz="4" w:space="0" w:color="auto"/>
            </w:tcBorders>
            <w:vAlign w:val="center"/>
          </w:tcPr>
          <w:p w14:paraId="6226CC17" w14:textId="77777777" w:rsidR="00133932" w:rsidRDefault="00347632">
            <w:pPr>
              <w:adjustRightInd w:val="0"/>
              <w:snapToGrid w:val="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大学语文</w:t>
            </w: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05706D85" w14:textId="77777777" w:rsidR="00133932" w:rsidRDefault="00347632">
            <w:pPr>
              <w:jc w:val="left"/>
              <w:rPr>
                <w:rFonts w:ascii="宋体" w:hAnsi="宋体" w:hint="eastAsia"/>
                <w:szCs w:val="21"/>
              </w:rPr>
            </w:pPr>
            <w:r>
              <w:rPr>
                <w:rFonts w:ascii="宋体" w:hAnsi="宋体" w:hint="eastAsia"/>
                <w:szCs w:val="21"/>
              </w:rPr>
              <w:t>（1）帮助学生积累文学基本知识，掌握阅读、分析和鉴赏文学作品的方法；掌握朗读、演讲、辩论等口语表达的基本知识与技巧；明确学习应用文的意义，掌握常用应用文种的适用范围、特点、分类、写法及要求等知识。</w:t>
            </w:r>
          </w:p>
          <w:p w14:paraId="45262EA7" w14:textId="77777777" w:rsidR="00133932" w:rsidRDefault="00347632">
            <w:pPr>
              <w:jc w:val="left"/>
              <w:rPr>
                <w:rFonts w:ascii="宋体" w:hAnsi="宋体" w:hint="eastAsia"/>
                <w:szCs w:val="21"/>
              </w:rPr>
            </w:pPr>
            <w:r>
              <w:rPr>
                <w:rFonts w:ascii="宋体" w:hAnsi="宋体" w:hint="eastAsia"/>
                <w:szCs w:val="21"/>
              </w:rPr>
              <w:t>（2）通过古今中外优秀篇章的学习，进一步提高学生的阅读、分析、理解和欣赏能力；通过口语训练项目和应用文写作训练，培养高职学生的职业口头表达和应用文书面表达等能力。</w:t>
            </w:r>
          </w:p>
          <w:p w14:paraId="64D8A45E" w14:textId="77777777" w:rsidR="00133932" w:rsidRDefault="00347632">
            <w:pPr>
              <w:jc w:val="left"/>
              <w:rPr>
                <w:rFonts w:ascii="宋体" w:hAnsi="宋体" w:hint="eastAsia"/>
                <w:szCs w:val="21"/>
              </w:rPr>
            </w:pPr>
            <w:r>
              <w:rPr>
                <w:rFonts w:ascii="宋体" w:hAnsi="宋体" w:hint="eastAsia"/>
                <w:szCs w:val="21"/>
              </w:rPr>
              <w:t>（3）提高学生的思维品质和审美悟性，培养学生人文素养，促成学生思想境界的升华和健全人格的塑造，为学生学好其他专业课程和未来的职业生涯奠定坚实的基础。</w:t>
            </w:r>
          </w:p>
        </w:tc>
        <w:tc>
          <w:tcPr>
            <w:tcW w:w="1463" w:type="pct"/>
            <w:tcBorders>
              <w:top w:val="single" w:sz="4" w:space="0" w:color="auto"/>
              <w:left w:val="single" w:sz="4" w:space="0" w:color="auto"/>
              <w:bottom w:val="single" w:sz="4" w:space="0" w:color="auto"/>
              <w:right w:val="single" w:sz="4" w:space="0" w:color="auto"/>
            </w:tcBorders>
            <w:shd w:val="clear" w:color="auto" w:fill="auto"/>
            <w:vAlign w:val="center"/>
          </w:tcPr>
          <w:p w14:paraId="662692F9" w14:textId="77777777" w:rsidR="00133932" w:rsidRDefault="00347632">
            <w:pPr>
              <w:jc w:val="left"/>
              <w:rPr>
                <w:rFonts w:ascii="宋体" w:hAnsi="宋体" w:hint="eastAsia"/>
                <w:szCs w:val="21"/>
              </w:rPr>
            </w:pPr>
            <w:r>
              <w:rPr>
                <w:rFonts w:ascii="宋体" w:hAnsi="宋体" w:hint="eastAsia"/>
                <w:szCs w:val="21"/>
              </w:rPr>
              <w:t>（1）文学鉴赏</w:t>
            </w:r>
          </w:p>
          <w:p w14:paraId="70E138B7" w14:textId="77777777" w:rsidR="00133932" w:rsidRDefault="00347632">
            <w:pPr>
              <w:jc w:val="left"/>
              <w:rPr>
                <w:rFonts w:ascii="宋体" w:hAnsi="宋体" w:hint="eastAsia"/>
                <w:szCs w:val="21"/>
              </w:rPr>
            </w:pPr>
            <w:r>
              <w:rPr>
                <w:rFonts w:ascii="宋体" w:hAnsi="宋体" w:hint="eastAsia"/>
                <w:szCs w:val="21"/>
              </w:rPr>
              <w:t>（2）应用文写作</w:t>
            </w:r>
          </w:p>
          <w:p w14:paraId="0B49B1A8" w14:textId="77777777" w:rsidR="00133932" w:rsidRDefault="00347632">
            <w:pPr>
              <w:jc w:val="left"/>
              <w:rPr>
                <w:rFonts w:ascii="宋体" w:hAnsi="宋体" w:hint="eastAsia"/>
                <w:szCs w:val="21"/>
              </w:rPr>
            </w:pPr>
            <w:r>
              <w:rPr>
                <w:rFonts w:ascii="宋体" w:hAnsi="宋体" w:hint="eastAsia"/>
                <w:szCs w:val="21"/>
              </w:rPr>
              <w:t>（3）口语交际</w:t>
            </w:r>
          </w:p>
          <w:p w14:paraId="2531202C" w14:textId="77777777" w:rsidR="00133932" w:rsidRDefault="00133932">
            <w:pPr>
              <w:jc w:val="left"/>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68ABFCEB" w14:textId="77777777" w:rsidR="00133932" w:rsidRDefault="00347632">
            <w:pPr>
              <w:jc w:val="left"/>
              <w:rPr>
                <w:rFonts w:ascii="宋体" w:hAnsi="宋体" w:hint="eastAsia"/>
                <w:szCs w:val="21"/>
              </w:rPr>
            </w:pPr>
            <w:r>
              <w:rPr>
                <w:rFonts w:ascii="宋体" w:hAnsi="宋体" w:hint="eastAsia"/>
                <w:szCs w:val="21"/>
              </w:rPr>
              <w:t>注重教学的整体设计，引导学生从整体上感知和把握作品的思想感情和审美特征；提倡学生的自主学习，发挥学生主体意识，积极倡导自主、合作、探究的学习方式，为学生创设良好的学习情境帮助其探讨人文经典；根据学生专业成长</w:t>
            </w:r>
            <w:proofErr w:type="gramStart"/>
            <w:r>
              <w:rPr>
                <w:rFonts w:ascii="宋体" w:hAnsi="宋体" w:hint="eastAsia"/>
                <w:szCs w:val="21"/>
              </w:rPr>
              <w:t>与职场发展</w:t>
            </w:r>
            <w:proofErr w:type="gramEnd"/>
            <w:r>
              <w:rPr>
                <w:rFonts w:ascii="宋体" w:hAnsi="宋体" w:hint="eastAsia"/>
                <w:szCs w:val="21"/>
              </w:rPr>
              <w:t>的要求和高职学生学习心理和个性特征，精心设计与组织各种语文实践活动，以利于学生获得更多的选择和发展机会，提高语文应用能力和可持续发展能力；鼓励开展教学研究与改革，积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133932" w14:paraId="17AFFDF3"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4AC6EB0C"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8</w:t>
            </w:r>
          </w:p>
        </w:tc>
        <w:tc>
          <w:tcPr>
            <w:tcW w:w="733" w:type="pct"/>
            <w:tcBorders>
              <w:top w:val="single" w:sz="4" w:space="0" w:color="auto"/>
              <w:left w:val="single" w:sz="4" w:space="0" w:color="auto"/>
              <w:bottom w:val="single" w:sz="4" w:space="0" w:color="auto"/>
              <w:right w:val="single" w:sz="4" w:space="0" w:color="auto"/>
            </w:tcBorders>
            <w:vAlign w:val="center"/>
          </w:tcPr>
          <w:p w14:paraId="4C340426" w14:textId="77777777" w:rsidR="00133932" w:rsidRDefault="00347632">
            <w:pPr>
              <w:adjustRightInd w:val="0"/>
              <w:snapToGrid w:val="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信息技术</w:t>
            </w: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02900904" w14:textId="77777777" w:rsidR="00133932" w:rsidRDefault="00347632">
            <w:pPr>
              <w:jc w:val="left"/>
              <w:rPr>
                <w:rFonts w:ascii="宋体" w:hAnsi="宋体" w:hint="eastAsia"/>
                <w:szCs w:val="21"/>
              </w:rPr>
            </w:pPr>
            <w:r>
              <w:rPr>
                <w:rFonts w:ascii="宋体" w:hAnsi="宋体" w:hint="eastAsia"/>
                <w:szCs w:val="21"/>
              </w:rPr>
              <w:t>（1）掌握计算机的基础知识和基本概念；</w:t>
            </w:r>
            <w:r>
              <w:rPr>
                <w:rFonts w:ascii="宋体" w:hAnsi="宋体" w:hint="eastAsia"/>
                <w:szCs w:val="21"/>
              </w:rPr>
              <w:lastRenderedPageBreak/>
              <w:t>了解微机硬件系统的基本组成；了解操作系统的功能，掌握Windows7的基本操作方法</w:t>
            </w:r>
          </w:p>
          <w:p w14:paraId="6AB67E72" w14:textId="77777777" w:rsidR="00133932" w:rsidRDefault="00347632">
            <w:pPr>
              <w:wordWrap w:val="0"/>
              <w:jc w:val="left"/>
              <w:rPr>
                <w:rFonts w:ascii="宋体" w:hAnsi="宋体" w:hint="eastAsia"/>
                <w:szCs w:val="21"/>
              </w:rPr>
            </w:pPr>
            <w:r>
              <w:rPr>
                <w:rFonts w:ascii="宋体" w:hAnsi="宋体" w:hint="eastAsia"/>
                <w:szCs w:val="21"/>
              </w:rPr>
              <w:t>（2）熟练使用微软Office2010软件如：Word2010、Excel2010、Power point2010等</w:t>
            </w:r>
          </w:p>
          <w:p w14:paraId="761DCAC2" w14:textId="77777777" w:rsidR="00133932" w:rsidRDefault="00347632">
            <w:pPr>
              <w:jc w:val="left"/>
              <w:rPr>
                <w:rFonts w:ascii="宋体" w:hAnsi="宋体" w:hint="eastAsia"/>
                <w:szCs w:val="21"/>
              </w:rPr>
            </w:pPr>
            <w:r>
              <w:rPr>
                <w:rFonts w:ascii="宋体" w:hAnsi="宋体" w:hint="eastAsia"/>
                <w:szCs w:val="21"/>
              </w:rPr>
              <w:t>（3）掌握计算机信息技术安全知识和病毒的防治知识</w:t>
            </w:r>
          </w:p>
          <w:p w14:paraId="6FF8622B" w14:textId="77777777" w:rsidR="00133932" w:rsidRDefault="00347632">
            <w:pPr>
              <w:jc w:val="left"/>
              <w:rPr>
                <w:rFonts w:ascii="宋体" w:hAnsi="宋体" w:hint="eastAsia"/>
                <w:szCs w:val="21"/>
              </w:rPr>
            </w:pPr>
            <w:r>
              <w:rPr>
                <w:rFonts w:ascii="宋体" w:hAnsi="宋体" w:hint="eastAsia"/>
                <w:szCs w:val="21"/>
              </w:rPr>
              <w:t>（4）计算机网络的基础知识及Internet网的基本操作</w:t>
            </w:r>
          </w:p>
        </w:tc>
        <w:tc>
          <w:tcPr>
            <w:tcW w:w="1463" w:type="pct"/>
            <w:tcBorders>
              <w:top w:val="single" w:sz="4" w:space="0" w:color="auto"/>
              <w:left w:val="single" w:sz="4" w:space="0" w:color="auto"/>
              <w:bottom w:val="single" w:sz="4" w:space="0" w:color="auto"/>
              <w:right w:val="single" w:sz="4" w:space="0" w:color="auto"/>
            </w:tcBorders>
            <w:shd w:val="clear" w:color="auto" w:fill="auto"/>
            <w:vAlign w:val="center"/>
          </w:tcPr>
          <w:p w14:paraId="26DB08D4" w14:textId="77777777" w:rsidR="00133932" w:rsidRDefault="00347632">
            <w:pPr>
              <w:jc w:val="left"/>
              <w:rPr>
                <w:rFonts w:ascii="宋体" w:hAnsi="宋体" w:hint="eastAsia"/>
                <w:szCs w:val="21"/>
              </w:rPr>
            </w:pPr>
            <w:r>
              <w:rPr>
                <w:rFonts w:ascii="宋体" w:hAnsi="宋体" w:hint="eastAsia"/>
                <w:szCs w:val="21"/>
              </w:rPr>
              <w:lastRenderedPageBreak/>
              <w:t>（1）计算机的基础知识</w:t>
            </w:r>
          </w:p>
          <w:p w14:paraId="3BEE7493" w14:textId="77777777" w:rsidR="00133932" w:rsidRDefault="00347632">
            <w:pPr>
              <w:jc w:val="left"/>
              <w:rPr>
                <w:rFonts w:ascii="宋体" w:hAnsi="宋体" w:hint="eastAsia"/>
                <w:szCs w:val="21"/>
              </w:rPr>
            </w:pPr>
            <w:r>
              <w:rPr>
                <w:rFonts w:ascii="宋体" w:hAnsi="宋体" w:hint="eastAsia"/>
                <w:szCs w:val="21"/>
              </w:rPr>
              <w:t>（2）Windows基本操作</w:t>
            </w:r>
          </w:p>
          <w:p w14:paraId="45FAF0C9" w14:textId="77777777" w:rsidR="00133932" w:rsidRDefault="00347632">
            <w:pPr>
              <w:jc w:val="left"/>
              <w:rPr>
                <w:rFonts w:ascii="宋体" w:hAnsi="宋体" w:hint="eastAsia"/>
                <w:szCs w:val="21"/>
              </w:rPr>
            </w:pPr>
            <w:r>
              <w:rPr>
                <w:rFonts w:ascii="宋体" w:hAnsi="宋体" w:hint="eastAsia"/>
                <w:szCs w:val="21"/>
              </w:rPr>
              <w:lastRenderedPageBreak/>
              <w:t>（3）文字处理软件Word2010使用</w:t>
            </w:r>
          </w:p>
          <w:p w14:paraId="46F43080" w14:textId="77777777" w:rsidR="00133932" w:rsidRDefault="00347632">
            <w:pPr>
              <w:jc w:val="left"/>
              <w:rPr>
                <w:rFonts w:ascii="宋体" w:hAnsi="宋体" w:hint="eastAsia"/>
                <w:szCs w:val="21"/>
              </w:rPr>
            </w:pPr>
            <w:r>
              <w:rPr>
                <w:rFonts w:ascii="宋体" w:hAnsi="宋体" w:hint="eastAsia"/>
                <w:szCs w:val="21"/>
              </w:rPr>
              <w:t>（4）电子表格软件Excel2010的使用</w:t>
            </w:r>
          </w:p>
          <w:p w14:paraId="20F58468" w14:textId="77777777" w:rsidR="00133932" w:rsidRDefault="00347632">
            <w:pPr>
              <w:jc w:val="left"/>
              <w:rPr>
                <w:rFonts w:ascii="宋体" w:hAnsi="宋体" w:hint="eastAsia"/>
                <w:szCs w:val="21"/>
              </w:rPr>
            </w:pPr>
            <w:r>
              <w:rPr>
                <w:rFonts w:ascii="宋体" w:hAnsi="宋体" w:hint="eastAsia"/>
                <w:szCs w:val="21"/>
              </w:rPr>
              <w:t>（5）幻灯片制作软件Power point2010的操作</w:t>
            </w:r>
          </w:p>
          <w:p w14:paraId="05E53E76" w14:textId="77777777" w:rsidR="00133932" w:rsidRDefault="00347632">
            <w:pPr>
              <w:jc w:val="left"/>
              <w:rPr>
                <w:rFonts w:ascii="宋体" w:hAnsi="宋体" w:hint="eastAsia"/>
                <w:szCs w:val="21"/>
              </w:rPr>
            </w:pPr>
            <w:r>
              <w:rPr>
                <w:rFonts w:ascii="宋体" w:hAnsi="宋体" w:hint="eastAsia"/>
                <w:szCs w:val="21"/>
              </w:rPr>
              <w:t>（6）计算机的网络及安全处理</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4699DC94" w14:textId="77777777" w:rsidR="00133932" w:rsidRDefault="00347632">
            <w:pPr>
              <w:jc w:val="left"/>
              <w:rPr>
                <w:rFonts w:ascii="宋体" w:hAnsi="宋体" w:hint="eastAsia"/>
                <w:szCs w:val="21"/>
              </w:rPr>
            </w:pPr>
            <w:r>
              <w:rPr>
                <w:rFonts w:ascii="宋体" w:hAnsi="宋体" w:hint="eastAsia"/>
                <w:szCs w:val="21"/>
              </w:rPr>
              <w:lastRenderedPageBreak/>
              <w:t>教学指导思想是在有限的时间内精讲多</w:t>
            </w:r>
            <w:r>
              <w:rPr>
                <w:rFonts w:ascii="宋体" w:hAnsi="宋体" w:hint="eastAsia"/>
                <w:szCs w:val="21"/>
              </w:rPr>
              <w:lastRenderedPageBreak/>
              <w:t>练，培养学生的实际动手能力，自学能力、开拓创新能力和综合处理能力。理论学时和上机学时的比例设置为1:1，让学生有更多的时间练习操作性的知识。通过实验指导给出详细的操作步骤</w:t>
            </w:r>
          </w:p>
        </w:tc>
      </w:tr>
      <w:tr w:rsidR="00133932" w14:paraId="359B06E8"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55AE0122"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9</w:t>
            </w:r>
          </w:p>
        </w:tc>
        <w:tc>
          <w:tcPr>
            <w:tcW w:w="733" w:type="pct"/>
            <w:tcBorders>
              <w:top w:val="single" w:sz="4" w:space="0" w:color="auto"/>
              <w:left w:val="single" w:sz="4" w:space="0" w:color="auto"/>
              <w:right w:val="single" w:sz="4" w:space="0" w:color="auto"/>
            </w:tcBorders>
            <w:vAlign w:val="center"/>
          </w:tcPr>
          <w:p w14:paraId="0F6E557D" w14:textId="77777777" w:rsidR="00133932" w:rsidRDefault="00347632">
            <w:pPr>
              <w:adjustRightInd w:val="0"/>
              <w:snapToGrid w:val="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szCs w:val="21"/>
              </w:rPr>
              <w:t>军事理论</w:t>
            </w:r>
          </w:p>
        </w:tc>
        <w:tc>
          <w:tcPr>
            <w:tcW w:w="1245" w:type="pct"/>
            <w:tcBorders>
              <w:top w:val="single" w:sz="4" w:space="0" w:color="auto"/>
              <w:left w:val="single" w:sz="4" w:space="0" w:color="auto"/>
              <w:right w:val="single" w:sz="4" w:space="0" w:color="auto"/>
            </w:tcBorders>
            <w:vAlign w:val="center"/>
          </w:tcPr>
          <w:p w14:paraId="16D2519D" w14:textId="77777777" w:rsidR="00133932" w:rsidRDefault="00347632">
            <w:pPr>
              <w:jc w:val="left"/>
              <w:rPr>
                <w:rFonts w:ascii="宋体" w:hAnsi="宋体" w:hint="eastAsia"/>
                <w:szCs w:val="21"/>
              </w:rPr>
            </w:pPr>
            <w:r>
              <w:rPr>
                <w:rFonts w:ascii="宋体" w:hAnsi="宋体" w:hint="eastAsia"/>
                <w:szCs w:val="21"/>
              </w:rPr>
              <w:t>让学生了解掌握军事基础知识增强国防观念、国家安全意识和忧患危机意识，弘扬爱国主义精神、传承红色基因</w:t>
            </w:r>
          </w:p>
        </w:tc>
        <w:tc>
          <w:tcPr>
            <w:tcW w:w="1463" w:type="pct"/>
            <w:tcBorders>
              <w:top w:val="single" w:sz="4" w:space="0" w:color="auto"/>
              <w:left w:val="single" w:sz="4" w:space="0" w:color="auto"/>
              <w:right w:val="single" w:sz="4" w:space="0" w:color="auto"/>
            </w:tcBorders>
            <w:vAlign w:val="center"/>
          </w:tcPr>
          <w:p w14:paraId="1D91A62A" w14:textId="77777777" w:rsidR="00133932" w:rsidRDefault="00347632">
            <w:pPr>
              <w:jc w:val="left"/>
              <w:rPr>
                <w:rFonts w:ascii="宋体" w:hAnsi="宋体" w:hint="eastAsia"/>
                <w:szCs w:val="21"/>
              </w:rPr>
            </w:pPr>
            <w:r>
              <w:rPr>
                <w:rFonts w:ascii="宋体" w:hAnsi="宋体" w:hint="eastAsia"/>
                <w:szCs w:val="21"/>
              </w:rPr>
              <w:t>（1）中国国防</w:t>
            </w:r>
          </w:p>
          <w:p w14:paraId="77A06096" w14:textId="77777777" w:rsidR="00133932" w:rsidRDefault="00347632">
            <w:pPr>
              <w:jc w:val="left"/>
              <w:rPr>
                <w:rFonts w:ascii="宋体" w:hAnsi="宋体" w:hint="eastAsia"/>
                <w:szCs w:val="21"/>
              </w:rPr>
            </w:pPr>
            <w:r>
              <w:rPr>
                <w:rFonts w:ascii="宋体" w:hAnsi="宋体" w:hint="eastAsia"/>
                <w:szCs w:val="21"/>
              </w:rPr>
              <w:t>（2）国家安全</w:t>
            </w:r>
          </w:p>
          <w:p w14:paraId="5EA657B2" w14:textId="77777777" w:rsidR="00133932" w:rsidRDefault="00347632">
            <w:pPr>
              <w:jc w:val="left"/>
              <w:rPr>
                <w:rFonts w:ascii="宋体" w:hAnsi="宋体" w:hint="eastAsia"/>
                <w:szCs w:val="21"/>
              </w:rPr>
            </w:pPr>
            <w:r>
              <w:rPr>
                <w:rFonts w:ascii="宋体" w:hAnsi="宋体" w:hint="eastAsia"/>
                <w:szCs w:val="21"/>
              </w:rPr>
              <w:t>（3）军事思想</w:t>
            </w:r>
          </w:p>
          <w:p w14:paraId="2E7F3596" w14:textId="77777777" w:rsidR="00133932" w:rsidRDefault="00347632">
            <w:pPr>
              <w:jc w:val="left"/>
              <w:rPr>
                <w:rFonts w:ascii="宋体" w:hAnsi="宋体" w:hint="eastAsia"/>
                <w:szCs w:val="21"/>
              </w:rPr>
            </w:pPr>
            <w:r>
              <w:rPr>
                <w:rFonts w:ascii="宋体" w:hAnsi="宋体" w:hint="eastAsia"/>
                <w:szCs w:val="21"/>
              </w:rPr>
              <w:t>（4）现代战争</w:t>
            </w:r>
          </w:p>
          <w:p w14:paraId="613780E0" w14:textId="77777777" w:rsidR="00133932" w:rsidRDefault="00347632">
            <w:pPr>
              <w:jc w:val="left"/>
              <w:rPr>
                <w:rFonts w:ascii="宋体" w:hAnsi="宋体" w:hint="eastAsia"/>
                <w:szCs w:val="21"/>
              </w:rPr>
            </w:pPr>
            <w:r>
              <w:rPr>
                <w:rFonts w:ascii="宋体" w:hAnsi="宋体" w:hint="eastAsia"/>
                <w:szCs w:val="21"/>
              </w:rPr>
              <w:t>（5）信息化装备</w:t>
            </w:r>
          </w:p>
          <w:p w14:paraId="2957F2DC" w14:textId="77777777" w:rsidR="00133932" w:rsidRDefault="00347632">
            <w:pPr>
              <w:jc w:val="left"/>
              <w:rPr>
                <w:rFonts w:ascii="宋体" w:hAnsi="宋体" w:hint="eastAsia"/>
                <w:szCs w:val="21"/>
              </w:rPr>
            </w:pPr>
            <w:r>
              <w:rPr>
                <w:rFonts w:ascii="宋体" w:hAnsi="宋体" w:hint="eastAsia"/>
                <w:szCs w:val="21"/>
              </w:rPr>
              <w:t>（6）国家安全形势</w:t>
            </w:r>
          </w:p>
        </w:tc>
        <w:tc>
          <w:tcPr>
            <w:tcW w:w="1254" w:type="pct"/>
            <w:tcBorders>
              <w:top w:val="single" w:sz="4" w:space="0" w:color="auto"/>
              <w:left w:val="single" w:sz="4" w:space="0" w:color="auto"/>
              <w:right w:val="single" w:sz="4" w:space="0" w:color="auto"/>
            </w:tcBorders>
            <w:vAlign w:val="center"/>
          </w:tcPr>
          <w:p w14:paraId="2E0CA176" w14:textId="77777777" w:rsidR="00133932" w:rsidRDefault="00347632">
            <w:pPr>
              <w:jc w:val="left"/>
              <w:rPr>
                <w:rFonts w:ascii="宋体" w:hAnsi="宋体" w:hint="eastAsia"/>
                <w:szCs w:val="21"/>
              </w:rPr>
            </w:pPr>
            <w:r>
              <w:rPr>
                <w:rFonts w:ascii="宋体" w:hAnsi="宋体" w:hint="eastAsia"/>
                <w:szCs w:val="21"/>
              </w:rPr>
              <w:t>教学进入正常授课课堂，坚持课堂教学和教师面授在军事课教学中的主渠道作用，重视信息技术和</w:t>
            </w:r>
            <w:proofErr w:type="gramStart"/>
            <w:r>
              <w:rPr>
                <w:rFonts w:ascii="宋体" w:hAnsi="宋体" w:hint="eastAsia"/>
                <w:szCs w:val="21"/>
              </w:rPr>
              <w:t>慕课</w:t>
            </w:r>
            <w:proofErr w:type="gramEnd"/>
            <w:r>
              <w:rPr>
                <w:rFonts w:ascii="宋体" w:hAnsi="宋体" w:hint="eastAsia"/>
                <w:szCs w:val="21"/>
              </w:rPr>
              <w:t>、微课、视频公开课等在线课程在教学中的应用和管理</w:t>
            </w:r>
          </w:p>
        </w:tc>
      </w:tr>
      <w:tr w:rsidR="00133932" w14:paraId="40EEA965" w14:textId="77777777">
        <w:trPr>
          <w:trHeight w:val="2461"/>
          <w:jc w:val="center"/>
        </w:trPr>
        <w:tc>
          <w:tcPr>
            <w:tcW w:w="302" w:type="pct"/>
            <w:tcBorders>
              <w:top w:val="single" w:sz="4" w:space="0" w:color="auto"/>
              <w:left w:val="single" w:sz="4" w:space="0" w:color="auto"/>
              <w:right w:val="single" w:sz="4" w:space="0" w:color="auto"/>
            </w:tcBorders>
            <w:vAlign w:val="center"/>
          </w:tcPr>
          <w:p w14:paraId="1764C05C"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10</w:t>
            </w:r>
          </w:p>
        </w:tc>
        <w:tc>
          <w:tcPr>
            <w:tcW w:w="733" w:type="pct"/>
            <w:tcBorders>
              <w:top w:val="single" w:sz="4" w:space="0" w:color="auto"/>
              <w:left w:val="single" w:sz="4" w:space="0" w:color="auto"/>
              <w:right w:val="single" w:sz="4" w:space="0" w:color="auto"/>
            </w:tcBorders>
            <w:vAlign w:val="center"/>
          </w:tcPr>
          <w:p w14:paraId="0F34473E" w14:textId="77777777" w:rsidR="00133932" w:rsidRDefault="00347632">
            <w:pPr>
              <w:adjustRightInd w:val="0"/>
              <w:snapToGrid w:val="0"/>
              <w:jc w:val="left"/>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szCs w:val="21"/>
              </w:rPr>
              <w:t>国家安全教育</w:t>
            </w:r>
          </w:p>
        </w:tc>
        <w:tc>
          <w:tcPr>
            <w:tcW w:w="1245" w:type="pct"/>
            <w:tcBorders>
              <w:top w:val="single" w:sz="4" w:space="0" w:color="auto"/>
              <w:left w:val="single" w:sz="4" w:space="0" w:color="auto"/>
              <w:right w:val="single" w:sz="4" w:space="0" w:color="auto"/>
            </w:tcBorders>
            <w:vAlign w:val="center"/>
          </w:tcPr>
          <w:p w14:paraId="639DC361" w14:textId="77777777" w:rsidR="00133932" w:rsidRDefault="00347632">
            <w:pPr>
              <w:jc w:val="left"/>
              <w:rPr>
                <w:rFonts w:ascii="宋体" w:hAnsi="宋体" w:hint="eastAsia"/>
                <w:szCs w:val="21"/>
              </w:rPr>
            </w:pPr>
            <w:r>
              <w:rPr>
                <w:rFonts w:ascii="宋体" w:hAnsi="宋体" w:hint="eastAsia"/>
                <w:szCs w:val="21"/>
              </w:rPr>
              <w:t>通过国家安全教育，使学生能够深入理解和准确把握总体国家安全观，牢固树立国家利益至上的观念，增强自觉维护国家安全意识，具备维护国家安全的能力。重点围绕理解中华民族命运与国家关系，</w:t>
            </w:r>
            <w:proofErr w:type="gramStart"/>
            <w:r>
              <w:rPr>
                <w:rFonts w:ascii="宋体" w:hAnsi="宋体" w:hint="eastAsia"/>
                <w:szCs w:val="21"/>
              </w:rPr>
              <w:t>践行</w:t>
            </w:r>
            <w:proofErr w:type="gramEnd"/>
            <w:r>
              <w:rPr>
                <w:rFonts w:ascii="宋体" w:hAnsi="宋体" w:hint="eastAsia"/>
                <w:szCs w:val="21"/>
              </w:rPr>
              <w:t>总体国家安全观。使学生系统掌握总体国家安全观的内涵和精神实质，理解中国特色国家安全体系，树立国家安全底线思维，将国家安全意识转化为自觉行动，强化责任担当</w:t>
            </w:r>
          </w:p>
        </w:tc>
        <w:tc>
          <w:tcPr>
            <w:tcW w:w="1463" w:type="pct"/>
            <w:tcBorders>
              <w:top w:val="single" w:sz="4" w:space="0" w:color="auto"/>
              <w:left w:val="single" w:sz="4" w:space="0" w:color="auto"/>
              <w:right w:val="single" w:sz="4" w:space="0" w:color="auto"/>
            </w:tcBorders>
            <w:vAlign w:val="center"/>
          </w:tcPr>
          <w:p w14:paraId="365D405F" w14:textId="77777777" w:rsidR="00133932" w:rsidRDefault="00347632">
            <w:pPr>
              <w:jc w:val="left"/>
              <w:rPr>
                <w:rFonts w:ascii="宋体" w:hAnsi="宋体" w:hint="eastAsia"/>
                <w:szCs w:val="21"/>
              </w:rPr>
            </w:pPr>
            <w:r>
              <w:rPr>
                <w:rFonts w:ascii="宋体" w:hAnsi="宋体" w:hint="eastAsia"/>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1254" w:type="pct"/>
            <w:tcBorders>
              <w:top w:val="single" w:sz="4" w:space="0" w:color="auto"/>
              <w:left w:val="single" w:sz="4" w:space="0" w:color="auto"/>
              <w:right w:val="single" w:sz="4" w:space="0" w:color="auto"/>
            </w:tcBorders>
            <w:vAlign w:val="center"/>
          </w:tcPr>
          <w:p w14:paraId="327B5813" w14:textId="77777777" w:rsidR="00133932" w:rsidRDefault="00347632">
            <w:pPr>
              <w:jc w:val="left"/>
              <w:rPr>
                <w:rFonts w:ascii="宋体" w:hAnsi="宋体" w:hint="eastAsia"/>
                <w:szCs w:val="21"/>
              </w:rPr>
            </w:pPr>
            <w:r>
              <w:rPr>
                <w:rFonts w:ascii="宋体" w:hAnsi="宋体" w:hint="eastAsia"/>
                <w:szCs w:val="21"/>
              </w:rPr>
              <w:t>严格落实教育部《大中小学国家安全教育指导纲要》，课堂教学为主，专题教育活动为辅。各专业课教学时要结合专业领域特点,在课程中有机融入国家安全教育内容，避免简单添加、生硬联系,注重教学实效</w:t>
            </w:r>
          </w:p>
        </w:tc>
      </w:tr>
      <w:tr w:rsidR="00133932" w14:paraId="4433AD90" w14:textId="77777777">
        <w:trPr>
          <w:trHeight w:val="2461"/>
          <w:jc w:val="center"/>
        </w:trPr>
        <w:tc>
          <w:tcPr>
            <w:tcW w:w="302" w:type="pct"/>
            <w:tcBorders>
              <w:top w:val="single" w:sz="4" w:space="0" w:color="auto"/>
              <w:left w:val="single" w:sz="4" w:space="0" w:color="auto"/>
              <w:right w:val="single" w:sz="4" w:space="0" w:color="auto"/>
            </w:tcBorders>
            <w:vAlign w:val="center"/>
          </w:tcPr>
          <w:p w14:paraId="1EE54F07"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11</w:t>
            </w:r>
          </w:p>
        </w:tc>
        <w:tc>
          <w:tcPr>
            <w:tcW w:w="733" w:type="pct"/>
            <w:tcBorders>
              <w:top w:val="single" w:sz="4" w:space="0" w:color="auto"/>
              <w:left w:val="single" w:sz="4" w:space="0" w:color="auto"/>
              <w:right w:val="single" w:sz="4" w:space="0" w:color="auto"/>
            </w:tcBorders>
            <w:vAlign w:val="center"/>
          </w:tcPr>
          <w:p w14:paraId="5E157005" w14:textId="77777777" w:rsidR="00133932" w:rsidRDefault="00347632">
            <w:pPr>
              <w:adjustRightInd w:val="0"/>
              <w:snapToGrid w:val="0"/>
              <w:jc w:val="left"/>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szCs w:val="21"/>
              </w:rPr>
              <w:t>大学生心理健康教育</w:t>
            </w:r>
          </w:p>
        </w:tc>
        <w:tc>
          <w:tcPr>
            <w:tcW w:w="1245" w:type="pct"/>
            <w:tcBorders>
              <w:top w:val="single" w:sz="4" w:space="0" w:color="auto"/>
              <w:left w:val="single" w:sz="4" w:space="0" w:color="auto"/>
              <w:right w:val="single" w:sz="4" w:space="0" w:color="auto"/>
            </w:tcBorders>
            <w:vAlign w:val="center"/>
          </w:tcPr>
          <w:p w14:paraId="77775DA9" w14:textId="77777777" w:rsidR="00133932" w:rsidRDefault="00347632">
            <w:pPr>
              <w:jc w:val="left"/>
              <w:rPr>
                <w:rFonts w:ascii="宋体" w:hAnsi="宋体" w:hint="eastAsia"/>
                <w:szCs w:val="21"/>
              </w:rPr>
            </w:pPr>
            <w:r>
              <w:rPr>
                <w:rFonts w:ascii="宋体" w:hAnsi="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1463" w:type="pct"/>
            <w:tcBorders>
              <w:top w:val="single" w:sz="4" w:space="0" w:color="auto"/>
              <w:left w:val="single" w:sz="4" w:space="0" w:color="auto"/>
              <w:right w:val="single" w:sz="4" w:space="0" w:color="auto"/>
            </w:tcBorders>
            <w:vAlign w:val="center"/>
          </w:tcPr>
          <w:p w14:paraId="3951012C" w14:textId="77777777" w:rsidR="00133932" w:rsidRDefault="00347632">
            <w:pPr>
              <w:jc w:val="left"/>
              <w:rPr>
                <w:rFonts w:ascii="宋体" w:hAnsi="宋体" w:hint="eastAsia"/>
                <w:szCs w:val="21"/>
              </w:rPr>
            </w:pPr>
            <w:r>
              <w:rPr>
                <w:rFonts w:ascii="宋体" w:hAnsi="宋体" w:hint="eastAsia"/>
                <w:szCs w:val="21"/>
              </w:rPr>
              <w:t>（1）心理健康维护</w:t>
            </w:r>
          </w:p>
          <w:p w14:paraId="73A6DAA9" w14:textId="77777777" w:rsidR="00133932" w:rsidRDefault="00347632">
            <w:pPr>
              <w:jc w:val="left"/>
              <w:rPr>
                <w:rFonts w:ascii="宋体" w:hAnsi="宋体" w:hint="eastAsia"/>
                <w:szCs w:val="21"/>
              </w:rPr>
            </w:pPr>
            <w:r>
              <w:rPr>
                <w:rFonts w:ascii="宋体" w:hAnsi="宋体" w:hint="eastAsia"/>
                <w:szCs w:val="21"/>
              </w:rPr>
              <w:t>（2）心理发展成熟</w:t>
            </w:r>
          </w:p>
          <w:p w14:paraId="631F71E4" w14:textId="77777777" w:rsidR="00133932" w:rsidRDefault="00347632">
            <w:pPr>
              <w:jc w:val="left"/>
              <w:rPr>
                <w:rFonts w:ascii="宋体" w:hAnsi="宋体" w:hint="eastAsia"/>
                <w:szCs w:val="21"/>
              </w:rPr>
            </w:pPr>
            <w:r>
              <w:rPr>
                <w:rFonts w:ascii="宋体" w:hAnsi="宋体" w:hint="eastAsia"/>
                <w:szCs w:val="21"/>
              </w:rPr>
              <w:t>（3）心理素质培养</w:t>
            </w:r>
          </w:p>
          <w:p w14:paraId="48611244" w14:textId="77777777" w:rsidR="00133932" w:rsidRDefault="00347632">
            <w:pPr>
              <w:jc w:val="left"/>
              <w:rPr>
                <w:rFonts w:ascii="宋体" w:hAnsi="宋体" w:hint="eastAsia"/>
                <w:szCs w:val="21"/>
              </w:rPr>
            </w:pPr>
            <w:r>
              <w:rPr>
                <w:rFonts w:ascii="宋体" w:hAnsi="宋体" w:hint="eastAsia"/>
                <w:szCs w:val="21"/>
              </w:rPr>
              <w:t>（4）积极人格铸造</w:t>
            </w:r>
          </w:p>
          <w:p w14:paraId="4F069DC2" w14:textId="77777777" w:rsidR="00133932" w:rsidRDefault="00347632">
            <w:pPr>
              <w:jc w:val="left"/>
              <w:rPr>
                <w:rFonts w:ascii="宋体" w:hAnsi="宋体" w:hint="eastAsia"/>
                <w:szCs w:val="21"/>
              </w:rPr>
            </w:pPr>
            <w:r>
              <w:rPr>
                <w:rFonts w:ascii="宋体" w:hAnsi="宋体" w:hint="eastAsia"/>
                <w:szCs w:val="21"/>
              </w:rPr>
              <w:t>（5）大学生心理素质</w:t>
            </w:r>
          </w:p>
        </w:tc>
        <w:tc>
          <w:tcPr>
            <w:tcW w:w="1254" w:type="pct"/>
            <w:tcBorders>
              <w:top w:val="single" w:sz="4" w:space="0" w:color="auto"/>
              <w:left w:val="single" w:sz="4" w:space="0" w:color="auto"/>
              <w:right w:val="single" w:sz="4" w:space="0" w:color="auto"/>
            </w:tcBorders>
            <w:vAlign w:val="center"/>
          </w:tcPr>
          <w:p w14:paraId="4BDEFA43" w14:textId="77777777" w:rsidR="00133932" w:rsidRDefault="00347632">
            <w:pPr>
              <w:jc w:val="left"/>
              <w:rPr>
                <w:rFonts w:ascii="宋体" w:hAnsi="宋体" w:hint="eastAsia"/>
                <w:szCs w:val="21"/>
              </w:rPr>
            </w:pPr>
            <w:r>
              <w:rPr>
                <w:rFonts w:ascii="宋体" w:hAnsi="宋体" w:hint="eastAsia"/>
                <w:szCs w:val="21"/>
              </w:rPr>
              <w:t>分专题开展教学，采用案例分析、课堂讨论、心理训练等多种教学形式，努力建构教师指导下的“互动--领悟--提高”教学模式</w:t>
            </w:r>
          </w:p>
        </w:tc>
      </w:tr>
      <w:tr w:rsidR="00133932" w14:paraId="3F743C30" w14:textId="77777777">
        <w:trPr>
          <w:trHeight w:val="2461"/>
          <w:jc w:val="center"/>
        </w:trPr>
        <w:tc>
          <w:tcPr>
            <w:tcW w:w="302" w:type="pct"/>
            <w:tcBorders>
              <w:top w:val="single" w:sz="4" w:space="0" w:color="auto"/>
              <w:left w:val="single" w:sz="4" w:space="0" w:color="auto"/>
              <w:right w:val="single" w:sz="4" w:space="0" w:color="auto"/>
            </w:tcBorders>
            <w:vAlign w:val="center"/>
          </w:tcPr>
          <w:p w14:paraId="0D964342"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12</w:t>
            </w:r>
          </w:p>
        </w:tc>
        <w:tc>
          <w:tcPr>
            <w:tcW w:w="733" w:type="pct"/>
            <w:tcBorders>
              <w:top w:val="single" w:sz="4" w:space="0" w:color="auto"/>
              <w:left w:val="single" w:sz="4" w:space="0" w:color="auto"/>
              <w:bottom w:val="single" w:sz="4" w:space="0" w:color="auto"/>
              <w:right w:val="single" w:sz="4" w:space="0" w:color="auto"/>
            </w:tcBorders>
            <w:vAlign w:val="center"/>
          </w:tcPr>
          <w:p w14:paraId="589EFB90" w14:textId="77777777" w:rsidR="00133932" w:rsidRDefault="00347632">
            <w:pPr>
              <w:adjustRightInd w:val="0"/>
              <w:snapToGrid w:val="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szCs w:val="21"/>
              </w:rPr>
              <w:t>体育与</w:t>
            </w:r>
            <w:proofErr w:type="gramStart"/>
            <w:r>
              <w:rPr>
                <w:rFonts w:asciiTheme="minorEastAsia" w:eastAsiaTheme="minorEastAsia" w:hAnsiTheme="minorEastAsia" w:cstheme="minorEastAsia" w:hint="eastAsia"/>
                <w:color w:val="000000"/>
                <w:szCs w:val="21"/>
              </w:rPr>
              <w:t>健康1、2、3、4</w:t>
            </w:r>
            <w:proofErr w:type="gramEnd"/>
          </w:p>
        </w:tc>
        <w:tc>
          <w:tcPr>
            <w:tcW w:w="1245" w:type="pct"/>
            <w:tcBorders>
              <w:top w:val="single" w:sz="4" w:space="0" w:color="auto"/>
              <w:left w:val="single" w:sz="4" w:space="0" w:color="auto"/>
              <w:bottom w:val="single" w:sz="4" w:space="0" w:color="auto"/>
              <w:right w:val="single" w:sz="4" w:space="0" w:color="auto"/>
            </w:tcBorders>
            <w:vAlign w:val="center"/>
          </w:tcPr>
          <w:p w14:paraId="6625B32E" w14:textId="77777777" w:rsidR="00133932" w:rsidRDefault="00347632">
            <w:pPr>
              <w:jc w:val="left"/>
              <w:rPr>
                <w:rFonts w:ascii="宋体" w:hAnsi="宋体" w:hint="eastAsia"/>
                <w:szCs w:val="21"/>
              </w:rPr>
            </w:pPr>
            <w:r>
              <w:rPr>
                <w:rFonts w:ascii="宋体" w:hAnsi="宋体" w:hint="eastAsia"/>
                <w:szCs w:val="21"/>
              </w:rPr>
              <w:t>坚持以“健康第一”的思想为导向，培养学生自主体育意识和体育行为为目标，使学生熟练掌握1-2项以上体育健身的手段和方法，树立终身体育的思想，成为中国传统体育的传播者和社会体育的积极参加者</w:t>
            </w:r>
          </w:p>
        </w:tc>
        <w:tc>
          <w:tcPr>
            <w:tcW w:w="1463" w:type="pct"/>
            <w:tcBorders>
              <w:top w:val="single" w:sz="4" w:space="0" w:color="auto"/>
              <w:left w:val="single" w:sz="4" w:space="0" w:color="auto"/>
              <w:bottom w:val="single" w:sz="4" w:space="0" w:color="auto"/>
              <w:right w:val="single" w:sz="4" w:space="0" w:color="auto"/>
            </w:tcBorders>
            <w:vAlign w:val="center"/>
          </w:tcPr>
          <w:p w14:paraId="4F57CCD1" w14:textId="77777777" w:rsidR="00133932" w:rsidRDefault="00347632">
            <w:pPr>
              <w:jc w:val="left"/>
              <w:rPr>
                <w:rFonts w:ascii="宋体" w:hAnsi="宋体" w:hint="eastAsia"/>
                <w:szCs w:val="21"/>
              </w:rPr>
            </w:pPr>
            <w:r>
              <w:rPr>
                <w:rFonts w:ascii="宋体" w:hAnsi="宋体" w:hint="eastAsia"/>
                <w:szCs w:val="21"/>
              </w:rPr>
              <w:t>田径</w:t>
            </w:r>
          </w:p>
          <w:p w14:paraId="76595759" w14:textId="77777777" w:rsidR="00133932" w:rsidRDefault="00347632">
            <w:pPr>
              <w:jc w:val="left"/>
              <w:rPr>
                <w:rFonts w:ascii="宋体" w:hAnsi="宋体" w:hint="eastAsia"/>
                <w:szCs w:val="21"/>
              </w:rPr>
            </w:pPr>
            <w:r>
              <w:rPr>
                <w:rFonts w:ascii="宋体" w:hAnsi="宋体" w:hint="eastAsia"/>
                <w:szCs w:val="21"/>
              </w:rPr>
              <w:t>篮球</w:t>
            </w:r>
          </w:p>
          <w:p w14:paraId="5C78E0F9" w14:textId="77777777" w:rsidR="00133932" w:rsidRDefault="00347632">
            <w:pPr>
              <w:jc w:val="left"/>
              <w:rPr>
                <w:rFonts w:ascii="宋体" w:hAnsi="宋体" w:hint="eastAsia"/>
                <w:szCs w:val="21"/>
              </w:rPr>
            </w:pPr>
            <w:r>
              <w:rPr>
                <w:rFonts w:ascii="宋体" w:hAnsi="宋体" w:hint="eastAsia"/>
                <w:szCs w:val="21"/>
              </w:rPr>
              <w:t>武术</w:t>
            </w:r>
          </w:p>
          <w:p w14:paraId="245BA32D" w14:textId="77777777" w:rsidR="00133932" w:rsidRDefault="00347632">
            <w:pPr>
              <w:jc w:val="left"/>
              <w:rPr>
                <w:rFonts w:ascii="宋体" w:hAnsi="宋体" w:hint="eastAsia"/>
                <w:szCs w:val="21"/>
              </w:rPr>
            </w:pPr>
            <w:r>
              <w:rPr>
                <w:rFonts w:ascii="宋体" w:hAnsi="宋体" w:hint="eastAsia"/>
                <w:szCs w:val="21"/>
              </w:rPr>
              <w:t>健美操</w:t>
            </w:r>
          </w:p>
          <w:p w14:paraId="6A8FAC58" w14:textId="77777777" w:rsidR="00133932" w:rsidRDefault="00347632">
            <w:pPr>
              <w:jc w:val="left"/>
              <w:rPr>
                <w:rFonts w:ascii="宋体" w:hAnsi="宋体" w:hint="eastAsia"/>
                <w:szCs w:val="21"/>
              </w:rPr>
            </w:pPr>
            <w:r>
              <w:rPr>
                <w:rFonts w:ascii="宋体" w:hAnsi="宋体" w:hint="eastAsia"/>
                <w:szCs w:val="21"/>
              </w:rPr>
              <w:t>健身健美</w:t>
            </w:r>
          </w:p>
          <w:p w14:paraId="24D3923F" w14:textId="77777777" w:rsidR="00133932" w:rsidRDefault="00347632">
            <w:pPr>
              <w:jc w:val="left"/>
              <w:rPr>
                <w:rFonts w:ascii="宋体" w:hAnsi="宋体" w:hint="eastAsia"/>
                <w:szCs w:val="21"/>
              </w:rPr>
            </w:pPr>
            <w:r>
              <w:rPr>
                <w:rFonts w:ascii="宋体" w:hAnsi="宋体" w:hint="eastAsia"/>
                <w:szCs w:val="21"/>
              </w:rPr>
              <w:t>乒乓球</w:t>
            </w:r>
          </w:p>
          <w:p w14:paraId="639E5267" w14:textId="77777777" w:rsidR="00133932" w:rsidRDefault="00347632">
            <w:pPr>
              <w:jc w:val="left"/>
              <w:rPr>
                <w:rFonts w:ascii="宋体" w:hAnsi="宋体" w:hint="eastAsia"/>
                <w:szCs w:val="21"/>
              </w:rPr>
            </w:pPr>
            <w:r>
              <w:rPr>
                <w:rFonts w:ascii="宋体" w:hAnsi="宋体" w:hint="eastAsia"/>
                <w:szCs w:val="21"/>
              </w:rPr>
              <w:t>排球</w:t>
            </w:r>
          </w:p>
          <w:p w14:paraId="4BCC1940" w14:textId="77777777" w:rsidR="00133932" w:rsidRDefault="00347632">
            <w:pPr>
              <w:jc w:val="left"/>
              <w:rPr>
                <w:rFonts w:ascii="宋体" w:hAnsi="宋体" w:hint="eastAsia"/>
                <w:szCs w:val="21"/>
              </w:rPr>
            </w:pPr>
            <w:r>
              <w:rPr>
                <w:rFonts w:ascii="宋体" w:hAnsi="宋体" w:hint="eastAsia"/>
                <w:szCs w:val="21"/>
              </w:rPr>
              <w:t>足球</w:t>
            </w:r>
          </w:p>
          <w:p w14:paraId="6FF1924D" w14:textId="77777777" w:rsidR="00133932" w:rsidRDefault="00347632">
            <w:pPr>
              <w:jc w:val="left"/>
              <w:rPr>
                <w:rFonts w:ascii="宋体" w:hAnsi="宋体" w:hint="eastAsia"/>
                <w:szCs w:val="21"/>
              </w:rPr>
            </w:pPr>
            <w:r>
              <w:rPr>
                <w:rFonts w:ascii="宋体" w:hAnsi="宋体" w:hint="eastAsia"/>
                <w:szCs w:val="21"/>
              </w:rPr>
              <w:t>羽毛球</w:t>
            </w:r>
          </w:p>
        </w:tc>
        <w:tc>
          <w:tcPr>
            <w:tcW w:w="1254" w:type="pct"/>
            <w:tcBorders>
              <w:top w:val="single" w:sz="4" w:space="0" w:color="auto"/>
              <w:left w:val="single" w:sz="4" w:space="0" w:color="auto"/>
              <w:bottom w:val="single" w:sz="4" w:space="0" w:color="auto"/>
              <w:right w:val="single" w:sz="4" w:space="0" w:color="auto"/>
            </w:tcBorders>
            <w:vAlign w:val="center"/>
          </w:tcPr>
          <w:p w14:paraId="21867CF3" w14:textId="77777777" w:rsidR="00133932" w:rsidRDefault="00347632">
            <w:pPr>
              <w:jc w:val="left"/>
              <w:rPr>
                <w:rFonts w:ascii="宋体" w:hAnsi="宋体" w:hint="eastAsia"/>
                <w:szCs w:val="21"/>
              </w:rPr>
            </w:pPr>
            <w:r>
              <w:rPr>
                <w:rFonts w:ascii="宋体" w:hAnsi="宋体" w:hint="eastAsia"/>
                <w:szCs w:val="21"/>
              </w:rPr>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133932" w14:paraId="5FB2E0B6"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6935C2F8"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13</w:t>
            </w:r>
          </w:p>
        </w:tc>
        <w:tc>
          <w:tcPr>
            <w:tcW w:w="733" w:type="pct"/>
            <w:tcBorders>
              <w:top w:val="single" w:sz="4" w:space="0" w:color="auto"/>
              <w:left w:val="single" w:sz="4" w:space="0" w:color="auto"/>
              <w:bottom w:val="single" w:sz="4" w:space="0" w:color="auto"/>
              <w:right w:val="single" w:sz="4" w:space="0" w:color="auto"/>
            </w:tcBorders>
            <w:vAlign w:val="center"/>
          </w:tcPr>
          <w:p w14:paraId="4E859383" w14:textId="77777777" w:rsidR="00133932" w:rsidRDefault="00347632">
            <w:pPr>
              <w:adjustRightInd w:val="0"/>
              <w:snapToGrid w:val="0"/>
              <w:jc w:val="left"/>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szCs w:val="21"/>
              </w:rPr>
              <w:t>职业健康与安全</w:t>
            </w:r>
          </w:p>
        </w:tc>
        <w:tc>
          <w:tcPr>
            <w:tcW w:w="1245" w:type="pct"/>
            <w:tcBorders>
              <w:top w:val="single" w:sz="4" w:space="0" w:color="auto"/>
              <w:left w:val="single" w:sz="4" w:space="0" w:color="auto"/>
              <w:bottom w:val="single" w:sz="4" w:space="0" w:color="auto"/>
              <w:right w:val="single" w:sz="4" w:space="0" w:color="auto"/>
            </w:tcBorders>
            <w:vAlign w:val="center"/>
          </w:tcPr>
          <w:p w14:paraId="7578E63F" w14:textId="77777777" w:rsidR="00133932" w:rsidRDefault="00347632">
            <w:pPr>
              <w:jc w:val="left"/>
              <w:rPr>
                <w:rFonts w:ascii="宋体" w:hAnsi="宋体" w:hint="eastAsia"/>
                <w:szCs w:val="21"/>
              </w:rPr>
            </w:pPr>
            <w:r>
              <w:rPr>
                <w:rFonts w:ascii="宋体" w:hAnsi="宋体" w:hint="eastAsia"/>
                <w:szCs w:val="21"/>
              </w:rPr>
              <w:t>学生通过本课程学习，提升职业健康与安全素养。树立关注安全、关爱生命和</w:t>
            </w:r>
            <w:proofErr w:type="gramStart"/>
            <w:r>
              <w:rPr>
                <w:rFonts w:ascii="宋体" w:hAnsi="宋体" w:hint="eastAsia"/>
                <w:szCs w:val="21"/>
              </w:rPr>
              <w:t>安全发展</w:t>
            </w:r>
            <w:proofErr w:type="gramEnd"/>
            <w:r>
              <w:rPr>
                <w:rFonts w:ascii="宋体" w:hAnsi="宋体" w:hint="eastAsia"/>
                <w:szCs w:val="21"/>
              </w:rPr>
              <w:t>的观念，形成职业安全和职业健康意识。</w:t>
            </w:r>
          </w:p>
        </w:tc>
        <w:tc>
          <w:tcPr>
            <w:tcW w:w="1463" w:type="pct"/>
            <w:tcBorders>
              <w:top w:val="single" w:sz="4" w:space="0" w:color="auto"/>
              <w:left w:val="single" w:sz="4" w:space="0" w:color="auto"/>
              <w:bottom w:val="single" w:sz="4" w:space="0" w:color="auto"/>
              <w:right w:val="single" w:sz="4" w:space="0" w:color="auto"/>
            </w:tcBorders>
            <w:vAlign w:val="center"/>
          </w:tcPr>
          <w:p w14:paraId="3A26010A" w14:textId="77777777" w:rsidR="00133932" w:rsidRDefault="00347632">
            <w:pPr>
              <w:jc w:val="left"/>
              <w:rPr>
                <w:rFonts w:ascii="宋体" w:hAnsi="宋体" w:hint="eastAsia"/>
                <w:szCs w:val="21"/>
              </w:rPr>
            </w:pPr>
            <w:r>
              <w:rPr>
                <w:rFonts w:ascii="宋体" w:hAnsi="宋体" w:hint="eastAsia"/>
                <w:szCs w:val="21"/>
              </w:rPr>
              <w:t>（1）相关法律法规</w:t>
            </w:r>
          </w:p>
          <w:p w14:paraId="5F02A3BD" w14:textId="77777777" w:rsidR="00133932" w:rsidRDefault="00347632">
            <w:pPr>
              <w:jc w:val="left"/>
              <w:rPr>
                <w:rFonts w:ascii="宋体" w:hAnsi="宋体" w:hint="eastAsia"/>
                <w:szCs w:val="21"/>
              </w:rPr>
            </w:pPr>
            <w:r>
              <w:rPr>
                <w:rFonts w:ascii="宋体" w:hAnsi="宋体" w:hint="eastAsia"/>
                <w:szCs w:val="21"/>
              </w:rPr>
              <w:t>（2）职业健康</w:t>
            </w:r>
          </w:p>
          <w:p w14:paraId="035071F7" w14:textId="77777777" w:rsidR="00133932" w:rsidRDefault="00347632">
            <w:pPr>
              <w:jc w:val="left"/>
              <w:rPr>
                <w:rFonts w:ascii="宋体" w:hAnsi="宋体" w:hint="eastAsia"/>
                <w:szCs w:val="21"/>
              </w:rPr>
            </w:pPr>
            <w:r>
              <w:rPr>
                <w:rFonts w:ascii="宋体" w:hAnsi="宋体" w:hint="eastAsia"/>
                <w:szCs w:val="21"/>
              </w:rPr>
              <w:t>（3）职业安全</w:t>
            </w:r>
          </w:p>
          <w:p w14:paraId="4030BE36" w14:textId="77777777" w:rsidR="00133932" w:rsidRDefault="00347632">
            <w:pPr>
              <w:jc w:val="left"/>
              <w:rPr>
                <w:rFonts w:ascii="宋体" w:hAnsi="宋体" w:hint="eastAsia"/>
                <w:szCs w:val="21"/>
              </w:rPr>
            </w:pPr>
            <w:r>
              <w:rPr>
                <w:rFonts w:ascii="宋体" w:hAnsi="宋体" w:hint="eastAsia"/>
                <w:szCs w:val="21"/>
              </w:rPr>
              <w:t>（4）个人防护</w:t>
            </w:r>
          </w:p>
          <w:p w14:paraId="28FE0147" w14:textId="77777777" w:rsidR="00133932" w:rsidRDefault="00347632">
            <w:pPr>
              <w:jc w:val="left"/>
              <w:rPr>
                <w:rFonts w:ascii="宋体" w:hAnsi="宋体" w:hint="eastAsia"/>
                <w:szCs w:val="21"/>
              </w:rPr>
            </w:pPr>
            <w:r>
              <w:rPr>
                <w:rFonts w:ascii="宋体" w:hAnsi="宋体" w:hint="eastAsia"/>
                <w:szCs w:val="21"/>
              </w:rPr>
              <w:t>（5）急救与避险</w:t>
            </w:r>
          </w:p>
        </w:tc>
        <w:tc>
          <w:tcPr>
            <w:tcW w:w="1254" w:type="pct"/>
            <w:tcBorders>
              <w:top w:val="single" w:sz="4" w:space="0" w:color="auto"/>
              <w:left w:val="single" w:sz="4" w:space="0" w:color="auto"/>
              <w:bottom w:val="single" w:sz="4" w:space="0" w:color="auto"/>
              <w:right w:val="single" w:sz="4" w:space="0" w:color="auto"/>
            </w:tcBorders>
            <w:vAlign w:val="center"/>
          </w:tcPr>
          <w:p w14:paraId="3383BB3D" w14:textId="77777777" w:rsidR="00133932" w:rsidRDefault="00347632">
            <w:pPr>
              <w:jc w:val="left"/>
              <w:rPr>
                <w:rFonts w:ascii="宋体" w:hAnsi="宋体" w:hint="eastAsia"/>
                <w:szCs w:val="21"/>
              </w:rPr>
            </w:pPr>
            <w:r>
              <w:rPr>
                <w:rFonts w:ascii="宋体" w:hAnsi="宋体" w:hint="eastAsia"/>
                <w:szCs w:val="21"/>
              </w:rPr>
              <w:t>课程在贴近社会、贴近职业的同时，注重贴近职业院校学生实际，结合在线课程、视频、</w:t>
            </w:r>
            <w:proofErr w:type="gramStart"/>
            <w:r>
              <w:rPr>
                <w:rFonts w:ascii="宋体" w:hAnsi="宋体" w:hint="eastAsia"/>
                <w:szCs w:val="21"/>
              </w:rPr>
              <w:t>微课等</w:t>
            </w:r>
            <w:proofErr w:type="gramEnd"/>
            <w:r>
              <w:rPr>
                <w:rFonts w:ascii="宋体" w:hAnsi="宋体" w:hint="eastAsia"/>
                <w:szCs w:val="21"/>
              </w:rPr>
              <w:t>信息化教学手段和教学资源，调动学生学习的积极性和主动性。采取讨论、案例分析、课外实践、等多种教学形式和方法，注重培养学生的分析问题和解决问题的能力；提高学生的安全意识和职业道德修养。</w:t>
            </w:r>
          </w:p>
        </w:tc>
      </w:tr>
      <w:tr w:rsidR="00133932" w14:paraId="60C0C828"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6C637FE1"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14</w:t>
            </w:r>
          </w:p>
        </w:tc>
        <w:tc>
          <w:tcPr>
            <w:tcW w:w="733" w:type="pct"/>
            <w:tcBorders>
              <w:top w:val="single" w:sz="4" w:space="0" w:color="auto"/>
              <w:left w:val="single" w:sz="4" w:space="0" w:color="auto"/>
              <w:bottom w:val="single" w:sz="4" w:space="0" w:color="auto"/>
              <w:right w:val="single" w:sz="4" w:space="0" w:color="auto"/>
            </w:tcBorders>
            <w:vAlign w:val="center"/>
          </w:tcPr>
          <w:p w14:paraId="402DCBCE" w14:textId="77777777" w:rsidR="00133932" w:rsidRDefault="00347632">
            <w:pPr>
              <w:adjustRightInd w:val="0"/>
              <w:snapToGrid w:val="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szCs w:val="21"/>
              </w:rPr>
              <w:t>职业生涯与发展规划</w:t>
            </w:r>
          </w:p>
        </w:tc>
        <w:tc>
          <w:tcPr>
            <w:tcW w:w="1245" w:type="pct"/>
            <w:tcBorders>
              <w:top w:val="single" w:sz="4" w:space="0" w:color="auto"/>
              <w:left w:val="single" w:sz="4" w:space="0" w:color="auto"/>
              <w:bottom w:val="single" w:sz="4" w:space="0" w:color="auto"/>
              <w:right w:val="single" w:sz="4" w:space="0" w:color="auto"/>
            </w:tcBorders>
            <w:vAlign w:val="center"/>
          </w:tcPr>
          <w:p w14:paraId="37F07B6C" w14:textId="77777777" w:rsidR="00133932" w:rsidRDefault="00347632">
            <w:pPr>
              <w:jc w:val="left"/>
              <w:rPr>
                <w:rFonts w:ascii="宋体" w:hAnsi="宋体" w:hint="eastAsia"/>
                <w:szCs w:val="21"/>
              </w:rPr>
            </w:pPr>
            <w:r>
              <w:rPr>
                <w:rFonts w:ascii="宋体" w:hAnsi="宋体" w:hint="eastAsia"/>
                <w:szCs w:val="21"/>
              </w:rPr>
              <w:t>本课程旨在帮助学生了解自己、了解职业，理解职业生涯规划的意义，使学生掌握职业生涯规划的相关理论和常用方法，形成</w:t>
            </w:r>
            <w:r>
              <w:rPr>
                <w:rFonts w:ascii="宋体" w:hAnsi="宋体" w:hint="eastAsia"/>
                <w:szCs w:val="21"/>
              </w:rPr>
              <w:lastRenderedPageBreak/>
              <w:t>科学高尚的职业理想，树立正确的择业观、创业观、成才观，培养职业生涯规划的能力，增强提高职业素质和职业能力的自觉性，做好适应社会、融入社会和就业、创业的准备</w:t>
            </w:r>
          </w:p>
        </w:tc>
        <w:tc>
          <w:tcPr>
            <w:tcW w:w="1463" w:type="pct"/>
            <w:tcBorders>
              <w:top w:val="single" w:sz="4" w:space="0" w:color="auto"/>
              <w:left w:val="single" w:sz="4" w:space="0" w:color="auto"/>
              <w:bottom w:val="single" w:sz="4" w:space="0" w:color="auto"/>
              <w:right w:val="single" w:sz="4" w:space="0" w:color="auto"/>
            </w:tcBorders>
            <w:vAlign w:val="center"/>
          </w:tcPr>
          <w:p w14:paraId="1FBBB30E" w14:textId="77777777" w:rsidR="00133932" w:rsidRDefault="00347632">
            <w:pPr>
              <w:jc w:val="left"/>
              <w:rPr>
                <w:rFonts w:ascii="宋体" w:hAnsi="宋体" w:hint="eastAsia"/>
                <w:szCs w:val="21"/>
              </w:rPr>
            </w:pPr>
            <w:r>
              <w:rPr>
                <w:rFonts w:ascii="宋体" w:hAnsi="宋体" w:hint="eastAsia"/>
                <w:szCs w:val="21"/>
              </w:rPr>
              <w:lastRenderedPageBreak/>
              <w:t>（1）职业生涯规划概述</w:t>
            </w:r>
          </w:p>
          <w:p w14:paraId="7ED0EB3C" w14:textId="77777777" w:rsidR="00133932" w:rsidRDefault="00347632">
            <w:pPr>
              <w:jc w:val="left"/>
              <w:rPr>
                <w:rFonts w:ascii="宋体" w:hAnsi="宋体" w:hint="eastAsia"/>
                <w:szCs w:val="21"/>
              </w:rPr>
            </w:pPr>
            <w:r>
              <w:rPr>
                <w:rFonts w:ascii="宋体" w:hAnsi="宋体" w:hint="eastAsia"/>
                <w:szCs w:val="21"/>
              </w:rPr>
              <w:t>（2）职业与职业发展趋势</w:t>
            </w:r>
          </w:p>
          <w:p w14:paraId="2FDD641E" w14:textId="77777777" w:rsidR="00133932" w:rsidRDefault="00347632">
            <w:pPr>
              <w:jc w:val="left"/>
              <w:rPr>
                <w:rFonts w:ascii="宋体" w:hAnsi="宋体" w:hint="eastAsia"/>
                <w:szCs w:val="21"/>
              </w:rPr>
            </w:pPr>
            <w:r>
              <w:rPr>
                <w:rFonts w:ascii="宋体" w:hAnsi="宋体" w:hint="eastAsia"/>
                <w:szCs w:val="21"/>
              </w:rPr>
              <w:t>（3）自我分析与职业心理测评</w:t>
            </w:r>
          </w:p>
          <w:p w14:paraId="5B56AE89" w14:textId="77777777" w:rsidR="00133932" w:rsidRDefault="00347632">
            <w:pPr>
              <w:jc w:val="left"/>
              <w:rPr>
                <w:rFonts w:ascii="宋体" w:hAnsi="宋体" w:hint="eastAsia"/>
                <w:szCs w:val="21"/>
              </w:rPr>
            </w:pPr>
            <w:r>
              <w:rPr>
                <w:rFonts w:ascii="宋体" w:hAnsi="宋体" w:hint="eastAsia"/>
                <w:szCs w:val="21"/>
              </w:rPr>
              <w:t>（4）如何制定职业生涯</w:t>
            </w:r>
            <w:r>
              <w:rPr>
                <w:rFonts w:ascii="宋体" w:hAnsi="宋体" w:hint="eastAsia"/>
                <w:szCs w:val="21"/>
              </w:rPr>
              <w:lastRenderedPageBreak/>
              <w:t>规划</w:t>
            </w:r>
          </w:p>
          <w:p w14:paraId="27729D3B" w14:textId="77777777" w:rsidR="00133932" w:rsidRDefault="00347632">
            <w:pPr>
              <w:jc w:val="left"/>
              <w:rPr>
                <w:rFonts w:ascii="宋体" w:hAnsi="宋体" w:hint="eastAsia"/>
                <w:szCs w:val="21"/>
              </w:rPr>
            </w:pPr>
            <w:r>
              <w:rPr>
                <w:rFonts w:ascii="宋体" w:hAnsi="宋体" w:hint="eastAsia"/>
                <w:szCs w:val="21"/>
              </w:rPr>
              <w:t>（5）职业素质与情商</w:t>
            </w:r>
          </w:p>
        </w:tc>
        <w:tc>
          <w:tcPr>
            <w:tcW w:w="1254" w:type="pct"/>
            <w:tcBorders>
              <w:top w:val="single" w:sz="4" w:space="0" w:color="auto"/>
              <w:left w:val="single" w:sz="4" w:space="0" w:color="auto"/>
              <w:bottom w:val="single" w:sz="4" w:space="0" w:color="auto"/>
              <w:right w:val="single" w:sz="4" w:space="0" w:color="auto"/>
            </w:tcBorders>
            <w:vAlign w:val="center"/>
          </w:tcPr>
          <w:p w14:paraId="7306A3A4" w14:textId="77777777" w:rsidR="00133932" w:rsidRDefault="00347632">
            <w:pPr>
              <w:jc w:val="left"/>
              <w:rPr>
                <w:rFonts w:ascii="宋体" w:hAnsi="宋体" w:hint="eastAsia"/>
                <w:szCs w:val="21"/>
              </w:rPr>
            </w:pPr>
            <w:r>
              <w:rPr>
                <w:rFonts w:ascii="宋体" w:hAnsi="宋体" w:hint="eastAsia"/>
                <w:szCs w:val="21"/>
              </w:rPr>
              <w:lastRenderedPageBreak/>
              <w:t>全面落实教育部《大学生职业发展和就业指导课程教学要求》，教学内容力求科学性、实践性、系统性。突出强调理论联系实</w:t>
            </w:r>
            <w:r>
              <w:rPr>
                <w:rFonts w:ascii="宋体" w:hAnsi="宋体" w:hint="eastAsia"/>
                <w:szCs w:val="21"/>
              </w:rPr>
              <w:lastRenderedPageBreak/>
              <w:t>际，切实增强针对性，运用多种教学方法，增强学生学习的主动性和参与性，提高教学效果。注重网络教学手段的运用和学生实际操作的训练，做到学以致用</w:t>
            </w:r>
          </w:p>
        </w:tc>
      </w:tr>
      <w:tr w:rsidR="00133932" w14:paraId="3A7D9C27"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5ECB90DA"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15</w:t>
            </w:r>
          </w:p>
        </w:tc>
        <w:tc>
          <w:tcPr>
            <w:tcW w:w="733" w:type="pct"/>
            <w:tcBorders>
              <w:top w:val="single" w:sz="4" w:space="0" w:color="auto"/>
              <w:left w:val="single" w:sz="4" w:space="0" w:color="auto"/>
              <w:bottom w:val="single" w:sz="4" w:space="0" w:color="auto"/>
              <w:right w:val="single" w:sz="4" w:space="0" w:color="auto"/>
            </w:tcBorders>
            <w:vAlign w:val="center"/>
          </w:tcPr>
          <w:p w14:paraId="4280F1BB" w14:textId="77777777" w:rsidR="00133932" w:rsidRDefault="00347632">
            <w:pPr>
              <w:adjustRightInd w:val="0"/>
              <w:snapToGrid w:val="0"/>
              <w:jc w:val="left"/>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szCs w:val="21"/>
              </w:rPr>
              <w:t>创新创业教育</w:t>
            </w:r>
          </w:p>
        </w:tc>
        <w:tc>
          <w:tcPr>
            <w:tcW w:w="1245" w:type="pct"/>
            <w:tcBorders>
              <w:top w:val="single" w:sz="4" w:space="0" w:color="auto"/>
              <w:left w:val="single" w:sz="4" w:space="0" w:color="auto"/>
              <w:bottom w:val="single" w:sz="4" w:space="0" w:color="auto"/>
              <w:right w:val="single" w:sz="4" w:space="0" w:color="auto"/>
            </w:tcBorders>
            <w:vAlign w:val="center"/>
          </w:tcPr>
          <w:p w14:paraId="67C67A68" w14:textId="77777777" w:rsidR="00133932" w:rsidRDefault="00347632">
            <w:pPr>
              <w:jc w:val="left"/>
              <w:rPr>
                <w:rFonts w:ascii="宋体" w:hAnsi="宋体" w:hint="eastAsia"/>
                <w:szCs w:val="21"/>
              </w:rPr>
            </w:pPr>
            <w:r>
              <w:rPr>
                <w:rFonts w:ascii="宋体" w:hAnsi="宋体" w:hint="eastAsia"/>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1463" w:type="pct"/>
            <w:tcBorders>
              <w:top w:val="single" w:sz="4" w:space="0" w:color="auto"/>
              <w:left w:val="single" w:sz="4" w:space="0" w:color="auto"/>
              <w:bottom w:val="single" w:sz="4" w:space="0" w:color="auto"/>
              <w:right w:val="single" w:sz="4" w:space="0" w:color="auto"/>
            </w:tcBorders>
            <w:vAlign w:val="center"/>
          </w:tcPr>
          <w:p w14:paraId="4452E210" w14:textId="77777777" w:rsidR="00133932" w:rsidRDefault="00347632">
            <w:pPr>
              <w:jc w:val="left"/>
              <w:rPr>
                <w:rFonts w:ascii="宋体" w:hAnsi="宋体" w:hint="eastAsia"/>
                <w:szCs w:val="21"/>
              </w:rPr>
            </w:pPr>
            <w:r>
              <w:rPr>
                <w:rFonts w:ascii="宋体" w:hAnsi="宋体" w:hint="eastAsia"/>
                <w:szCs w:val="21"/>
              </w:rPr>
              <w:t>（1）就业形势与政策</w:t>
            </w:r>
          </w:p>
          <w:p w14:paraId="3AB76A70" w14:textId="77777777" w:rsidR="00133932" w:rsidRDefault="00347632">
            <w:pPr>
              <w:jc w:val="left"/>
              <w:rPr>
                <w:rFonts w:ascii="宋体" w:hAnsi="宋体" w:hint="eastAsia"/>
                <w:szCs w:val="21"/>
              </w:rPr>
            </w:pPr>
            <w:r>
              <w:rPr>
                <w:rFonts w:ascii="宋体" w:hAnsi="宋体" w:hint="eastAsia"/>
                <w:szCs w:val="21"/>
              </w:rPr>
              <w:t>（2）就业前的准备</w:t>
            </w:r>
          </w:p>
          <w:p w14:paraId="297B105F" w14:textId="77777777" w:rsidR="00133932" w:rsidRDefault="00347632">
            <w:pPr>
              <w:jc w:val="left"/>
              <w:rPr>
                <w:rFonts w:ascii="宋体" w:hAnsi="宋体" w:hint="eastAsia"/>
                <w:szCs w:val="21"/>
              </w:rPr>
            </w:pPr>
            <w:r>
              <w:rPr>
                <w:rFonts w:ascii="宋体" w:hAnsi="宋体" w:hint="eastAsia"/>
                <w:szCs w:val="21"/>
              </w:rPr>
              <w:t>（3）求职与面试</w:t>
            </w:r>
          </w:p>
          <w:p w14:paraId="712FE380" w14:textId="77777777" w:rsidR="00133932" w:rsidRDefault="00347632">
            <w:pPr>
              <w:jc w:val="left"/>
              <w:rPr>
                <w:rFonts w:ascii="宋体" w:hAnsi="宋体" w:hint="eastAsia"/>
                <w:szCs w:val="21"/>
              </w:rPr>
            </w:pPr>
            <w:r>
              <w:rPr>
                <w:rFonts w:ascii="宋体" w:hAnsi="宋体" w:hint="eastAsia"/>
                <w:szCs w:val="21"/>
              </w:rPr>
              <w:t>（4）就业法律保护</w:t>
            </w:r>
          </w:p>
          <w:p w14:paraId="5537A148" w14:textId="77777777" w:rsidR="00133932" w:rsidRDefault="00347632">
            <w:pPr>
              <w:jc w:val="left"/>
              <w:rPr>
                <w:rFonts w:ascii="宋体" w:hAnsi="宋体" w:hint="eastAsia"/>
                <w:szCs w:val="21"/>
              </w:rPr>
            </w:pPr>
            <w:r>
              <w:rPr>
                <w:rFonts w:ascii="宋体" w:hAnsi="宋体" w:hint="eastAsia"/>
                <w:szCs w:val="21"/>
              </w:rPr>
              <w:t>（5）入职与发展</w:t>
            </w:r>
          </w:p>
          <w:p w14:paraId="523323B1" w14:textId="77777777" w:rsidR="00133932" w:rsidRDefault="00347632">
            <w:pPr>
              <w:jc w:val="left"/>
              <w:rPr>
                <w:rFonts w:ascii="宋体" w:hAnsi="宋体" w:hint="eastAsia"/>
                <w:szCs w:val="21"/>
              </w:rPr>
            </w:pPr>
            <w:r>
              <w:rPr>
                <w:rFonts w:ascii="宋体" w:hAnsi="宋体" w:hint="eastAsia"/>
                <w:szCs w:val="21"/>
              </w:rPr>
              <w:t>（6）创新创业教育</w:t>
            </w:r>
          </w:p>
        </w:tc>
        <w:tc>
          <w:tcPr>
            <w:tcW w:w="1254" w:type="pct"/>
            <w:tcBorders>
              <w:top w:val="single" w:sz="4" w:space="0" w:color="auto"/>
              <w:left w:val="single" w:sz="4" w:space="0" w:color="auto"/>
              <w:bottom w:val="single" w:sz="4" w:space="0" w:color="auto"/>
              <w:right w:val="single" w:sz="4" w:space="0" w:color="auto"/>
            </w:tcBorders>
            <w:vAlign w:val="center"/>
          </w:tcPr>
          <w:p w14:paraId="0EED23A8" w14:textId="77777777" w:rsidR="00133932" w:rsidRDefault="00347632">
            <w:pPr>
              <w:jc w:val="left"/>
              <w:rPr>
                <w:rFonts w:ascii="宋体" w:hAnsi="宋体" w:hint="eastAsia"/>
                <w:szCs w:val="21"/>
              </w:rPr>
            </w:pPr>
            <w:r>
              <w:rPr>
                <w:rFonts w:ascii="宋体" w:hAnsi="宋体" w:hint="eastAsia"/>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操作的训练，避免纸上谈兵</w:t>
            </w:r>
          </w:p>
        </w:tc>
      </w:tr>
      <w:tr w:rsidR="00133932" w14:paraId="2A6C9989"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7FDC5FE0"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16</w:t>
            </w:r>
          </w:p>
        </w:tc>
        <w:tc>
          <w:tcPr>
            <w:tcW w:w="733" w:type="pct"/>
            <w:tcBorders>
              <w:top w:val="single" w:sz="4" w:space="0" w:color="auto"/>
              <w:left w:val="single" w:sz="4" w:space="0" w:color="auto"/>
              <w:bottom w:val="single" w:sz="4" w:space="0" w:color="auto"/>
              <w:right w:val="single" w:sz="4" w:space="0" w:color="auto"/>
            </w:tcBorders>
            <w:vAlign w:val="center"/>
          </w:tcPr>
          <w:p w14:paraId="4457212A" w14:textId="77777777" w:rsidR="00133932" w:rsidRDefault="00347632">
            <w:pPr>
              <w:jc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szCs w:val="21"/>
              </w:rPr>
              <w:t>劳动教育</w:t>
            </w:r>
          </w:p>
        </w:tc>
        <w:tc>
          <w:tcPr>
            <w:tcW w:w="1245" w:type="pct"/>
            <w:tcBorders>
              <w:top w:val="single" w:sz="4" w:space="0" w:color="auto"/>
              <w:left w:val="single" w:sz="4" w:space="0" w:color="auto"/>
              <w:bottom w:val="single" w:sz="4" w:space="0" w:color="auto"/>
              <w:right w:val="single" w:sz="4" w:space="0" w:color="auto"/>
            </w:tcBorders>
            <w:vAlign w:val="center"/>
          </w:tcPr>
          <w:p w14:paraId="5DA02DC9" w14:textId="77777777" w:rsidR="00133932" w:rsidRDefault="00347632">
            <w:pPr>
              <w:jc w:val="left"/>
              <w:rPr>
                <w:rFonts w:ascii="宋体" w:hAnsi="宋体" w:hint="eastAsia"/>
                <w:szCs w:val="21"/>
              </w:rPr>
            </w:pPr>
            <w:r>
              <w:rPr>
                <w:rFonts w:ascii="宋体" w:hAnsi="宋体" w:hint="eastAsia"/>
                <w:szCs w:val="21"/>
              </w:rPr>
              <w:t>贯彻马克思主义劳动观，全面提高学生的劳动素养，重点结合专业特点，增强职业荣誉感和责任感，使学生树立正确的劳动观念，具有胜任专业工作的劳动实践能力、较强的创新创业能力以及在劳动实践中发现新问题和创造性解决问题的能力，培育积极向上的劳动精神和认真负责的劳动态度，养成良好的劳动习惯和品质</w:t>
            </w:r>
          </w:p>
        </w:tc>
        <w:tc>
          <w:tcPr>
            <w:tcW w:w="1463" w:type="pct"/>
            <w:tcBorders>
              <w:top w:val="single" w:sz="4" w:space="0" w:color="auto"/>
              <w:left w:val="single" w:sz="4" w:space="0" w:color="auto"/>
              <w:bottom w:val="single" w:sz="4" w:space="0" w:color="auto"/>
              <w:right w:val="single" w:sz="4" w:space="0" w:color="auto"/>
            </w:tcBorders>
            <w:vAlign w:val="center"/>
          </w:tcPr>
          <w:p w14:paraId="65095694" w14:textId="77777777" w:rsidR="00133932" w:rsidRDefault="00347632">
            <w:pPr>
              <w:jc w:val="left"/>
              <w:rPr>
                <w:rFonts w:ascii="宋体" w:hAnsi="宋体" w:hint="eastAsia"/>
                <w:szCs w:val="21"/>
              </w:rPr>
            </w:pPr>
            <w:r>
              <w:rPr>
                <w:rFonts w:ascii="宋体" w:hAnsi="宋体" w:hint="eastAsia"/>
                <w:szCs w:val="21"/>
              </w:rPr>
              <w:t>（1）劳动精神</w:t>
            </w:r>
          </w:p>
          <w:p w14:paraId="324B4E73" w14:textId="77777777" w:rsidR="00133932" w:rsidRDefault="00347632">
            <w:pPr>
              <w:jc w:val="left"/>
              <w:rPr>
                <w:rFonts w:ascii="宋体" w:hAnsi="宋体" w:hint="eastAsia"/>
                <w:szCs w:val="21"/>
              </w:rPr>
            </w:pPr>
            <w:r>
              <w:rPr>
                <w:rFonts w:ascii="宋体" w:hAnsi="宋体" w:hint="eastAsia"/>
                <w:szCs w:val="21"/>
              </w:rPr>
              <w:t>（2）劳模精神</w:t>
            </w:r>
          </w:p>
          <w:p w14:paraId="0E0D4DB9" w14:textId="77777777" w:rsidR="00133932" w:rsidRDefault="00347632">
            <w:pPr>
              <w:jc w:val="left"/>
              <w:rPr>
                <w:rFonts w:ascii="宋体" w:hAnsi="宋体" w:hint="eastAsia"/>
                <w:szCs w:val="21"/>
              </w:rPr>
            </w:pPr>
            <w:r>
              <w:rPr>
                <w:rFonts w:ascii="宋体" w:hAnsi="宋体" w:hint="eastAsia"/>
                <w:szCs w:val="21"/>
              </w:rPr>
              <w:t>（3）工匠精神</w:t>
            </w:r>
          </w:p>
          <w:p w14:paraId="2F6B71AC" w14:textId="77777777" w:rsidR="00133932" w:rsidRDefault="00347632">
            <w:pPr>
              <w:jc w:val="left"/>
              <w:rPr>
                <w:rFonts w:ascii="宋体" w:hAnsi="宋体" w:hint="eastAsia"/>
                <w:szCs w:val="21"/>
              </w:rPr>
            </w:pPr>
            <w:r>
              <w:rPr>
                <w:rFonts w:ascii="宋体" w:hAnsi="宋体" w:hint="eastAsia"/>
                <w:szCs w:val="21"/>
              </w:rPr>
              <w:t>（4）劳动组织</w:t>
            </w:r>
          </w:p>
          <w:p w14:paraId="47F4A78E" w14:textId="77777777" w:rsidR="00133932" w:rsidRDefault="00347632">
            <w:pPr>
              <w:jc w:val="left"/>
              <w:rPr>
                <w:rFonts w:ascii="宋体" w:hAnsi="宋体" w:hint="eastAsia"/>
                <w:szCs w:val="21"/>
              </w:rPr>
            </w:pPr>
            <w:r>
              <w:rPr>
                <w:rFonts w:ascii="宋体" w:hAnsi="宋体" w:hint="eastAsia"/>
                <w:szCs w:val="21"/>
              </w:rPr>
              <w:t>（5）劳动安全</w:t>
            </w:r>
          </w:p>
          <w:p w14:paraId="0FCCC4C9" w14:textId="77777777" w:rsidR="00133932" w:rsidRDefault="00347632">
            <w:pPr>
              <w:jc w:val="left"/>
              <w:rPr>
                <w:rFonts w:ascii="宋体" w:hAnsi="宋体" w:hint="eastAsia"/>
                <w:szCs w:val="21"/>
              </w:rPr>
            </w:pPr>
            <w:r>
              <w:rPr>
                <w:rFonts w:ascii="宋体" w:hAnsi="宋体" w:hint="eastAsia"/>
                <w:szCs w:val="21"/>
              </w:rPr>
              <w:t>（6）劳动法规</w:t>
            </w:r>
          </w:p>
          <w:p w14:paraId="3DA61076" w14:textId="77777777" w:rsidR="00133932" w:rsidRDefault="00347632">
            <w:pPr>
              <w:jc w:val="left"/>
              <w:rPr>
                <w:rFonts w:ascii="宋体" w:hAnsi="宋体" w:hint="eastAsia"/>
                <w:szCs w:val="21"/>
              </w:rPr>
            </w:pPr>
            <w:r>
              <w:rPr>
                <w:rFonts w:ascii="宋体" w:hAnsi="宋体" w:hint="eastAsia"/>
                <w:szCs w:val="21"/>
              </w:rPr>
              <w:t>（7）日常生活劳动</w:t>
            </w:r>
          </w:p>
          <w:p w14:paraId="26D2569C" w14:textId="77777777" w:rsidR="00133932" w:rsidRDefault="00347632">
            <w:pPr>
              <w:jc w:val="left"/>
              <w:rPr>
                <w:rFonts w:ascii="宋体" w:hAnsi="宋体" w:hint="eastAsia"/>
                <w:szCs w:val="21"/>
              </w:rPr>
            </w:pPr>
            <w:r>
              <w:rPr>
                <w:rFonts w:ascii="宋体" w:hAnsi="宋体" w:hint="eastAsia"/>
                <w:szCs w:val="21"/>
              </w:rPr>
              <w:t>（8）校内外公益服务性劳动</w:t>
            </w:r>
          </w:p>
          <w:p w14:paraId="6E516D0B" w14:textId="77777777" w:rsidR="00133932" w:rsidRDefault="00347632">
            <w:pPr>
              <w:jc w:val="left"/>
              <w:rPr>
                <w:rFonts w:ascii="宋体" w:hAnsi="宋体" w:hint="eastAsia"/>
                <w:szCs w:val="21"/>
              </w:rPr>
            </w:pPr>
            <w:r>
              <w:rPr>
                <w:rFonts w:ascii="宋体" w:hAnsi="宋体" w:hint="eastAsia"/>
                <w:szCs w:val="21"/>
              </w:rPr>
              <w:t>（9）专业生产劳动实践</w:t>
            </w:r>
          </w:p>
        </w:tc>
        <w:tc>
          <w:tcPr>
            <w:tcW w:w="1254" w:type="pct"/>
            <w:tcBorders>
              <w:top w:val="single" w:sz="4" w:space="0" w:color="auto"/>
              <w:left w:val="single" w:sz="4" w:space="0" w:color="auto"/>
              <w:bottom w:val="single" w:sz="4" w:space="0" w:color="auto"/>
              <w:right w:val="single" w:sz="4" w:space="0" w:color="auto"/>
            </w:tcBorders>
            <w:vAlign w:val="center"/>
          </w:tcPr>
          <w:p w14:paraId="44D13F0C" w14:textId="77777777" w:rsidR="00133932" w:rsidRDefault="00347632">
            <w:pPr>
              <w:jc w:val="left"/>
              <w:rPr>
                <w:rFonts w:ascii="宋体" w:hAnsi="宋体" w:hint="eastAsia"/>
                <w:szCs w:val="21"/>
              </w:rPr>
            </w:pPr>
            <w:r>
              <w:rPr>
                <w:rFonts w:ascii="宋体" w:hAnsi="宋体" w:hint="eastAsia"/>
                <w:szCs w:val="21"/>
              </w:rPr>
              <w:t>严格落实教育部《大中小学劳动教育指导纲要（试行）》，以日常生活劳动、生产劳动和服务性劳动为主，分类实施。</w:t>
            </w:r>
            <w:proofErr w:type="gramStart"/>
            <w:r>
              <w:rPr>
                <w:rFonts w:ascii="宋体" w:hAnsi="宋体" w:hint="eastAsia"/>
                <w:szCs w:val="21"/>
              </w:rPr>
              <w:t>思政课</w:t>
            </w:r>
            <w:proofErr w:type="gramEnd"/>
            <w:r>
              <w:rPr>
                <w:rFonts w:ascii="宋体" w:hAnsi="宋体" w:hint="eastAsia"/>
                <w:szCs w:val="21"/>
              </w:rPr>
              <w:t>和专业课教学中要有机融入劳动教育内容</w:t>
            </w:r>
          </w:p>
        </w:tc>
      </w:tr>
      <w:tr w:rsidR="00133932" w14:paraId="3B107FE6"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234ADF02"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17</w:t>
            </w:r>
          </w:p>
        </w:tc>
        <w:tc>
          <w:tcPr>
            <w:tcW w:w="733" w:type="pct"/>
            <w:tcBorders>
              <w:top w:val="single" w:sz="4" w:space="0" w:color="auto"/>
              <w:left w:val="single" w:sz="4" w:space="0" w:color="auto"/>
              <w:bottom w:val="single" w:sz="4" w:space="0" w:color="auto"/>
              <w:right w:val="single" w:sz="4" w:space="0" w:color="auto"/>
            </w:tcBorders>
            <w:vAlign w:val="center"/>
          </w:tcPr>
          <w:p w14:paraId="0A5A1916" w14:textId="77777777" w:rsidR="00133932" w:rsidRDefault="00347632">
            <w:pPr>
              <w:adjustRightInd w:val="0"/>
              <w:snapToGrid w:val="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美育教育</w:t>
            </w:r>
          </w:p>
        </w:tc>
        <w:tc>
          <w:tcPr>
            <w:tcW w:w="1245" w:type="pct"/>
            <w:tcBorders>
              <w:top w:val="single" w:sz="4" w:space="0" w:color="auto"/>
              <w:left w:val="single" w:sz="4" w:space="0" w:color="auto"/>
              <w:bottom w:val="single" w:sz="4" w:space="0" w:color="auto"/>
              <w:right w:val="single" w:sz="4" w:space="0" w:color="auto"/>
            </w:tcBorders>
            <w:vAlign w:val="center"/>
          </w:tcPr>
          <w:p w14:paraId="3D810DCD" w14:textId="77777777" w:rsidR="00133932" w:rsidRDefault="00347632">
            <w:pPr>
              <w:jc w:val="left"/>
              <w:rPr>
                <w:rFonts w:ascii="宋体" w:hAnsi="宋体" w:hint="eastAsia"/>
                <w:szCs w:val="21"/>
              </w:rPr>
            </w:pPr>
            <w:r>
              <w:rPr>
                <w:rFonts w:ascii="宋体" w:hAnsi="宋体" w:hint="eastAsia"/>
                <w:szCs w:val="21"/>
              </w:rPr>
              <w:t>以立德树人为根本，以社会主义核心价值观为引领，以提高学</w:t>
            </w:r>
            <w:r>
              <w:rPr>
                <w:rFonts w:ascii="宋体" w:hAnsi="宋体" w:hint="eastAsia"/>
                <w:szCs w:val="21"/>
              </w:rPr>
              <w:lastRenderedPageBreak/>
              <w:t>生审美和人文素养为目标，弘扬中华美育精神，以美育人、以美化人、</w:t>
            </w:r>
            <w:proofErr w:type="gramStart"/>
            <w:r>
              <w:rPr>
                <w:rFonts w:ascii="宋体" w:hAnsi="宋体" w:hint="eastAsia"/>
                <w:szCs w:val="21"/>
              </w:rPr>
              <w:t>以美培元</w:t>
            </w:r>
            <w:proofErr w:type="gramEnd"/>
            <w:r>
              <w:rPr>
                <w:rFonts w:ascii="宋体" w:hAnsi="宋体" w:hint="eastAsia"/>
                <w:szCs w:val="21"/>
              </w:rPr>
              <w:t>，强化艺术实践，培养有审美修养的高素质技术技能人才，引导学生完善人格修养，增强文化创新意识</w:t>
            </w:r>
          </w:p>
        </w:tc>
        <w:tc>
          <w:tcPr>
            <w:tcW w:w="1463" w:type="pct"/>
            <w:tcBorders>
              <w:top w:val="single" w:sz="4" w:space="0" w:color="auto"/>
              <w:left w:val="single" w:sz="4" w:space="0" w:color="auto"/>
              <w:bottom w:val="single" w:sz="4" w:space="0" w:color="auto"/>
              <w:right w:val="single" w:sz="4" w:space="0" w:color="auto"/>
            </w:tcBorders>
            <w:vAlign w:val="center"/>
          </w:tcPr>
          <w:p w14:paraId="1AFB3CC7" w14:textId="77777777" w:rsidR="00133932" w:rsidRDefault="00347632">
            <w:pPr>
              <w:jc w:val="left"/>
              <w:rPr>
                <w:rFonts w:ascii="宋体" w:hAnsi="宋体" w:hint="eastAsia"/>
                <w:szCs w:val="21"/>
              </w:rPr>
            </w:pPr>
            <w:r>
              <w:rPr>
                <w:rFonts w:ascii="宋体" w:hAnsi="宋体" w:hint="eastAsia"/>
                <w:szCs w:val="21"/>
              </w:rPr>
              <w:lastRenderedPageBreak/>
              <w:t>以审美和人文素养培养为核心、以创新能力培育为重点、以中华优秀传统</w:t>
            </w:r>
            <w:r>
              <w:rPr>
                <w:rFonts w:ascii="宋体" w:hAnsi="宋体" w:hint="eastAsia"/>
                <w:szCs w:val="21"/>
              </w:rPr>
              <w:lastRenderedPageBreak/>
              <w:t>文化传承发展和艺术经典教育为主要内容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335766D3" w14:textId="77777777" w:rsidR="00133932" w:rsidRDefault="00347632">
            <w:pPr>
              <w:jc w:val="left"/>
              <w:rPr>
                <w:rFonts w:ascii="宋体" w:hAnsi="宋体" w:hint="eastAsia"/>
                <w:szCs w:val="21"/>
              </w:rPr>
            </w:pPr>
            <w:r>
              <w:rPr>
                <w:rFonts w:ascii="宋体" w:hAnsi="宋体" w:hint="eastAsia"/>
                <w:szCs w:val="21"/>
              </w:rPr>
              <w:lastRenderedPageBreak/>
              <w:t>艺术课堂教学和艺术实践活动相结合，逐步完善“艺术基础知</w:t>
            </w:r>
            <w:r>
              <w:rPr>
                <w:rFonts w:ascii="宋体" w:hAnsi="宋体" w:hint="eastAsia"/>
                <w:szCs w:val="21"/>
              </w:rPr>
              <w:lastRenderedPageBreak/>
              <w:t>识基本技能+艺术审美体验+艺术专项特长”的教学模式</w:t>
            </w:r>
          </w:p>
        </w:tc>
      </w:tr>
    </w:tbl>
    <w:p w14:paraId="03076CD4" w14:textId="77777777" w:rsidR="00133932" w:rsidRDefault="00133932">
      <w:pPr>
        <w:pStyle w:val="ae"/>
        <w:spacing w:before="50"/>
        <w:ind w:firstLineChars="196" w:firstLine="470"/>
        <w:rPr>
          <w:rFonts w:ascii="宋体" w:hAnsi="宋体" w:hint="eastAsia"/>
          <w:sz w:val="24"/>
        </w:rPr>
      </w:pPr>
    </w:p>
    <w:p w14:paraId="4EE6C56D" w14:textId="77777777" w:rsidR="00133932" w:rsidRDefault="00347632">
      <w:pPr>
        <w:pStyle w:val="ae"/>
        <w:spacing w:before="50"/>
        <w:ind w:firstLineChars="196" w:firstLine="470"/>
        <w:rPr>
          <w:rFonts w:ascii="宋体" w:hAnsi="宋体" w:hint="eastAsia"/>
          <w:sz w:val="24"/>
        </w:rPr>
      </w:pPr>
      <w:r>
        <w:rPr>
          <w:rFonts w:ascii="宋体" w:hAnsi="宋体" w:hint="eastAsia"/>
          <w:sz w:val="24"/>
        </w:rPr>
        <w:t>（二）专业技能课程</w:t>
      </w:r>
    </w:p>
    <w:p w14:paraId="0630BA39" w14:textId="77777777" w:rsidR="00133932" w:rsidRDefault="00347632">
      <w:pPr>
        <w:pStyle w:val="ae"/>
        <w:spacing w:before="50"/>
        <w:ind w:firstLineChars="196" w:firstLine="470"/>
        <w:jc w:val="center"/>
        <w:rPr>
          <w:rFonts w:ascii="宋体" w:hAnsi="宋体" w:hint="eastAsia"/>
          <w:sz w:val="24"/>
        </w:rPr>
      </w:pPr>
      <w:r>
        <w:rPr>
          <w:rFonts w:ascii="宋体" w:hAnsi="宋体" w:hint="eastAsia"/>
          <w:sz w:val="24"/>
        </w:rPr>
        <w:t>表3专业技能课程简介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1550"/>
        <w:gridCol w:w="2081"/>
        <w:gridCol w:w="2240"/>
        <w:gridCol w:w="2137"/>
      </w:tblGrid>
      <w:tr w:rsidR="00133932" w14:paraId="0808C2A5"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664DC19"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序号</w:t>
            </w:r>
          </w:p>
        </w:tc>
        <w:tc>
          <w:tcPr>
            <w:tcW w:w="909" w:type="pct"/>
            <w:tcBorders>
              <w:top w:val="single" w:sz="4" w:space="0" w:color="auto"/>
              <w:left w:val="single" w:sz="4" w:space="0" w:color="auto"/>
              <w:bottom w:val="single" w:sz="4" w:space="0" w:color="auto"/>
              <w:right w:val="single" w:sz="4" w:space="0" w:color="auto"/>
            </w:tcBorders>
            <w:vAlign w:val="center"/>
          </w:tcPr>
          <w:p w14:paraId="365C782F"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课程名称</w:t>
            </w:r>
          </w:p>
        </w:tc>
        <w:tc>
          <w:tcPr>
            <w:tcW w:w="1220" w:type="pct"/>
            <w:tcBorders>
              <w:top w:val="single" w:sz="4" w:space="0" w:color="auto"/>
              <w:left w:val="single" w:sz="4" w:space="0" w:color="auto"/>
              <w:bottom w:val="single" w:sz="4" w:space="0" w:color="auto"/>
              <w:right w:val="single" w:sz="4" w:space="0" w:color="auto"/>
            </w:tcBorders>
            <w:vAlign w:val="center"/>
          </w:tcPr>
          <w:p w14:paraId="147B7965"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课程目标</w:t>
            </w:r>
          </w:p>
        </w:tc>
        <w:tc>
          <w:tcPr>
            <w:tcW w:w="1313" w:type="pct"/>
            <w:tcBorders>
              <w:top w:val="single" w:sz="4" w:space="0" w:color="auto"/>
              <w:left w:val="single" w:sz="4" w:space="0" w:color="auto"/>
              <w:bottom w:val="single" w:sz="4" w:space="0" w:color="auto"/>
              <w:right w:val="single" w:sz="4" w:space="0" w:color="auto"/>
            </w:tcBorders>
            <w:vAlign w:val="center"/>
          </w:tcPr>
          <w:p w14:paraId="5FECD4C2"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1BAAF1BE"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教学要求</w:t>
            </w:r>
          </w:p>
        </w:tc>
      </w:tr>
      <w:tr w:rsidR="00133932" w14:paraId="77C45A2C" w14:textId="77777777">
        <w:trPr>
          <w:trHeight w:val="2601"/>
          <w:jc w:val="center"/>
        </w:trPr>
        <w:tc>
          <w:tcPr>
            <w:tcW w:w="302" w:type="pct"/>
            <w:tcBorders>
              <w:top w:val="single" w:sz="4" w:space="0" w:color="auto"/>
              <w:left w:val="single" w:sz="4" w:space="0" w:color="auto"/>
              <w:bottom w:val="single" w:sz="4" w:space="0" w:color="auto"/>
              <w:right w:val="single" w:sz="4" w:space="0" w:color="auto"/>
            </w:tcBorders>
            <w:vAlign w:val="center"/>
          </w:tcPr>
          <w:p w14:paraId="531FE565"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w:t>
            </w:r>
          </w:p>
        </w:tc>
        <w:tc>
          <w:tcPr>
            <w:tcW w:w="909" w:type="pct"/>
            <w:tcBorders>
              <w:top w:val="single" w:sz="4" w:space="0" w:color="auto"/>
              <w:left w:val="single" w:sz="4" w:space="0" w:color="auto"/>
              <w:bottom w:val="single" w:sz="4" w:space="0" w:color="auto"/>
              <w:right w:val="single" w:sz="4" w:space="0" w:color="auto"/>
            </w:tcBorders>
            <w:vAlign w:val="center"/>
          </w:tcPr>
          <w:p w14:paraId="09B0290A" w14:textId="77777777" w:rsidR="00133932" w:rsidRDefault="00347632">
            <w:pPr>
              <w:adjustRightInd w:val="0"/>
              <w:snapToGrid w:val="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人工智能概论</w:t>
            </w:r>
          </w:p>
        </w:tc>
        <w:tc>
          <w:tcPr>
            <w:tcW w:w="1220" w:type="pct"/>
            <w:tcBorders>
              <w:top w:val="single" w:sz="4" w:space="0" w:color="auto"/>
              <w:left w:val="single" w:sz="4" w:space="0" w:color="auto"/>
              <w:bottom w:val="single" w:sz="4" w:space="0" w:color="auto"/>
              <w:right w:val="single" w:sz="4" w:space="0" w:color="auto"/>
            </w:tcBorders>
            <w:vAlign w:val="center"/>
          </w:tcPr>
          <w:p w14:paraId="462313D6" w14:textId="77777777" w:rsidR="00133932" w:rsidRDefault="00347632">
            <w:pPr>
              <w:rPr>
                <w:rFonts w:ascii="宋体" w:hAnsi="宋体" w:hint="eastAsia"/>
                <w:szCs w:val="21"/>
              </w:rPr>
            </w:pPr>
            <w:r>
              <w:rPr>
                <w:rFonts w:ascii="宋体" w:hAnsi="宋体" w:hint="eastAsia"/>
                <w:szCs w:val="21"/>
              </w:rPr>
              <w:t>通过本课程的学习，使学生掌握人工智能开发环境搭建实训；熟悉开发技巧和编程规范；并通过人工智能基础实</w:t>
            </w:r>
            <w:proofErr w:type="gramStart"/>
            <w:r>
              <w:rPr>
                <w:rFonts w:ascii="宋体" w:hAnsi="宋体" w:hint="eastAsia"/>
                <w:szCs w:val="21"/>
              </w:rPr>
              <w:t>训实现</w:t>
            </w:r>
            <w:proofErr w:type="gramEnd"/>
            <w:r>
              <w:rPr>
                <w:rFonts w:ascii="宋体" w:hAnsi="宋体" w:hint="eastAsia"/>
                <w:szCs w:val="21"/>
              </w:rPr>
              <w:t>知识的融会贯通，适应岗位需要。</w:t>
            </w:r>
          </w:p>
        </w:tc>
        <w:tc>
          <w:tcPr>
            <w:tcW w:w="1313" w:type="pct"/>
            <w:tcBorders>
              <w:top w:val="single" w:sz="4" w:space="0" w:color="auto"/>
              <w:left w:val="single" w:sz="4" w:space="0" w:color="auto"/>
              <w:bottom w:val="single" w:sz="4" w:space="0" w:color="auto"/>
              <w:right w:val="single" w:sz="4" w:space="0" w:color="auto"/>
            </w:tcBorders>
            <w:vAlign w:val="center"/>
          </w:tcPr>
          <w:p w14:paraId="4ABCE337" w14:textId="77777777" w:rsidR="00133932" w:rsidRDefault="00347632">
            <w:pPr>
              <w:rPr>
                <w:rFonts w:ascii="宋体" w:hAnsi="宋体" w:hint="eastAsia"/>
                <w:szCs w:val="21"/>
              </w:rPr>
            </w:pPr>
            <w:r>
              <w:rPr>
                <w:rFonts w:ascii="宋体" w:hAnsi="宋体" w:hint="eastAsia"/>
                <w:szCs w:val="21"/>
              </w:rPr>
              <w:t>（1）人工智能开发环境的搭建；</w:t>
            </w:r>
          </w:p>
          <w:p w14:paraId="4B659317" w14:textId="77777777" w:rsidR="00133932" w:rsidRDefault="00347632">
            <w:pPr>
              <w:rPr>
                <w:rFonts w:ascii="宋体" w:hAnsi="宋体" w:hint="eastAsia"/>
                <w:szCs w:val="21"/>
              </w:rPr>
            </w:pPr>
            <w:r>
              <w:rPr>
                <w:rFonts w:ascii="宋体" w:hAnsi="宋体" w:hint="eastAsia"/>
                <w:szCs w:val="21"/>
              </w:rPr>
              <w:t>（2）python语言为基础的系统案例应用；（3）人工智能综合项目部署与开发。</w:t>
            </w:r>
          </w:p>
        </w:tc>
        <w:tc>
          <w:tcPr>
            <w:tcW w:w="1253" w:type="pct"/>
            <w:tcBorders>
              <w:top w:val="single" w:sz="4" w:space="0" w:color="auto"/>
              <w:left w:val="single" w:sz="4" w:space="0" w:color="auto"/>
              <w:bottom w:val="single" w:sz="4" w:space="0" w:color="auto"/>
              <w:right w:val="single" w:sz="4" w:space="0" w:color="auto"/>
            </w:tcBorders>
            <w:vAlign w:val="center"/>
          </w:tcPr>
          <w:p w14:paraId="12C8B898" w14:textId="77777777" w:rsidR="00133932" w:rsidRDefault="00347632">
            <w:pPr>
              <w:rPr>
                <w:rFonts w:ascii="宋体" w:hAnsi="宋体" w:hint="eastAsia"/>
                <w:szCs w:val="21"/>
              </w:rPr>
            </w:pPr>
            <w:r>
              <w:rPr>
                <w:rFonts w:ascii="宋体" w:hAnsi="宋体" w:hint="eastAsia"/>
                <w:szCs w:val="21"/>
              </w:rPr>
              <w:t>（1）培养人工智能系统(python)开发的能力；</w:t>
            </w:r>
          </w:p>
          <w:p w14:paraId="395E4D86" w14:textId="77777777" w:rsidR="00133932" w:rsidRDefault="00347632">
            <w:pPr>
              <w:rPr>
                <w:rFonts w:ascii="宋体" w:hAnsi="宋体" w:hint="eastAsia"/>
                <w:szCs w:val="21"/>
              </w:rPr>
            </w:pPr>
            <w:r>
              <w:rPr>
                <w:rFonts w:ascii="宋体" w:hAnsi="宋体" w:hint="eastAsia"/>
                <w:szCs w:val="21"/>
              </w:rPr>
              <w:t>（2）培养学生完成基础项目开发的能力；</w:t>
            </w:r>
          </w:p>
          <w:p w14:paraId="71D0F142" w14:textId="77777777" w:rsidR="00133932" w:rsidRDefault="00347632">
            <w:pPr>
              <w:rPr>
                <w:rFonts w:ascii="宋体" w:hAnsi="宋体" w:hint="eastAsia"/>
                <w:szCs w:val="21"/>
              </w:rPr>
            </w:pPr>
            <w:r>
              <w:rPr>
                <w:rFonts w:ascii="宋体" w:hAnsi="宋体" w:hint="eastAsia"/>
                <w:szCs w:val="21"/>
              </w:rPr>
              <w:t>（3）培养学生良好的编程规范和职业习惯等素质；</w:t>
            </w:r>
          </w:p>
        </w:tc>
      </w:tr>
      <w:tr w:rsidR="00133932" w14:paraId="3828B19F"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42C44B16"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w:t>
            </w:r>
          </w:p>
        </w:tc>
        <w:tc>
          <w:tcPr>
            <w:tcW w:w="909" w:type="pct"/>
            <w:tcBorders>
              <w:top w:val="single" w:sz="4" w:space="0" w:color="auto"/>
              <w:left w:val="single" w:sz="4" w:space="0" w:color="auto"/>
              <w:bottom w:val="single" w:sz="4" w:space="0" w:color="auto"/>
              <w:right w:val="single" w:sz="4" w:space="0" w:color="auto"/>
            </w:tcBorders>
            <w:vAlign w:val="center"/>
          </w:tcPr>
          <w:p w14:paraId="7F8163A1"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计算机网络基础</w:t>
            </w:r>
          </w:p>
        </w:tc>
        <w:tc>
          <w:tcPr>
            <w:tcW w:w="1220" w:type="pct"/>
            <w:tcBorders>
              <w:top w:val="single" w:sz="4" w:space="0" w:color="auto"/>
              <w:left w:val="single" w:sz="4" w:space="0" w:color="auto"/>
              <w:bottom w:val="single" w:sz="4" w:space="0" w:color="auto"/>
              <w:right w:val="single" w:sz="4" w:space="0" w:color="auto"/>
            </w:tcBorders>
            <w:vAlign w:val="center"/>
          </w:tcPr>
          <w:p w14:paraId="21D8131F" w14:textId="77777777" w:rsidR="00133932" w:rsidRDefault="00347632">
            <w:pPr>
              <w:rPr>
                <w:rFonts w:ascii="宋体" w:hAnsi="宋体" w:hint="eastAsia"/>
                <w:szCs w:val="21"/>
              </w:rPr>
            </w:pPr>
            <w:r>
              <w:rPr>
                <w:rFonts w:ascii="宋体" w:hAnsi="宋体" w:hint="eastAsia"/>
                <w:szCs w:val="21"/>
              </w:rPr>
              <w:t>掌握计算机网络和数据通信基础知识；局域网基本原理、组网方法；熟悉网络互联和网络接入法；理解TCP/IP基本原理和协议功能，掌握各种常用互联网应用系统的配置和操作技术。</w:t>
            </w:r>
          </w:p>
        </w:tc>
        <w:tc>
          <w:tcPr>
            <w:tcW w:w="1313" w:type="pct"/>
            <w:tcBorders>
              <w:top w:val="single" w:sz="4" w:space="0" w:color="auto"/>
              <w:left w:val="single" w:sz="4" w:space="0" w:color="auto"/>
              <w:bottom w:val="single" w:sz="4" w:space="0" w:color="auto"/>
              <w:right w:val="single" w:sz="4" w:space="0" w:color="auto"/>
            </w:tcBorders>
            <w:vAlign w:val="center"/>
          </w:tcPr>
          <w:p w14:paraId="79625B02" w14:textId="77777777" w:rsidR="00133932" w:rsidRDefault="00347632">
            <w:pPr>
              <w:rPr>
                <w:rFonts w:ascii="宋体" w:hAnsi="宋体" w:hint="eastAsia"/>
                <w:szCs w:val="21"/>
              </w:rPr>
            </w:pPr>
            <w:r>
              <w:rPr>
                <w:rFonts w:ascii="宋体" w:hAnsi="宋体" w:hint="eastAsia"/>
                <w:szCs w:val="21"/>
              </w:rPr>
              <w:t>计算机网络基础知识，局域网，计算机网络技术与系统集成，网络系统的安装、管理，维护计算机网络的安全。</w:t>
            </w:r>
          </w:p>
        </w:tc>
        <w:tc>
          <w:tcPr>
            <w:tcW w:w="1253" w:type="pct"/>
            <w:tcBorders>
              <w:top w:val="single" w:sz="4" w:space="0" w:color="auto"/>
              <w:left w:val="single" w:sz="4" w:space="0" w:color="auto"/>
              <w:bottom w:val="single" w:sz="4" w:space="0" w:color="auto"/>
              <w:right w:val="single" w:sz="4" w:space="0" w:color="auto"/>
            </w:tcBorders>
            <w:vAlign w:val="center"/>
          </w:tcPr>
          <w:p w14:paraId="4D4A5842" w14:textId="77777777" w:rsidR="00133932" w:rsidRDefault="00347632">
            <w:pPr>
              <w:rPr>
                <w:rFonts w:ascii="宋体" w:hAnsi="宋体" w:hint="eastAsia"/>
                <w:szCs w:val="21"/>
              </w:rPr>
            </w:pPr>
            <w:r>
              <w:rPr>
                <w:rFonts w:ascii="宋体" w:hAnsi="宋体" w:hint="eastAsia"/>
                <w:szCs w:val="21"/>
              </w:rPr>
              <w:t>课程教学要着重培养学生基于不同服务器进行网络配置和管理，设计简单局域网，并进行施工、调试的能力。</w:t>
            </w:r>
          </w:p>
        </w:tc>
      </w:tr>
      <w:tr w:rsidR="00133932" w14:paraId="7B74C2DA"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0C32EBD8"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w:t>
            </w:r>
          </w:p>
        </w:tc>
        <w:tc>
          <w:tcPr>
            <w:tcW w:w="909" w:type="pct"/>
            <w:tcBorders>
              <w:top w:val="single" w:sz="4" w:space="0" w:color="auto"/>
              <w:left w:val="single" w:sz="4" w:space="0" w:color="auto"/>
              <w:bottom w:val="single" w:sz="4" w:space="0" w:color="auto"/>
              <w:right w:val="single" w:sz="4" w:space="0" w:color="auto"/>
            </w:tcBorders>
            <w:vAlign w:val="center"/>
          </w:tcPr>
          <w:p w14:paraId="188E7119"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MySQL数据库应用</w:t>
            </w:r>
          </w:p>
        </w:tc>
        <w:tc>
          <w:tcPr>
            <w:tcW w:w="1220" w:type="pct"/>
            <w:tcBorders>
              <w:top w:val="single" w:sz="4" w:space="0" w:color="auto"/>
              <w:left w:val="single" w:sz="4" w:space="0" w:color="auto"/>
              <w:bottom w:val="single" w:sz="4" w:space="0" w:color="auto"/>
              <w:right w:val="single" w:sz="4" w:space="0" w:color="auto"/>
            </w:tcBorders>
            <w:vAlign w:val="center"/>
          </w:tcPr>
          <w:p w14:paraId="2B958554" w14:textId="77777777" w:rsidR="00133932" w:rsidRDefault="00347632">
            <w:pPr>
              <w:rPr>
                <w:rFonts w:ascii="宋体" w:hAnsi="宋体" w:hint="eastAsia"/>
                <w:szCs w:val="21"/>
              </w:rPr>
            </w:pPr>
            <w:r>
              <w:rPr>
                <w:rFonts w:ascii="宋体" w:hAnsi="宋体" w:hint="eastAsia"/>
                <w:szCs w:val="21"/>
              </w:rPr>
              <w:t>通过学习数据库原理、网络环境下关系型数据库的创建、管理和应用，使学生能够在MySQL环境下完成各种数据库对象的设计、开发、管理与维护；为后台数据库开发打下基础。</w:t>
            </w:r>
          </w:p>
        </w:tc>
        <w:tc>
          <w:tcPr>
            <w:tcW w:w="1313" w:type="pct"/>
            <w:tcBorders>
              <w:top w:val="single" w:sz="4" w:space="0" w:color="auto"/>
              <w:left w:val="single" w:sz="4" w:space="0" w:color="auto"/>
              <w:bottom w:val="single" w:sz="4" w:space="0" w:color="auto"/>
              <w:right w:val="single" w:sz="4" w:space="0" w:color="auto"/>
            </w:tcBorders>
            <w:vAlign w:val="center"/>
          </w:tcPr>
          <w:p w14:paraId="2228B8AA" w14:textId="77777777" w:rsidR="00133932" w:rsidRDefault="00347632">
            <w:pPr>
              <w:rPr>
                <w:rFonts w:ascii="宋体" w:hAnsi="宋体" w:hint="eastAsia"/>
                <w:szCs w:val="21"/>
              </w:rPr>
            </w:pPr>
            <w:r>
              <w:rPr>
                <w:rFonts w:ascii="宋体" w:hAnsi="宋体" w:hint="eastAsia"/>
                <w:szCs w:val="21"/>
              </w:rPr>
              <w:t>数据库设计原理；网络环境下关系型数据库的创建、管理和应用；在B/S模式下结合数据库开发工具进行数据库系统开发和维护；掌握数据库在软件开发、网站开发、系统维护等工作中的应用。</w:t>
            </w:r>
          </w:p>
        </w:tc>
        <w:tc>
          <w:tcPr>
            <w:tcW w:w="1253" w:type="pct"/>
            <w:tcBorders>
              <w:top w:val="single" w:sz="4" w:space="0" w:color="auto"/>
              <w:left w:val="single" w:sz="4" w:space="0" w:color="auto"/>
              <w:bottom w:val="single" w:sz="4" w:space="0" w:color="auto"/>
              <w:right w:val="single" w:sz="4" w:space="0" w:color="auto"/>
            </w:tcBorders>
            <w:vAlign w:val="center"/>
          </w:tcPr>
          <w:p w14:paraId="0F4120BC" w14:textId="77777777" w:rsidR="00133932" w:rsidRDefault="00347632">
            <w:pPr>
              <w:rPr>
                <w:rFonts w:ascii="宋体" w:hAnsi="宋体" w:hint="eastAsia"/>
                <w:szCs w:val="21"/>
              </w:rPr>
            </w:pPr>
            <w:r>
              <w:rPr>
                <w:rFonts w:ascii="宋体" w:hAnsi="宋体" w:hint="eastAsia"/>
                <w:szCs w:val="21"/>
              </w:rPr>
              <w:t>课程教学要着重培养学生进行数据需求分析、数据结构设计、数据表设计、数据库编程、数据库安全管理和运行维护工作。</w:t>
            </w:r>
          </w:p>
          <w:p w14:paraId="50919101" w14:textId="77777777" w:rsidR="00133932" w:rsidRDefault="00347632">
            <w:pPr>
              <w:rPr>
                <w:rFonts w:ascii="宋体" w:hAnsi="宋体" w:hint="eastAsia"/>
                <w:szCs w:val="21"/>
              </w:rPr>
            </w:pPr>
            <w:r>
              <w:rPr>
                <w:rFonts w:ascii="宋体" w:hAnsi="宋体" w:hint="eastAsia"/>
                <w:szCs w:val="21"/>
              </w:rPr>
              <w:t>学生能够具备数据库设计与开发的岗位能力。</w:t>
            </w:r>
          </w:p>
        </w:tc>
      </w:tr>
      <w:tr w:rsidR="00133932" w14:paraId="6C03F654"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49643030"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4</w:t>
            </w:r>
          </w:p>
        </w:tc>
        <w:tc>
          <w:tcPr>
            <w:tcW w:w="909" w:type="pct"/>
            <w:tcBorders>
              <w:top w:val="single" w:sz="4" w:space="0" w:color="auto"/>
              <w:left w:val="single" w:sz="4" w:space="0" w:color="auto"/>
              <w:bottom w:val="single" w:sz="4" w:space="0" w:color="auto"/>
              <w:right w:val="single" w:sz="4" w:space="0" w:color="auto"/>
            </w:tcBorders>
            <w:vAlign w:val="center"/>
          </w:tcPr>
          <w:p w14:paraId="2399792E"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Linux服务器安全与管理</w:t>
            </w:r>
          </w:p>
        </w:tc>
        <w:tc>
          <w:tcPr>
            <w:tcW w:w="1220" w:type="pct"/>
            <w:tcBorders>
              <w:top w:val="single" w:sz="4" w:space="0" w:color="auto"/>
              <w:left w:val="single" w:sz="4" w:space="0" w:color="auto"/>
              <w:bottom w:val="single" w:sz="4" w:space="0" w:color="auto"/>
              <w:right w:val="single" w:sz="4" w:space="0" w:color="auto"/>
            </w:tcBorders>
            <w:vAlign w:val="center"/>
          </w:tcPr>
          <w:p w14:paraId="51CAA816" w14:textId="77777777" w:rsidR="00133932" w:rsidRDefault="00347632">
            <w:pPr>
              <w:rPr>
                <w:rFonts w:ascii="宋体" w:hAnsi="宋体" w:hint="eastAsia"/>
                <w:szCs w:val="21"/>
              </w:rPr>
            </w:pPr>
            <w:r>
              <w:rPr>
                <w:rFonts w:ascii="宋体" w:hAnsi="宋体" w:hint="eastAsia"/>
                <w:szCs w:val="21"/>
              </w:rPr>
              <w:t>能熟练使用Linux操作系统的图形界面以及完成其系统管理任务；能熟练使用Linux的常用终端命令进行系统操作与管理；能使用多种不同方式对Linux操作系统中的各种网络管理进行配置以及服务器配置与管理。</w:t>
            </w:r>
          </w:p>
        </w:tc>
        <w:tc>
          <w:tcPr>
            <w:tcW w:w="1313" w:type="pct"/>
            <w:tcBorders>
              <w:top w:val="single" w:sz="4" w:space="0" w:color="auto"/>
              <w:left w:val="single" w:sz="4" w:space="0" w:color="auto"/>
              <w:bottom w:val="single" w:sz="4" w:space="0" w:color="auto"/>
              <w:right w:val="single" w:sz="4" w:space="0" w:color="auto"/>
            </w:tcBorders>
            <w:vAlign w:val="center"/>
          </w:tcPr>
          <w:p w14:paraId="669F2DAE" w14:textId="77777777" w:rsidR="00133932" w:rsidRDefault="00347632">
            <w:pPr>
              <w:rPr>
                <w:rFonts w:ascii="宋体" w:hAnsi="宋体" w:hint="eastAsia"/>
                <w:szCs w:val="21"/>
              </w:rPr>
            </w:pPr>
            <w:r>
              <w:rPr>
                <w:rFonts w:ascii="宋体" w:hAnsi="宋体" w:hint="eastAsia"/>
                <w:szCs w:val="21"/>
              </w:rPr>
              <w:t>Linux操作系统的安装；Linux操作系统的各种命令；Linux操作系统的常见网络服务器的安装与配置。</w:t>
            </w:r>
          </w:p>
        </w:tc>
        <w:tc>
          <w:tcPr>
            <w:tcW w:w="1253" w:type="pct"/>
            <w:tcBorders>
              <w:top w:val="single" w:sz="4" w:space="0" w:color="auto"/>
              <w:left w:val="single" w:sz="4" w:space="0" w:color="auto"/>
              <w:bottom w:val="single" w:sz="4" w:space="0" w:color="auto"/>
              <w:right w:val="single" w:sz="4" w:space="0" w:color="auto"/>
            </w:tcBorders>
            <w:vAlign w:val="center"/>
          </w:tcPr>
          <w:p w14:paraId="03A85650" w14:textId="77777777" w:rsidR="00133932" w:rsidRDefault="00347632">
            <w:pPr>
              <w:rPr>
                <w:rFonts w:ascii="宋体" w:hAnsi="宋体" w:hint="eastAsia"/>
                <w:szCs w:val="21"/>
              </w:rPr>
            </w:pPr>
            <w:r>
              <w:rPr>
                <w:rFonts w:ascii="宋体" w:hAnsi="宋体" w:hint="eastAsia"/>
                <w:szCs w:val="21"/>
              </w:rPr>
              <w:t>教会学生Linux操作系统安装和基本命令，掌握Linux操作系统的常见网络服务器的安装与配置等知识，使学生掌握对Linux操作系统的实际操作能力，熟练使用Linux操作系统的常用命令。</w:t>
            </w:r>
          </w:p>
        </w:tc>
      </w:tr>
      <w:tr w:rsidR="00133932" w14:paraId="5626E871"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6F0DE85A"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5</w:t>
            </w:r>
          </w:p>
        </w:tc>
        <w:tc>
          <w:tcPr>
            <w:tcW w:w="909" w:type="pct"/>
            <w:tcBorders>
              <w:top w:val="single" w:sz="4" w:space="0" w:color="auto"/>
              <w:left w:val="single" w:sz="4" w:space="0" w:color="auto"/>
              <w:bottom w:val="single" w:sz="4" w:space="0" w:color="auto"/>
              <w:right w:val="single" w:sz="4" w:space="0" w:color="auto"/>
            </w:tcBorders>
            <w:vAlign w:val="center"/>
          </w:tcPr>
          <w:p w14:paraId="0397BE02"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数据结构与算法基础</w:t>
            </w:r>
          </w:p>
        </w:tc>
        <w:tc>
          <w:tcPr>
            <w:tcW w:w="1220" w:type="pct"/>
            <w:tcBorders>
              <w:top w:val="single" w:sz="4" w:space="0" w:color="auto"/>
              <w:left w:val="single" w:sz="4" w:space="0" w:color="auto"/>
              <w:bottom w:val="single" w:sz="4" w:space="0" w:color="auto"/>
              <w:right w:val="single" w:sz="4" w:space="0" w:color="auto"/>
            </w:tcBorders>
            <w:vAlign w:val="center"/>
          </w:tcPr>
          <w:p w14:paraId="6F610932" w14:textId="77777777" w:rsidR="00133932" w:rsidRDefault="00347632">
            <w:pPr>
              <w:rPr>
                <w:rFonts w:ascii="宋体" w:hAnsi="宋体" w:hint="eastAsia"/>
                <w:szCs w:val="21"/>
              </w:rPr>
            </w:pPr>
            <w:r>
              <w:rPr>
                <w:rFonts w:ascii="宋体" w:hAnsi="宋体" w:hint="eastAsia"/>
                <w:szCs w:val="21"/>
              </w:rPr>
              <w:t>掌握在软件工程中大量使用的查找和排序技术，能从复杂的实际问题中抽象出数据模型，并分析出数据类型和算法。</w:t>
            </w:r>
          </w:p>
          <w:p w14:paraId="78AAC563" w14:textId="77777777" w:rsidR="00133932" w:rsidRDefault="00347632">
            <w:pPr>
              <w:rPr>
                <w:rFonts w:ascii="宋体" w:hAnsi="宋体" w:hint="eastAsia"/>
                <w:szCs w:val="21"/>
              </w:rPr>
            </w:pPr>
            <w:r>
              <w:rPr>
                <w:rFonts w:ascii="宋体" w:hAnsi="宋体" w:hint="eastAsia"/>
                <w:szCs w:val="21"/>
              </w:rPr>
              <w:t>培养学生掌握计算机软件系统所必需的数据结构的算法，增强学生编制、测试程序的能力。</w:t>
            </w:r>
          </w:p>
        </w:tc>
        <w:tc>
          <w:tcPr>
            <w:tcW w:w="1313" w:type="pct"/>
            <w:tcBorders>
              <w:top w:val="single" w:sz="4" w:space="0" w:color="auto"/>
              <w:left w:val="single" w:sz="4" w:space="0" w:color="auto"/>
              <w:bottom w:val="single" w:sz="4" w:space="0" w:color="auto"/>
              <w:right w:val="single" w:sz="4" w:space="0" w:color="auto"/>
            </w:tcBorders>
            <w:vAlign w:val="center"/>
          </w:tcPr>
          <w:p w14:paraId="4A635B7A" w14:textId="77777777" w:rsidR="00133932" w:rsidRDefault="00347632">
            <w:pPr>
              <w:rPr>
                <w:rFonts w:ascii="宋体" w:hAnsi="宋体" w:hint="eastAsia"/>
                <w:szCs w:val="21"/>
              </w:rPr>
            </w:pPr>
            <w:r>
              <w:rPr>
                <w:rFonts w:ascii="宋体" w:hAnsi="宋体" w:hint="eastAsia"/>
                <w:szCs w:val="21"/>
              </w:rPr>
              <w:t>(1) 数据结构的逻辑结构、存储结构以及基本操作的概念及相互关系，抽象数据类型(ATD)的概念和实现方法，算法的时间复杂性和空间复杂性分析。</w:t>
            </w:r>
          </w:p>
          <w:p w14:paraId="60B9428B" w14:textId="77777777" w:rsidR="00133932" w:rsidRDefault="00347632">
            <w:pPr>
              <w:rPr>
                <w:rFonts w:ascii="宋体" w:hAnsi="宋体" w:hint="eastAsia"/>
                <w:szCs w:val="21"/>
              </w:rPr>
            </w:pPr>
            <w:r>
              <w:rPr>
                <w:rFonts w:ascii="宋体" w:hAnsi="宋体" w:hint="eastAsia"/>
                <w:szCs w:val="21"/>
              </w:rPr>
              <w:t>(2) 线性表、</w:t>
            </w:r>
            <w:proofErr w:type="gramStart"/>
            <w:r>
              <w:rPr>
                <w:rFonts w:ascii="宋体" w:hAnsi="宋体" w:hint="eastAsia"/>
                <w:szCs w:val="21"/>
              </w:rPr>
              <w:t>栈</w:t>
            </w:r>
            <w:proofErr w:type="gramEnd"/>
            <w:r>
              <w:rPr>
                <w:rFonts w:ascii="宋体" w:hAnsi="宋体" w:hint="eastAsia"/>
                <w:szCs w:val="21"/>
              </w:rPr>
              <w:t xml:space="preserve">、队列、树和图的定义、特点、性质和应用、基本操作的实现及相关算法。  </w:t>
            </w:r>
          </w:p>
          <w:p w14:paraId="3E3AA590" w14:textId="77777777" w:rsidR="00133932" w:rsidRDefault="00347632">
            <w:pPr>
              <w:rPr>
                <w:rFonts w:ascii="宋体" w:hAnsi="宋体" w:hint="eastAsia"/>
                <w:szCs w:val="21"/>
              </w:rPr>
            </w:pPr>
            <w:r>
              <w:rPr>
                <w:rFonts w:ascii="宋体" w:hAnsi="宋体" w:hint="eastAsia"/>
                <w:szCs w:val="21"/>
              </w:rPr>
              <w:t>(3) 简单插入排序、冒泡排序、选择排序等多种排序算法的特点、时间复杂性、空间复杂性和稳定性分析。</w:t>
            </w:r>
          </w:p>
        </w:tc>
        <w:tc>
          <w:tcPr>
            <w:tcW w:w="1253" w:type="pct"/>
            <w:tcBorders>
              <w:top w:val="single" w:sz="4" w:space="0" w:color="auto"/>
              <w:left w:val="single" w:sz="4" w:space="0" w:color="auto"/>
              <w:bottom w:val="single" w:sz="4" w:space="0" w:color="auto"/>
              <w:right w:val="single" w:sz="4" w:space="0" w:color="auto"/>
            </w:tcBorders>
            <w:vAlign w:val="center"/>
          </w:tcPr>
          <w:p w14:paraId="6AEE61B2" w14:textId="77777777" w:rsidR="00133932" w:rsidRDefault="00347632">
            <w:pPr>
              <w:rPr>
                <w:rFonts w:ascii="宋体" w:hAnsi="宋体" w:hint="eastAsia"/>
                <w:szCs w:val="21"/>
              </w:rPr>
            </w:pPr>
            <w:r>
              <w:rPr>
                <w:rFonts w:ascii="宋体" w:hAnsi="宋体" w:hint="eastAsia"/>
                <w:szCs w:val="21"/>
              </w:rPr>
              <w:t>通过本课程的教学，应使学生达到具备为程序设计中所涉及的数据选择合适的逻辑结构、存储结构及算法的能力，掌握算法的思想以及各种数据结构。</w:t>
            </w:r>
          </w:p>
        </w:tc>
      </w:tr>
      <w:tr w:rsidR="00133932" w14:paraId="53201AF5"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2DB01DC7"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6</w:t>
            </w:r>
          </w:p>
        </w:tc>
        <w:tc>
          <w:tcPr>
            <w:tcW w:w="909" w:type="pct"/>
            <w:tcBorders>
              <w:top w:val="single" w:sz="4" w:space="0" w:color="auto"/>
              <w:left w:val="single" w:sz="4" w:space="0" w:color="auto"/>
              <w:bottom w:val="single" w:sz="4" w:space="0" w:color="auto"/>
              <w:right w:val="single" w:sz="4" w:space="0" w:color="auto"/>
            </w:tcBorders>
            <w:vAlign w:val="center"/>
          </w:tcPr>
          <w:p w14:paraId="58733641"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Python语言</w:t>
            </w:r>
          </w:p>
          <w:p w14:paraId="56F54915"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程序设计</w:t>
            </w:r>
          </w:p>
        </w:tc>
        <w:tc>
          <w:tcPr>
            <w:tcW w:w="1220" w:type="pct"/>
            <w:tcBorders>
              <w:top w:val="single" w:sz="4" w:space="0" w:color="auto"/>
              <w:left w:val="single" w:sz="4" w:space="0" w:color="auto"/>
              <w:bottom w:val="single" w:sz="4" w:space="0" w:color="auto"/>
              <w:right w:val="single" w:sz="4" w:space="0" w:color="auto"/>
            </w:tcBorders>
            <w:vAlign w:val="center"/>
          </w:tcPr>
          <w:p w14:paraId="1B0192EF" w14:textId="77777777" w:rsidR="00133932" w:rsidRDefault="00347632">
            <w:pPr>
              <w:rPr>
                <w:rFonts w:ascii="宋体" w:hAnsi="宋体" w:hint="eastAsia"/>
                <w:szCs w:val="21"/>
              </w:rPr>
            </w:pPr>
            <w:r>
              <w:rPr>
                <w:rFonts w:ascii="宋体" w:hAnsi="宋体" w:hint="eastAsia"/>
                <w:szCs w:val="21"/>
              </w:rPr>
              <w:t>通过学习Python基础编程环境、语言语法、数据类型，面向对象的程序设计等内容，掌握Python的面向对象编程框架、多线程编程、文字处理、数据库操作等；熟悉Python的常用技能。</w:t>
            </w:r>
          </w:p>
        </w:tc>
        <w:tc>
          <w:tcPr>
            <w:tcW w:w="1313" w:type="pct"/>
            <w:tcBorders>
              <w:top w:val="single" w:sz="4" w:space="0" w:color="auto"/>
              <w:left w:val="single" w:sz="4" w:space="0" w:color="auto"/>
              <w:bottom w:val="single" w:sz="4" w:space="0" w:color="auto"/>
              <w:right w:val="single" w:sz="4" w:space="0" w:color="auto"/>
            </w:tcBorders>
            <w:vAlign w:val="center"/>
          </w:tcPr>
          <w:p w14:paraId="266E884F" w14:textId="77777777" w:rsidR="00133932" w:rsidRDefault="00347632">
            <w:pPr>
              <w:rPr>
                <w:rFonts w:ascii="宋体" w:hAnsi="宋体" w:hint="eastAsia"/>
                <w:szCs w:val="21"/>
              </w:rPr>
            </w:pPr>
            <w:r>
              <w:rPr>
                <w:rFonts w:ascii="宋体" w:hAnsi="宋体" w:hint="eastAsia"/>
                <w:szCs w:val="21"/>
              </w:rPr>
              <w:t>Python基础：设置Python环境；Python模块和包；内在数据类型、操作符、流程控件及函数定义；面向对象编程思想；多线程编程、面向对象编程、</w:t>
            </w:r>
            <w:proofErr w:type="spellStart"/>
            <w:r>
              <w:rPr>
                <w:rFonts w:ascii="宋体" w:hAnsi="宋体" w:hint="eastAsia"/>
                <w:szCs w:val="21"/>
              </w:rPr>
              <w:t>PythonI</w:t>
            </w:r>
            <w:proofErr w:type="spellEnd"/>
            <w:r>
              <w:rPr>
                <w:rFonts w:ascii="宋体" w:hAnsi="宋体" w:hint="eastAsia"/>
                <w:szCs w:val="21"/>
              </w:rPr>
              <w:t>/O、文字处理、用户界面介绍、数据库编程、Python数据抓取、NumPy和pandas库等</w:t>
            </w:r>
          </w:p>
        </w:tc>
        <w:tc>
          <w:tcPr>
            <w:tcW w:w="1253" w:type="pct"/>
            <w:tcBorders>
              <w:top w:val="single" w:sz="4" w:space="0" w:color="auto"/>
              <w:left w:val="single" w:sz="4" w:space="0" w:color="auto"/>
              <w:bottom w:val="single" w:sz="4" w:space="0" w:color="auto"/>
              <w:right w:val="single" w:sz="4" w:space="0" w:color="auto"/>
            </w:tcBorders>
            <w:vAlign w:val="center"/>
          </w:tcPr>
          <w:p w14:paraId="796FFBFD" w14:textId="77777777" w:rsidR="00133932" w:rsidRDefault="00347632">
            <w:pPr>
              <w:rPr>
                <w:rFonts w:ascii="宋体" w:hAnsi="宋体" w:hint="eastAsia"/>
                <w:szCs w:val="21"/>
              </w:rPr>
            </w:pPr>
            <w:r>
              <w:rPr>
                <w:rFonts w:ascii="宋体" w:hAnsi="宋体" w:hint="eastAsia"/>
                <w:szCs w:val="21"/>
              </w:rPr>
              <w:t>学生具备Python语言开发能力，具备运用Python进行开发编程和数据分析的岗位能力。</w:t>
            </w:r>
          </w:p>
          <w:p w14:paraId="58230914" w14:textId="77777777" w:rsidR="00133932" w:rsidRDefault="00347632">
            <w:pPr>
              <w:rPr>
                <w:rFonts w:ascii="宋体" w:hAnsi="宋体" w:hint="eastAsia"/>
                <w:szCs w:val="21"/>
              </w:rPr>
            </w:pPr>
            <w:r>
              <w:rPr>
                <w:rFonts w:ascii="宋体" w:hAnsi="宋体" w:hint="eastAsia"/>
                <w:szCs w:val="21"/>
              </w:rPr>
              <w:t>培养学生阅读设计文档、编写程序文档的能力，培养学生分析问题、解决问题的能力和自主学习能力。</w:t>
            </w:r>
          </w:p>
        </w:tc>
      </w:tr>
      <w:tr w:rsidR="00133932" w14:paraId="590B6265"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1B708EA"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7</w:t>
            </w:r>
          </w:p>
        </w:tc>
        <w:tc>
          <w:tcPr>
            <w:tcW w:w="909" w:type="pct"/>
            <w:tcBorders>
              <w:top w:val="single" w:sz="4" w:space="0" w:color="auto"/>
              <w:left w:val="single" w:sz="4" w:space="0" w:color="auto"/>
              <w:bottom w:val="single" w:sz="4" w:space="0" w:color="auto"/>
              <w:right w:val="single" w:sz="4" w:space="0" w:color="auto"/>
            </w:tcBorders>
            <w:vAlign w:val="center"/>
          </w:tcPr>
          <w:p w14:paraId="35DDBFAB"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软件测试</w:t>
            </w:r>
          </w:p>
        </w:tc>
        <w:tc>
          <w:tcPr>
            <w:tcW w:w="1220" w:type="pct"/>
            <w:tcBorders>
              <w:top w:val="single" w:sz="4" w:space="0" w:color="auto"/>
              <w:left w:val="single" w:sz="4" w:space="0" w:color="auto"/>
              <w:bottom w:val="single" w:sz="4" w:space="0" w:color="auto"/>
              <w:right w:val="single" w:sz="4" w:space="0" w:color="auto"/>
            </w:tcBorders>
            <w:vAlign w:val="center"/>
          </w:tcPr>
          <w:p w14:paraId="170EC19D" w14:textId="77777777" w:rsidR="00133932" w:rsidRDefault="00347632">
            <w:pPr>
              <w:rPr>
                <w:rFonts w:ascii="宋体" w:hAnsi="宋体" w:hint="eastAsia"/>
                <w:szCs w:val="21"/>
              </w:rPr>
            </w:pPr>
            <w:r>
              <w:rPr>
                <w:rFonts w:ascii="宋体" w:hAnsi="宋体" w:hint="eastAsia"/>
                <w:szCs w:val="21"/>
              </w:rPr>
              <w:t>通过学习软件测试理论知识和业界主流及通用技术，使学生掌握软件测试的基本概念和基本理</w:t>
            </w:r>
            <w:r>
              <w:rPr>
                <w:rFonts w:ascii="宋体" w:hAnsi="宋体" w:hint="eastAsia"/>
                <w:szCs w:val="21"/>
              </w:rPr>
              <w:lastRenderedPageBreak/>
              <w:t>论，掌握基本测试技术和方法，并应用到实践中，并能按照所学技术策略和方法去进行测试工作，完成测试任务。</w:t>
            </w:r>
          </w:p>
        </w:tc>
        <w:tc>
          <w:tcPr>
            <w:tcW w:w="1313" w:type="pct"/>
            <w:tcBorders>
              <w:top w:val="single" w:sz="4" w:space="0" w:color="auto"/>
              <w:left w:val="single" w:sz="4" w:space="0" w:color="auto"/>
              <w:bottom w:val="single" w:sz="4" w:space="0" w:color="auto"/>
              <w:right w:val="single" w:sz="4" w:space="0" w:color="auto"/>
            </w:tcBorders>
            <w:vAlign w:val="center"/>
          </w:tcPr>
          <w:p w14:paraId="2C266A3F" w14:textId="77777777" w:rsidR="00133932" w:rsidRDefault="00347632">
            <w:pPr>
              <w:rPr>
                <w:rFonts w:ascii="宋体" w:hAnsi="宋体" w:hint="eastAsia"/>
                <w:szCs w:val="21"/>
              </w:rPr>
            </w:pPr>
            <w:r>
              <w:rPr>
                <w:rFonts w:ascii="宋体" w:hAnsi="宋体" w:hint="eastAsia"/>
                <w:szCs w:val="21"/>
              </w:rPr>
              <w:lastRenderedPageBreak/>
              <w:t>软件测试基础知识；软件自动化测试环境搭建和测试工具应用；软件质量保证方法；软件测试流程和测试分类；</w:t>
            </w:r>
            <w:r>
              <w:rPr>
                <w:rFonts w:ascii="宋体" w:hAnsi="宋体" w:hint="eastAsia"/>
                <w:szCs w:val="21"/>
              </w:rPr>
              <w:lastRenderedPageBreak/>
              <w:t>软件测试方法和技巧；</w:t>
            </w:r>
          </w:p>
        </w:tc>
        <w:tc>
          <w:tcPr>
            <w:tcW w:w="1253" w:type="pct"/>
            <w:tcBorders>
              <w:top w:val="single" w:sz="4" w:space="0" w:color="auto"/>
              <w:left w:val="single" w:sz="4" w:space="0" w:color="auto"/>
              <w:bottom w:val="single" w:sz="4" w:space="0" w:color="auto"/>
              <w:right w:val="single" w:sz="4" w:space="0" w:color="auto"/>
            </w:tcBorders>
            <w:vAlign w:val="center"/>
          </w:tcPr>
          <w:p w14:paraId="58C6ADEE" w14:textId="77777777" w:rsidR="00133932" w:rsidRDefault="00347632">
            <w:pPr>
              <w:rPr>
                <w:rFonts w:ascii="宋体" w:hAnsi="宋体" w:hint="eastAsia"/>
                <w:szCs w:val="21"/>
              </w:rPr>
            </w:pPr>
            <w:r>
              <w:rPr>
                <w:rFonts w:ascii="宋体" w:hAnsi="宋体" w:hint="eastAsia"/>
                <w:szCs w:val="21"/>
              </w:rPr>
              <w:lastRenderedPageBreak/>
              <w:t>学生熟悉常用自动化测试工具，掌握测试技术和方法，能够撰写相关的测试文档。具备AI工程测试岗</w:t>
            </w:r>
            <w:r>
              <w:rPr>
                <w:rFonts w:ascii="宋体" w:hAnsi="宋体" w:hint="eastAsia"/>
                <w:szCs w:val="21"/>
              </w:rPr>
              <w:lastRenderedPageBreak/>
              <w:t>位所需的软件项目测试能力；教学内容对接职业技能大赛软件测试赛项相关要求。</w:t>
            </w:r>
          </w:p>
        </w:tc>
      </w:tr>
      <w:tr w:rsidR="00133932" w14:paraId="2041BF45"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24CA9BDA"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8</w:t>
            </w:r>
          </w:p>
        </w:tc>
        <w:tc>
          <w:tcPr>
            <w:tcW w:w="909" w:type="pct"/>
            <w:tcBorders>
              <w:top w:val="single" w:sz="4" w:space="0" w:color="auto"/>
              <w:left w:val="single" w:sz="4" w:space="0" w:color="auto"/>
              <w:bottom w:val="single" w:sz="4" w:space="0" w:color="auto"/>
              <w:right w:val="single" w:sz="4" w:space="0" w:color="auto"/>
            </w:tcBorders>
            <w:vAlign w:val="center"/>
          </w:tcPr>
          <w:p w14:paraId="0BC9C7E6"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机器学习</w:t>
            </w:r>
          </w:p>
        </w:tc>
        <w:tc>
          <w:tcPr>
            <w:tcW w:w="1220" w:type="pct"/>
            <w:tcBorders>
              <w:top w:val="single" w:sz="4" w:space="0" w:color="auto"/>
              <w:left w:val="single" w:sz="4" w:space="0" w:color="auto"/>
              <w:bottom w:val="single" w:sz="4" w:space="0" w:color="auto"/>
              <w:right w:val="single" w:sz="4" w:space="0" w:color="auto"/>
            </w:tcBorders>
            <w:vAlign w:val="center"/>
          </w:tcPr>
          <w:p w14:paraId="570683E4" w14:textId="77777777" w:rsidR="00133932" w:rsidRDefault="00347632">
            <w:pPr>
              <w:rPr>
                <w:rFonts w:ascii="宋体" w:hAnsi="宋体" w:hint="eastAsia"/>
                <w:szCs w:val="21"/>
              </w:rPr>
            </w:pPr>
            <w:r>
              <w:rPr>
                <w:rFonts w:ascii="宋体" w:hAnsi="宋体" w:hint="eastAsia"/>
                <w:szCs w:val="21"/>
              </w:rPr>
              <w:t>通过学习机器学习的学习方法，分类与回归常用算法，运用入门经典算法KNN以及决策树算法，线性回归及梯度下降实现步骤，学习</w:t>
            </w:r>
            <w:proofErr w:type="spellStart"/>
            <w:r>
              <w:rPr>
                <w:rFonts w:ascii="宋体" w:hAnsi="宋体" w:hint="eastAsia"/>
                <w:szCs w:val="21"/>
              </w:rPr>
              <w:t>sklearn</w:t>
            </w:r>
            <w:proofErr w:type="spellEnd"/>
            <w:r>
              <w:rPr>
                <w:rFonts w:ascii="宋体" w:hAnsi="宋体" w:hint="eastAsia"/>
                <w:szCs w:val="21"/>
              </w:rPr>
              <w:t>工具的在实际案例中使用，使学生对机器学习有深入的理解和掌握，为进行智能系统开发打下基础。</w:t>
            </w:r>
          </w:p>
        </w:tc>
        <w:tc>
          <w:tcPr>
            <w:tcW w:w="1313" w:type="pct"/>
            <w:tcBorders>
              <w:top w:val="single" w:sz="4" w:space="0" w:color="auto"/>
              <w:left w:val="single" w:sz="4" w:space="0" w:color="auto"/>
              <w:bottom w:val="single" w:sz="4" w:space="0" w:color="auto"/>
              <w:right w:val="single" w:sz="4" w:space="0" w:color="auto"/>
            </w:tcBorders>
            <w:vAlign w:val="center"/>
          </w:tcPr>
          <w:p w14:paraId="2FFEAAA7" w14:textId="77777777" w:rsidR="00133932" w:rsidRDefault="00347632">
            <w:pPr>
              <w:rPr>
                <w:rFonts w:ascii="宋体" w:hAnsi="宋体" w:hint="eastAsia"/>
                <w:szCs w:val="21"/>
              </w:rPr>
            </w:pPr>
            <w:r>
              <w:rPr>
                <w:rFonts w:ascii="宋体" w:hAnsi="宋体" w:hint="eastAsia"/>
                <w:szCs w:val="21"/>
              </w:rPr>
              <w:t>介绍机器学习基本概念和最新进展；详细说明机器学习中分类与回归差异；KNN算法实现的案例；线性回归结合梯度下降实现房价预测简单案例；</w:t>
            </w:r>
            <w:proofErr w:type="spellStart"/>
            <w:r>
              <w:rPr>
                <w:rFonts w:ascii="宋体" w:hAnsi="宋体" w:hint="eastAsia"/>
                <w:szCs w:val="21"/>
              </w:rPr>
              <w:t>sklearn</w:t>
            </w:r>
            <w:proofErr w:type="spellEnd"/>
            <w:r>
              <w:rPr>
                <w:rFonts w:ascii="宋体" w:hAnsi="宋体" w:hint="eastAsia"/>
                <w:szCs w:val="21"/>
              </w:rPr>
              <w:t>工具的使用。</w:t>
            </w:r>
          </w:p>
        </w:tc>
        <w:tc>
          <w:tcPr>
            <w:tcW w:w="1253" w:type="pct"/>
            <w:tcBorders>
              <w:top w:val="single" w:sz="4" w:space="0" w:color="auto"/>
              <w:left w:val="single" w:sz="4" w:space="0" w:color="auto"/>
              <w:bottom w:val="single" w:sz="4" w:space="0" w:color="auto"/>
              <w:right w:val="single" w:sz="4" w:space="0" w:color="auto"/>
            </w:tcBorders>
            <w:vAlign w:val="center"/>
          </w:tcPr>
          <w:p w14:paraId="57E5A6ED" w14:textId="77777777" w:rsidR="00133932" w:rsidRDefault="00347632">
            <w:pPr>
              <w:rPr>
                <w:rFonts w:ascii="宋体" w:hAnsi="宋体" w:hint="eastAsia"/>
                <w:szCs w:val="21"/>
              </w:rPr>
            </w:pPr>
            <w:r>
              <w:rPr>
                <w:rFonts w:ascii="宋体" w:hAnsi="宋体" w:hint="eastAsia"/>
                <w:szCs w:val="21"/>
              </w:rPr>
              <w:t>学生能熟知机器学习中常用的分类回归算法，并能够运用KNN、决策树、随机森林、线性回归及梯度下降来进行实际案例分析；培养学生运用python进行算法编程实现能力。</w:t>
            </w:r>
          </w:p>
        </w:tc>
      </w:tr>
      <w:tr w:rsidR="00133932" w14:paraId="5719DB85"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553867F"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9</w:t>
            </w:r>
          </w:p>
        </w:tc>
        <w:tc>
          <w:tcPr>
            <w:tcW w:w="909" w:type="pct"/>
            <w:tcBorders>
              <w:top w:val="single" w:sz="4" w:space="0" w:color="auto"/>
              <w:left w:val="single" w:sz="4" w:space="0" w:color="auto"/>
              <w:bottom w:val="single" w:sz="4" w:space="0" w:color="auto"/>
              <w:right w:val="single" w:sz="4" w:space="0" w:color="auto"/>
            </w:tcBorders>
            <w:vAlign w:val="center"/>
          </w:tcPr>
          <w:p w14:paraId="405B741A"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智能数据采集与分析</w:t>
            </w:r>
          </w:p>
        </w:tc>
        <w:tc>
          <w:tcPr>
            <w:tcW w:w="1220" w:type="pct"/>
            <w:tcBorders>
              <w:top w:val="single" w:sz="4" w:space="0" w:color="auto"/>
              <w:left w:val="single" w:sz="4" w:space="0" w:color="auto"/>
              <w:bottom w:val="single" w:sz="4" w:space="0" w:color="auto"/>
              <w:right w:val="single" w:sz="4" w:space="0" w:color="auto"/>
            </w:tcBorders>
            <w:vAlign w:val="center"/>
          </w:tcPr>
          <w:p w14:paraId="0F81EB9B" w14:textId="77777777" w:rsidR="00133932" w:rsidRDefault="00347632">
            <w:pPr>
              <w:rPr>
                <w:rFonts w:ascii="宋体" w:hAnsi="宋体" w:hint="eastAsia"/>
                <w:szCs w:val="21"/>
              </w:rPr>
            </w:pPr>
            <w:r>
              <w:rPr>
                <w:rFonts w:ascii="宋体" w:hAnsi="宋体" w:hint="eastAsia"/>
                <w:szCs w:val="21"/>
              </w:rPr>
              <w:t>通过介绍数据分析与可视化的基本理论，使学生掌握数据分析的一般原理和方法，能够使用可视化工具对数据进行可视化展示，具有较熟练的可视化能力。同时培养学生独立思考及解决问题的能力，培养学生浓厚的学习兴趣和自学能力。</w:t>
            </w:r>
          </w:p>
        </w:tc>
        <w:tc>
          <w:tcPr>
            <w:tcW w:w="1313" w:type="pct"/>
            <w:tcBorders>
              <w:top w:val="single" w:sz="4" w:space="0" w:color="auto"/>
              <w:left w:val="single" w:sz="4" w:space="0" w:color="auto"/>
              <w:bottom w:val="single" w:sz="4" w:space="0" w:color="auto"/>
              <w:right w:val="single" w:sz="4" w:space="0" w:color="auto"/>
            </w:tcBorders>
            <w:vAlign w:val="center"/>
          </w:tcPr>
          <w:p w14:paraId="06384AD7" w14:textId="77777777" w:rsidR="00133932" w:rsidRDefault="00347632">
            <w:pPr>
              <w:rPr>
                <w:rFonts w:ascii="宋体" w:hAnsi="宋体" w:hint="eastAsia"/>
                <w:szCs w:val="21"/>
              </w:rPr>
            </w:pPr>
            <w:r>
              <w:rPr>
                <w:rFonts w:ascii="宋体" w:hAnsi="宋体" w:hint="eastAsia"/>
                <w:szCs w:val="21"/>
              </w:rPr>
              <w:t>（1）数据分析常见方法，数据可视化基本概念；</w:t>
            </w:r>
          </w:p>
          <w:p w14:paraId="389BD00E" w14:textId="77777777" w:rsidR="00133932" w:rsidRDefault="00347632">
            <w:pPr>
              <w:rPr>
                <w:rFonts w:ascii="宋体" w:hAnsi="宋体" w:hint="eastAsia"/>
                <w:szCs w:val="21"/>
              </w:rPr>
            </w:pPr>
            <w:r>
              <w:rPr>
                <w:rFonts w:ascii="宋体" w:hAnsi="宋体" w:hint="eastAsia"/>
                <w:szCs w:val="21"/>
              </w:rPr>
              <w:t>（2）数据可视化的编码原则、数据定义、组织、管理、分析等及数据工作流；</w:t>
            </w:r>
          </w:p>
          <w:p w14:paraId="4C897A88" w14:textId="77777777" w:rsidR="00133932" w:rsidRDefault="00347632">
            <w:pPr>
              <w:rPr>
                <w:rFonts w:ascii="宋体" w:hAnsi="宋体" w:hint="eastAsia"/>
                <w:szCs w:val="21"/>
              </w:rPr>
            </w:pPr>
            <w:r>
              <w:rPr>
                <w:rFonts w:ascii="宋体" w:hAnsi="宋体" w:hint="eastAsia"/>
                <w:szCs w:val="21"/>
              </w:rPr>
              <w:t>（3）不同类型数据可视化方法、常用的可视化软件等。</w:t>
            </w:r>
          </w:p>
        </w:tc>
        <w:tc>
          <w:tcPr>
            <w:tcW w:w="1253" w:type="pct"/>
            <w:tcBorders>
              <w:top w:val="single" w:sz="4" w:space="0" w:color="auto"/>
              <w:left w:val="single" w:sz="4" w:space="0" w:color="auto"/>
              <w:bottom w:val="single" w:sz="4" w:space="0" w:color="auto"/>
              <w:right w:val="single" w:sz="4" w:space="0" w:color="auto"/>
            </w:tcBorders>
            <w:vAlign w:val="center"/>
          </w:tcPr>
          <w:p w14:paraId="512E9E41" w14:textId="77777777" w:rsidR="00133932" w:rsidRDefault="00347632">
            <w:pPr>
              <w:rPr>
                <w:rFonts w:ascii="宋体" w:hAnsi="宋体" w:hint="eastAsia"/>
                <w:szCs w:val="21"/>
              </w:rPr>
            </w:pPr>
            <w:r>
              <w:rPr>
                <w:rFonts w:ascii="宋体" w:hAnsi="宋体" w:hint="eastAsia"/>
                <w:szCs w:val="21"/>
              </w:rPr>
              <w:t>（1）培养学生能够熟练的进行不同类型数据的可视化处理、数据分析能力；</w:t>
            </w:r>
          </w:p>
          <w:p w14:paraId="0479FE35" w14:textId="77777777" w:rsidR="00133932" w:rsidRDefault="00347632">
            <w:pPr>
              <w:rPr>
                <w:rFonts w:ascii="宋体" w:hAnsi="宋体" w:hint="eastAsia"/>
                <w:szCs w:val="21"/>
              </w:rPr>
            </w:pPr>
            <w:r>
              <w:rPr>
                <w:rFonts w:ascii="宋体" w:hAnsi="宋体" w:hint="eastAsia"/>
                <w:szCs w:val="21"/>
              </w:rPr>
              <w:t>（2）培养学生动手实践能力、创新设计能力。</w:t>
            </w:r>
          </w:p>
        </w:tc>
      </w:tr>
      <w:tr w:rsidR="00133932" w14:paraId="4992045B"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60753DD"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10</w:t>
            </w:r>
          </w:p>
        </w:tc>
        <w:tc>
          <w:tcPr>
            <w:tcW w:w="909" w:type="pct"/>
            <w:tcBorders>
              <w:top w:val="single" w:sz="4" w:space="0" w:color="auto"/>
              <w:left w:val="single" w:sz="4" w:space="0" w:color="auto"/>
              <w:bottom w:val="single" w:sz="4" w:space="0" w:color="auto"/>
              <w:right w:val="single" w:sz="4" w:space="0" w:color="auto"/>
            </w:tcBorders>
            <w:vAlign w:val="center"/>
          </w:tcPr>
          <w:p w14:paraId="3228F0E5"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智能产品营销与服务</w:t>
            </w:r>
          </w:p>
        </w:tc>
        <w:tc>
          <w:tcPr>
            <w:tcW w:w="1220" w:type="pct"/>
            <w:tcBorders>
              <w:top w:val="single" w:sz="4" w:space="0" w:color="auto"/>
              <w:left w:val="single" w:sz="4" w:space="0" w:color="auto"/>
              <w:bottom w:val="single" w:sz="4" w:space="0" w:color="auto"/>
              <w:right w:val="single" w:sz="4" w:space="0" w:color="auto"/>
            </w:tcBorders>
            <w:vAlign w:val="center"/>
          </w:tcPr>
          <w:p w14:paraId="67AE5017" w14:textId="77777777" w:rsidR="00133932" w:rsidRDefault="00347632">
            <w:pPr>
              <w:rPr>
                <w:rFonts w:ascii="宋体" w:hAnsi="宋体" w:hint="eastAsia"/>
                <w:szCs w:val="21"/>
              </w:rPr>
            </w:pPr>
            <w:r>
              <w:rPr>
                <w:rFonts w:ascii="宋体" w:hAnsi="宋体" w:hint="eastAsia"/>
                <w:szCs w:val="21"/>
              </w:rPr>
              <w:t>使学生掌握智能产品市场营销的理论知识，熟悉智能产品营销活动的流程及岗位要求，能够承担智能产品销售及销售管理环节的工作任务。</w:t>
            </w:r>
          </w:p>
          <w:p w14:paraId="25436676" w14:textId="77777777" w:rsidR="00133932" w:rsidRDefault="00133932">
            <w:pPr>
              <w:rPr>
                <w:rFonts w:ascii="宋体" w:hAnsi="宋体" w:hint="eastAsia"/>
                <w:szCs w:val="21"/>
              </w:rPr>
            </w:pPr>
          </w:p>
        </w:tc>
        <w:tc>
          <w:tcPr>
            <w:tcW w:w="1313" w:type="pct"/>
            <w:tcBorders>
              <w:top w:val="single" w:sz="4" w:space="0" w:color="auto"/>
              <w:left w:val="single" w:sz="4" w:space="0" w:color="auto"/>
              <w:bottom w:val="single" w:sz="4" w:space="0" w:color="auto"/>
              <w:right w:val="single" w:sz="4" w:space="0" w:color="auto"/>
            </w:tcBorders>
            <w:vAlign w:val="center"/>
          </w:tcPr>
          <w:p w14:paraId="25BE8A1F" w14:textId="77777777" w:rsidR="00133932" w:rsidRDefault="00347632">
            <w:pPr>
              <w:rPr>
                <w:rFonts w:ascii="宋体" w:hAnsi="宋体" w:hint="eastAsia"/>
                <w:szCs w:val="21"/>
              </w:rPr>
            </w:pPr>
            <w:r>
              <w:rPr>
                <w:rFonts w:ascii="宋体" w:hAnsi="宋体" w:hint="eastAsia"/>
                <w:szCs w:val="21"/>
              </w:rPr>
              <w:t>智能产品市场营销环境分析，智能产品市场细分、目标市场选择、市场定位，企业的产品、价格、渠道和促销等一系列营销策略的制定。</w:t>
            </w:r>
          </w:p>
        </w:tc>
        <w:tc>
          <w:tcPr>
            <w:tcW w:w="1253" w:type="pct"/>
            <w:tcBorders>
              <w:top w:val="single" w:sz="4" w:space="0" w:color="auto"/>
              <w:left w:val="single" w:sz="4" w:space="0" w:color="auto"/>
              <w:bottom w:val="single" w:sz="4" w:space="0" w:color="auto"/>
              <w:right w:val="single" w:sz="4" w:space="0" w:color="auto"/>
            </w:tcBorders>
            <w:vAlign w:val="center"/>
          </w:tcPr>
          <w:p w14:paraId="19C58528" w14:textId="77777777" w:rsidR="00133932" w:rsidRDefault="00347632">
            <w:pPr>
              <w:rPr>
                <w:rFonts w:ascii="宋体" w:hAnsi="宋体" w:hint="eastAsia"/>
                <w:szCs w:val="21"/>
              </w:rPr>
            </w:pPr>
            <w:r>
              <w:rPr>
                <w:rFonts w:ascii="宋体" w:hAnsi="宋体" w:hint="eastAsia"/>
                <w:szCs w:val="21"/>
              </w:rPr>
              <w:t>培养学生智能产品市场分析、市场定位和智能产品营销策略（产品、价格、渠道、促销）的制定与实施等能力。</w:t>
            </w:r>
          </w:p>
        </w:tc>
      </w:tr>
      <w:tr w:rsidR="00133932" w14:paraId="5F259ED8"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01BDF313"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11</w:t>
            </w:r>
          </w:p>
        </w:tc>
        <w:tc>
          <w:tcPr>
            <w:tcW w:w="909" w:type="pct"/>
            <w:tcBorders>
              <w:top w:val="single" w:sz="4" w:space="0" w:color="auto"/>
              <w:left w:val="single" w:sz="4" w:space="0" w:color="auto"/>
              <w:bottom w:val="single" w:sz="4" w:space="0" w:color="auto"/>
              <w:right w:val="single" w:sz="4" w:space="0" w:color="auto"/>
            </w:tcBorders>
            <w:vAlign w:val="center"/>
          </w:tcPr>
          <w:p w14:paraId="6F22D579"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智能系统运营与维护</w:t>
            </w:r>
          </w:p>
        </w:tc>
        <w:tc>
          <w:tcPr>
            <w:tcW w:w="1220" w:type="pct"/>
            <w:tcBorders>
              <w:top w:val="single" w:sz="4" w:space="0" w:color="auto"/>
              <w:left w:val="single" w:sz="4" w:space="0" w:color="auto"/>
              <w:bottom w:val="single" w:sz="4" w:space="0" w:color="auto"/>
              <w:right w:val="single" w:sz="4" w:space="0" w:color="auto"/>
            </w:tcBorders>
            <w:vAlign w:val="center"/>
          </w:tcPr>
          <w:p w14:paraId="26647E4B" w14:textId="77777777" w:rsidR="00133932" w:rsidRDefault="00347632">
            <w:pPr>
              <w:rPr>
                <w:rFonts w:ascii="宋体" w:hAnsi="宋体" w:hint="eastAsia"/>
                <w:szCs w:val="21"/>
              </w:rPr>
            </w:pPr>
            <w:r>
              <w:rPr>
                <w:rFonts w:ascii="宋体" w:hAnsi="宋体" w:hint="eastAsia"/>
                <w:szCs w:val="21"/>
              </w:rPr>
              <w:t>进行人工智能系统运营与维护，对数据采集、清洗、算法分</w:t>
            </w:r>
            <w:r>
              <w:rPr>
                <w:rFonts w:ascii="宋体" w:hAnsi="宋体" w:hint="eastAsia"/>
                <w:szCs w:val="21"/>
              </w:rPr>
              <w:lastRenderedPageBreak/>
              <w:t>析、模型训练、智能系统开发和运维等方面的技能进行巩固提升，熟悉相关岗位分类、工作要求,了解企业文化与工作环境；提高知识运用与问题解决能力。</w:t>
            </w:r>
          </w:p>
        </w:tc>
        <w:tc>
          <w:tcPr>
            <w:tcW w:w="1313" w:type="pct"/>
            <w:tcBorders>
              <w:top w:val="single" w:sz="4" w:space="0" w:color="auto"/>
              <w:left w:val="single" w:sz="4" w:space="0" w:color="auto"/>
              <w:bottom w:val="single" w:sz="4" w:space="0" w:color="auto"/>
              <w:right w:val="single" w:sz="4" w:space="0" w:color="auto"/>
            </w:tcBorders>
            <w:vAlign w:val="center"/>
          </w:tcPr>
          <w:p w14:paraId="784DCD0C" w14:textId="77777777" w:rsidR="00133932" w:rsidRDefault="00347632">
            <w:pPr>
              <w:rPr>
                <w:rFonts w:ascii="宋体" w:hAnsi="宋体" w:hint="eastAsia"/>
                <w:szCs w:val="21"/>
              </w:rPr>
            </w:pPr>
            <w:r>
              <w:rPr>
                <w:rFonts w:ascii="宋体" w:hAnsi="宋体" w:hint="eastAsia"/>
                <w:szCs w:val="21"/>
              </w:rPr>
              <w:lastRenderedPageBreak/>
              <w:t>（1）智能系统开发流程、算法分析及模型训练；</w:t>
            </w:r>
          </w:p>
          <w:p w14:paraId="5BC04257" w14:textId="77777777" w:rsidR="00133932" w:rsidRDefault="00347632">
            <w:pPr>
              <w:rPr>
                <w:rFonts w:ascii="宋体" w:hAnsi="宋体" w:hint="eastAsia"/>
                <w:szCs w:val="21"/>
              </w:rPr>
            </w:pPr>
            <w:r>
              <w:rPr>
                <w:rFonts w:ascii="宋体" w:hAnsi="宋体" w:hint="eastAsia"/>
                <w:szCs w:val="21"/>
              </w:rPr>
              <w:lastRenderedPageBreak/>
              <w:t>（2）智能系统维护以及团队协作与职业道德。能力培养</w:t>
            </w:r>
          </w:p>
        </w:tc>
        <w:tc>
          <w:tcPr>
            <w:tcW w:w="1253" w:type="pct"/>
            <w:tcBorders>
              <w:top w:val="single" w:sz="4" w:space="0" w:color="auto"/>
              <w:left w:val="single" w:sz="4" w:space="0" w:color="auto"/>
              <w:bottom w:val="single" w:sz="4" w:space="0" w:color="auto"/>
              <w:right w:val="single" w:sz="4" w:space="0" w:color="auto"/>
            </w:tcBorders>
            <w:vAlign w:val="center"/>
          </w:tcPr>
          <w:p w14:paraId="79BDDC8B" w14:textId="77777777" w:rsidR="00133932" w:rsidRDefault="00347632">
            <w:pPr>
              <w:rPr>
                <w:rFonts w:ascii="宋体" w:hAnsi="宋体" w:hint="eastAsia"/>
                <w:szCs w:val="21"/>
              </w:rPr>
            </w:pPr>
            <w:r>
              <w:rPr>
                <w:rFonts w:ascii="宋体" w:hAnsi="宋体" w:hint="eastAsia"/>
                <w:szCs w:val="21"/>
              </w:rPr>
              <w:lastRenderedPageBreak/>
              <w:t>（1）培养学生进行专业的具体训练培养学生智能系统平台搭</w:t>
            </w:r>
            <w:r>
              <w:rPr>
                <w:rFonts w:ascii="宋体" w:hAnsi="宋体" w:hint="eastAsia"/>
                <w:szCs w:val="21"/>
              </w:rPr>
              <w:lastRenderedPageBreak/>
              <w:t>建，数据库系统搭建、优化、管理等方面的专业技能；</w:t>
            </w:r>
          </w:p>
          <w:p w14:paraId="03C2B1A4" w14:textId="77777777" w:rsidR="00133932" w:rsidRDefault="00347632">
            <w:pPr>
              <w:rPr>
                <w:rFonts w:ascii="宋体" w:hAnsi="宋体" w:hint="eastAsia"/>
                <w:szCs w:val="21"/>
              </w:rPr>
            </w:pPr>
            <w:r>
              <w:rPr>
                <w:rFonts w:ascii="宋体" w:hAnsi="宋体" w:hint="eastAsia"/>
                <w:szCs w:val="21"/>
              </w:rPr>
              <w:t>（2）培养学生的数据挖掘、数据清洗、算法分析的处理能力。</w:t>
            </w:r>
          </w:p>
        </w:tc>
      </w:tr>
      <w:tr w:rsidR="00133932" w14:paraId="4DBBF401"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414B9C23"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12</w:t>
            </w:r>
          </w:p>
        </w:tc>
        <w:tc>
          <w:tcPr>
            <w:tcW w:w="909" w:type="pct"/>
            <w:tcBorders>
              <w:top w:val="single" w:sz="4" w:space="0" w:color="auto"/>
              <w:left w:val="single" w:sz="4" w:space="0" w:color="auto"/>
              <w:bottom w:val="single" w:sz="4" w:space="0" w:color="auto"/>
              <w:right w:val="single" w:sz="4" w:space="0" w:color="auto"/>
            </w:tcBorders>
            <w:vAlign w:val="center"/>
          </w:tcPr>
          <w:p w14:paraId="0CB1B220"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深度学习</w:t>
            </w:r>
          </w:p>
        </w:tc>
        <w:tc>
          <w:tcPr>
            <w:tcW w:w="1220" w:type="pct"/>
            <w:tcBorders>
              <w:top w:val="single" w:sz="4" w:space="0" w:color="auto"/>
              <w:left w:val="single" w:sz="4" w:space="0" w:color="auto"/>
              <w:bottom w:val="single" w:sz="4" w:space="0" w:color="auto"/>
              <w:right w:val="single" w:sz="4" w:space="0" w:color="auto"/>
            </w:tcBorders>
            <w:vAlign w:val="center"/>
          </w:tcPr>
          <w:p w14:paraId="180B2D13" w14:textId="77777777" w:rsidR="00133932" w:rsidRDefault="00347632">
            <w:pPr>
              <w:rPr>
                <w:rFonts w:ascii="宋体" w:hAnsi="宋体" w:hint="eastAsia"/>
                <w:szCs w:val="21"/>
              </w:rPr>
            </w:pPr>
            <w:r>
              <w:rPr>
                <w:rFonts w:ascii="宋体" w:hAnsi="宋体" w:hint="eastAsia"/>
                <w:szCs w:val="21"/>
              </w:rPr>
              <w:t>通过对深度学习和神经网络基础概念及数学理论支持学习，能够设计建立神经网络模型；并运用tensorflow2.X框架，实现神经网络算法案例编程。</w:t>
            </w:r>
          </w:p>
        </w:tc>
        <w:tc>
          <w:tcPr>
            <w:tcW w:w="1313" w:type="pct"/>
            <w:tcBorders>
              <w:top w:val="single" w:sz="4" w:space="0" w:color="auto"/>
              <w:left w:val="single" w:sz="4" w:space="0" w:color="auto"/>
              <w:bottom w:val="single" w:sz="4" w:space="0" w:color="auto"/>
              <w:right w:val="single" w:sz="4" w:space="0" w:color="auto"/>
            </w:tcBorders>
            <w:vAlign w:val="center"/>
          </w:tcPr>
          <w:p w14:paraId="7FCCF542" w14:textId="77777777" w:rsidR="00133932" w:rsidRDefault="00347632">
            <w:pPr>
              <w:rPr>
                <w:rFonts w:ascii="宋体" w:hAnsi="宋体" w:hint="eastAsia"/>
                <w:szCs w:val="21"/>
              </w:rPr>
            </w:pPr>
            <w:r>
              <w:rPr>
                <w:rFonts w:ascii="宋体" w:hAnsi="宋体" w:hint="eastAsia"/>
                <w:szCs w:val="21"/>
              </w:rPr>
              <w:t>深度学习和神经网络基础；tensorflow2.X特点、常见模块及运用；人工神经网络（ANN）使用；卷积神经网络（CNN）使用及设计；建立模型评估方法；各种神经网络算法在实际场景中应用。</w:t>
            </w:r>
          </w:p>
        </w:tc>
        <w:tc>
          <w:tcPr>
            <w:tcW w:w="1253" w:type="pct"/>
            <w:tcBorders>
              <w:top w:val="single" w:sz="4" w:space="0" w:color="auto"/>
              <w:left w:val="single" w:sz="4" w:space="0" w:color="auto"/>
              <w:bottom w:val="single" w:sz="4" w:space="0" w:color="auto"/>
              <w:right w:val="single" w:sz="4" w:space="0" w:color="auto"/>
            </w:tcBorders>
            <w:vAlign w:val="center"/>
          </w:tcPr>
          <w:p w14:paraId="74E9F07D" w14:textId="77777777" w:rsidR="00133932" w:rsidRDefault="00347632">
            <w:pPr>
              <w:rPr>
                <w:rFonts w:ascii="宋体" w:hAnsi="宋体" w:hint="eastAsia"/>
                <w:szCs w:val="21"/>
              </w:rPr>
            </w:pPr>
            <w:r>
              <w:rPr>
                <w:rFonts w:ascii="宋体" w:hAnsi="宋体" w:hint="eastAsia"/>
                <w:szCs w:val="21"/>
              </w:rPr>
              <w:t>本课程教学内容包含了智能系统开发、</w:t>
            </w:r>
            <w:proofErr w:type="gramStart"/>
            <w:r>
              <w:rPr>
                <w:rFonts w:ascii="宋体" w:hAnsi="宋体" w:hint="eastAsia"/>
                <w:szCs w:val="21"/>
              </w:rPr>
              <w:t>调参工程师</w:t>
            </w:r>
            <w:proofErr w:type="gramEnd"/>
            <w:r>
              <w:rPr>
                <w:rFonts w:ascii="宋体" w:hAnsi="宋体" w:hint="eastAsia"/>
                <w:szCs w:val="21"/>
              </w:rPr>
              <w:t>、模型训练工程师等岗位的核心技术。通过学习可考取华为1+X智能计算平台应用开发职业技能等级证书（初级）。</w:t>
            </w:r>
          </w:p>
        </w:tc>
      </w:tr>
      <w:tr w:rsidR="00133932" w14:paraId="18A7EEC9"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3E8CA94C"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13</w:t>
            </w:r>
          </w:p>
        </w:tc>
        <w:tc>
          <w:tcPr>
            <w:tcW w:w="909" w:type="pct"/>
            <w:tcBorders>
              <w:top w:val="single" w:sz="4" w:space="0" w:color="auto"/>
              <w:left w:val="single" w:sz="4" w:space="0" w:color="auto"/>
              <w:bottom w:val="single" w:sz="4" w:space="0" w:color="auto"/>
              <w:right w:val="single" w:sz="4" w:space="0" w:color="auto"/>
            </w:tcBorders>
            <w:vAlign w:val="center"/>
          </w:tcPr>
          <w:p w14:paraId="3547A7C5"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网络安全意识</w:t>
            </w:r>
          </w:p>
        </w:tc>
        <w:tc>
          <w:tcPr>
            <w:tcW w:w="1220" w:type="pct"/>
            <w:tcBorders>
              <w:top w:val="single" w:sz="4" w:space="0" w:color="auto"/>
              <w:left w:val="single" w:sz="4" w:space="0" w:color="auto"/>
              <w:bottom w:val="single" w:sz="4" w:space="0" w:color="auto"/>
              <w:right w:val="single" w:sz="4" w:space="0" w:color="auto"/>
            </w:tcBorders>
            <w:vAlign w:val="center"/>
          </w:tcPr>
          <w:p w14:paraId="18FBFE45" w14:textId="77777777" w:rsidR="00133932" w:rsidRDefault="00347632">
            <w:pPr>
              <w:rPr>
                <w:rFonts w:ascii="宋体" w:hAnsi="宋体" w:hint="eastAsia"/>
                <w:szCs w:val="21"/>
              </w:rPr>
            </w:pPr>
            <w:r>
              <w:rPr>
                <w:rFonts w:ascii="宋体" w:hAnsi="宋体" w:hint="eastAsia"/>
                <w:szCs w:val="21"/>
              </w:rPr>
              <w:t>引导学生把握《网络安全法》的基本知识和基本理论，理解《网络安全法》的立法目的和宗旨，以及运用《网络安全法》的法律规定分析网络安全的典型案例，以培养法学专业学生的网络法治意识，强化学生运用《网络安全法》处理实际问题的能力。</w:t>
            </w:r>
          </w:p>
        </w:tc>
        <w:tc>
          <w:tcPr>
            <w:tcW w:w="1313" w:type="pct"/>
            <w:tcBorders>
              <w:top w:val="single" w:sz="4" w:space="0" w:color="auto"/>
              <w:left w:val="single" w:sz="4" w:space="0" w:color="auto"/>
              <w:bottom w:val="single" w:sz="4" w:space="0" w:color="auto"/>
              <w:right w:val="single" w:sz="4" w:space="0" w:color="auto"/>
            </w:tcBorders>
            <w:vAlign w:val="center"/>
          </w:tcPr>
          <w:p w14:paraId="16565E68" w14:textId="77777777" w:rsidR="00133932" w:rsidRDefault="00347632">
            <w:pPr>
              <w:rPr>
                <w:rFonts w:ascii="宋体" w:hAnsi="宋体" w:hint="eastAsia"/>
                <w:szCs w:val="21"/>
              </w:rPr>
            </w:pPr>
            <w:r>
              <w:rPr>
                <w:rFonts w:ascii="宋体" w:hAnsi="宋体" w:hint="eastAsia"/>
                <w:szCs w:val="21"/>
              </w:rPr>
              <w:t>课程主要包括绪论与综述、法律体系与内容、主体及其权利与义务、法律责任等四个模块，内容涉及网络安全法的基本概念、基本原则、网络安全支持与促进、网络运行安全、网络信息安全、网络安全监测预警与应急处置的法律规定，以及网络运营者、网络产品或者服务的提供者违反上述法律规定应当承担的法律责任。</w:t>
            </w:r>
          </w:p>
        </w:tc>
        <w:tc>
          <w:tcPr>
            <w:tcW w:w="1253" w:type="pct"/>
            <w:tcBorders>
              <w:top w:val="single" w:sz="4" w:space="0" w:color="auto"/>
              <w:left w:val="single" w:sz="4" w:space="0" w:color="auto"/>
              <w:bottom w:val="single" w:sz="4" w:space="0" w:color="auto"/>
              <w:right w:val="single" w:sz="4" w:space="0" w:color="auto"/>
            </w:tcBorders>
            <w:vAlign w:val="center"/>
          </w:tcPr>
          <w:p w14:paraId="0A707E3F" w14:textId="77777777" w:rsidR="00133932" w:rsidRDefault="00347632">
            <w:pPr>
              <w:rPr>
                <w:rFonts w:ascii="宋体" w:hAnsi="宋体" w:hint="eastAsia"/>
                <w:szCs w:val="21"/>
              </w:rPr>
            </w:pPr>
            <w:r>
              <w:rPr>
                <w:rFonts w:ascii="宋体" w:hAnsi="宋体" w:hint="eastAsia"/>
                <w:szCs w:val="21"/>
              </w:rPr>
              <w:t>本课程主要采用课堂讲授、案例讨论、模拟训练、实战演练等多样化的教学手段和方法，注重理论联系实践，突出应用性和实践性。</w:t>
            </w:r>
          </w:p>
        </w:tc>
      </w:tr>
      <w:tr w:rsidR="00133932" w14:paraId="3EBDC471" w14:textId="77777777">
        <w:trPr>
          <w:trHeight w:val="2891"/>
          <w:jc w:val="center"/>
        </w:trPr>
        <w:tc>
          <w:tcPr>
            <w:tcW w:w="302" w:type="pct"/>
            <w:tcBorders>
              <w:top w:val="single" w:sz="4" w:space="0" w:color="auto"/>
              <w:left w:val="single" w:sz="4" w:space="0" w:color="auto"/>
              <w:bottom w:val="single" w:sz="4" w:space="0" w:color="auto"/>
              <w:right w:val="single" w:sz="4" w:space="0" w:color="auto"/>
            </w:tcBorders>
            <w:vAlign w:val="center"/>
          </w:tcPr>
          <w:p w14:paraId="7D805BD3"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14</w:t>
            </w:r>
          </w:p>
        </w:tc>
        <w:tc>
          <w:tcPr>
            <w:tcW w:w="909" w:type="pct"/>
            <w:tcBorders>
              <w:top w:val="single" w:sz="4" w:space="0" w:color="auto"/>
              <w:left w:val="single" w:sz="4" w:space="0" w:color="auto"/>
              <w:bottom w:val="single" w:sz="4" w:space="0" w:color="auto"/>
              <w:right w:val="single" w:sz="4" w:space="0" w:color="auto"/>
            </w:tcBorders>
            <w:vAlign w:val="center"/>
          </w:tcPr>
          <w:p w14:paraId="404FA071" w14:textId="77777777" w:rsidR="00133932" w:rsidRDefault="00347632">
            <w:pPr>
              <w:adjustRightInd w:val="0"/>
              <w:snapToGrid w:val="0"/>
              <w:jc w:val="center"/>
              <w:rPr>
                <w:rFonts w:asciiTheme="minorEastAsia" w:eastAsiaTheme="minorEastAsia" w:hAnsiTheme="minorEastAsia" w:cstheme="minorEastAsia" w:hint="eastAsia"/>
                <w:szCs w:val="21"/>
              </w:rPr>
            </w:pPr>
            <w:proofErr w:type="gramStart"/>
            <w:r>
              <w:rPr>
                <w:rFonts w:asciiTheme="minorEastAsia" w:eastAsiaTheme="minorEastAsia" w:hAnsiTheme="minorEastAsia" w:cstheme="minorEastAsia" w:hint="eastAsia"/>
                <w:szCs w:val="21"/>
              </w:rPr>
              <w:t>云计算</w:t>
            </w:r>
            <w:proofErr w:type="gramEnd"/>
            <w:r>
              <w:rPr>
                <w:rFonts w:asciiTheme="minorEastAsia" w:eastAsiaTheme="minorEastAsia" w:hAnsiTheme="minorEastAsia" w:cstheme="minorEastAsia" w:hint="eastAsia"/>
                <w:szCs w:val="21"/>
              </w:rPr>
              <w:t>导论</w:t>
            </w:r>
          </w:p>
        </w:tc>
        <w:tc>
          <w:tcPr>
            <w:tcW w:w="1220" w:type="pct"/>
            <w:tcBorders>
              <w:top w:val="single" w:sz="4" w:space="0" w:color="auto"/>
              <w:left w:val="single" w:sz="4" w:space="0" w:color="auto"/>
              <w:bottom w:val="single" w:sz="4" w:space="0" w:color="auto"/>
              <w:right w:val="single" w:sz="4" w:space="0" w:color="auto"/>
            </w:tcBorders>
            <w:vAlign w:val="center"/>
          </w:tcPr>
          <w:p w14:paraId="49CAF361" w14:textId="77777777" w:rsidR="00133932" w:rsidRDefault="00347632">
            <w:pPr>
              <w:rPr>
                <w:rFonts w:ascii="宋体" w:hAnsi="宋体" w:hint="eastAsia"/>
                <w:szCs w:val="21"/>
              </w:rPr>
            </w:pPr>
            <w:r>
              <w:rPr>
                <w:rFonts w:ascii="宋体" w:hAnsi="宋体" w:hint="eastAsia"/>
                <w:szCs w:val="21"/>
              </w:rPr>
              <w:t>从</w:t>
            </w:r>
            <w:proofErr w:type="gramStart"/>
            <w:r>
              <w:rPr>
                <w:rFonts w:ascii="宋体" w:hAnsi="宋体" w:hint="eastAsia"/>
                <w:szCs w:val="21"/>
              </w:rPr>
              <w:t>云计算</w:t>
            </w:r>
            <w:proofErr w:type="gramEnd"/>
            <w:r>
              <w:rPr>
                <w:rFonts w:ascii="宋体" w:hAnsi="宋体" w:hint="eastAsia"/>
                <w:szCs w:val="21"/>
              </w:rPr>
              <w:t>的基本概念入手，由浅入深学习</w:t>
            </w:r>
            <w:proofErr w:type="gramStart"/>
            <w:r>
              <w:rPr>
                <w:rFonts w:ascii="宋体" w:hAnsi="宋体" w:hint="eastAsia"/>
                <w:szCs w:val="21"/>
              </w:rPr>
              <w:t>云计算</w:t>
            </w:r>
            <w:proofErr w:type="gramEnd"/>
            <w:r>
              <w:rPr>
                <w:rFonts w:ascii="宋体" w:hAnsi="宋体" w:hint="eastAsia"/>
                <w:szCs w:val="21"/>
              </w:rPr>
              <w:t>的各种相关知识，学会</w:t>
            </w:r>
            <w:proofErr w:type="gramStart"/>
            <w:r>
              <w:rPr>
                <w:rFonts w:ascii="宋体" w:hAnsi="宋体" w:hint="eastAsia"/>
                <w:szCs w:val="21"/>
              </w:rPr>
              <w:t>云计算</w:t>
            </w:r>
            <w:proofErr w:type="gramEnd"/>
            <w:r>
              <w:rPr>
                <w:rFonts w:ascii="宋体" w:hAnsi="宋体" w:hint="eastAsia"/>
                <w:szCs w:val="21"/>
              </w:rPr>
              <w:t>的相关关键技术和</w:t>
            </w:r>
            <w:proofErr w:type="gramStart"/>
            <w:r>
              <w:rPr>
                <w:rFonts w:ascii="宋体" w:hAnsi="宋体" w:hint="eastAsia"/>
                <w:szCs w:val="21"/>
              </w:rPr>
              <w:t>云部署</w:t>
            </w:r>
            <w:proofErr w:type="gramEnd"/>
            <w:r>
              <w:rPr>
                <w:rFonts w:ascii="宋体" w:hAnsi="宋体" w:hint="eastAsia"/>
                <w:szCs w:val="21"/>
              </w:rPr>
              <w:t>模式以及</w:t>
            </w:r>
            <w:proofErr w:type="gramStart"/>
            <w:r>
              <w:rPr>
                <w:rFonts w:ascii="宋体" w:hAnsi="宋体" w:hint="eastAsia"/>
                <w:szCs w:val="21"/>
              </w:rPr>
              <w:t>云计算</w:t>
            </w:r>
            <w:proofErr w:type="gramEnd"/>
            <w:r>
              <w:rPr>
                <w:rFonts w:ascii="宋体" w:hAnsi="宋体" w:hint="eastAsia"/>
                <w:szCs w:val="21"/>
              </w:rPr>
              <w:t>机制，通过实践学习容器云的操作与应用。</w:t>
            </w:r>
          </w:p>
        </w:tc>
        <w:tc>
          <w:tcPr>
            <w:tcW w:w="1313" w:type="pct"/>
            <w:tcBorders>
              <w:top w:val="single" w:sz="4" w:space="0" w:color="auto"/>
              <w:left w:val="single" w:sz="4" w:space="0" w:color="auto"/>
              <w:bottom w:val="single" w:sz="4" w:space="0" w:color="auto"/>
              <w:right w:val="single" w:sz="4" w:space="0" w:color="auto"/>
            </w:tcBorders>
            <w:vAlign w:val="center"/>
          </w:tcPr>
          <w:p w14:paraId="09E7B266" w14:textId="77777777" w:rsidR="00133932" w:rsidRDefault="00347632">
            <w:pPr>
              <w:rPr>
                <w:rFonts w:ascii="宋体" w:hAnsi="宋体" w:hint="eastAsia"/>
                <w:szCs w:val="21"/>
              </w:rPr>
            </w:pPr>
            <w:r>
              <w:rPr>
                <w:rFonts w:ascii="宋体" w:hAnsi="宋体" w:hint="eastAsia"/>
                <w:szCs w:val="21"/>
              </w:rPr>
              <w:t>云计算、虚拟化技术基本概念、虚拟化技术、</w:t>
            </w:r>
            <w:proofErr w:type="gramStart"/>
            <w:r>
              <w:rPr>
                <w:rFonts w:ascii="宋体" w:hAnsi="宋体" w:hint="eastAsia"/>
                <w:szCs w:val="21"/>
              </w:rPr>
              <w:t>云部署</w:t>
            </w:r>
            <w:proofErr w:type="gramEnd"/>
            <w:r>
              <w:rPr>
                <w:rFonts w:ascii="宋体" w:hAnsi="宋体" w:hint="eastAsia"/>
                <w:szCs w:val="21"/>
              </w:rPr>
              <w:t>模式，</w:t>
            </w:r>
            <w:proofErr w:type="gramStart"/>
            <w:r>
              <w:rPr>
                <w:rFonts w:ascii="宋体" w:hAnsi="宋体" w:hint="eastAsia"/>
                <w:szCs w:val="21"/>
              </w:rPr>
              <w:t>云计算</w:t>
            </w:r>
            <w:proofErr w:type="gramEnd"/>
            <w:r>
              <w:rPr>
                <w:rFonts w:ascii="宋体" w:hAnsi="宋体" w:hint="eastAsia"/>
                <w:szCs w:val="21"/>
              </w:rPr>
              <w:t>机制、虚拟化常用的开源技术、分布式文件系统、HDFS、分布式存储系统基本原理。</w:t>
            </w:r>
          </w:p>
        </w:tc>
        <w:tc>
          <w:tcPr>
            <w:tcW w:w="1253" w:type="pct"/>
            <w:tcBorders>
              <w:top w:val="single" w:sz="4" w:space="0" w:color="auto"/>
              <w:left w:val="single" w:sz="4" w:space="0" w:color="auto"/>
              <w:bottom w:val="single" w:sz="4" w:space="0" w:color="auto"/>
              <w:right w:val="single" w:sz="4" w:space="0" w:color="auto"/>
            </w:tcBorders>
            <w:vAlign w:val="center"/>
          </w:tcPr>
          <w:p w14:paraId="18B3A496" w14:textId="77777777" w:rsidR="00133932" w:rsidRDefault="00347632">
            <w:pPr>
              <w:rPr>
                <w:rFonts w:ascii="宋体" w:hAnsi="宋体" w:hint="eastAsia"/>
                <w:szCs w:val="21"/>
              </w:rPr>
            </w:pPr>
            <w:r>
              <w:rPr>
                <w:rFonts w:ascii="宋体" w:hAnsi="宋体" w:hint="eastAsia"/>
                <w:szCs w:val="21"/>
              </w:rPr>
              <w:t>教学过程中，要通过校企合作，校内实训基地建设等多种途径，采取工学结合等形式，充分开发学习资源，给学生提供丰富的实践机会。</w:t>
            </w:r>
          </w:p>
        </w:tc>
      </w:tr>
      <w:tr w:rsidR="00133932" w14:paraId="36DB8ADB"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125F480"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15</w:t>
            </w:r>
          </w:p>
        </w:tc>
        <w:tc>
          <w:tcPr>
            <w:tcW w:w="909" w:type="pct"/>
            <w:tcBorders>
              <w:top w:val="single" w:sz="4" w:space="0" w:color="auto"/>
              <w:left w:val="single" w:sz="4" w:space="0" w:color="auto"/>
              <w:bottom w:val="single" w:sz="4" w:space="0" w:color="auto"/>
              <w:right w:val="single" w:sz="4" w:space="0" w:color="auto"/>
            </w:tcBorders>
            <w:vAlign w:val="center"/>
          </w:tcPr>
          <w:p w14:paraId="782196FB"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Java程序设计基础</w:t>
            </w:r>
          </w:p>
        </w:tc>
        <w:tc>
          <w:tcPr>
            <w:tcW w:w="1220" w:type="pct"/>
            <w:tcBorders>
              <w:top w:val="single" w:sz="4" w:space="0" w:color="auto"/>
              <w:left w:val="single" w:sz="4" w:space="0" w:color="auto"/>
              <w:bottom w:val="single" w:sz="4" w:space="0" w:color="auto"/>
              <w:right w:val="single" w:sz="4" w:space="0" w:color="auto"/>
            </w:tcBorders>
            <w:vAlign w:val="center"/>
          </w:tcPr>
          <w:p w14:paraId="3BAA1C23" w14:textId="77777777" w:rsidR="00133932" w:rsidRDefault="00347632">
            <w:pPr>
              <w:rPr>
                <w:rFonts w:ascii="宋体" w:hAnsi="宋体" w:hint="eastAsia"/>
                <w:szCs w:val="21"/>
              </w:rPr>
            </w:pPr>
            <w:r>
              <w:rPr>
                <w:rFonts w:ascii="宋体" w:hAnsi="宋体" w:hint="eastAsia"/>
                <w:szCs w:val="21"/>
              </w:rPr>
              <w:t>通过项目引领教学，使学生能够熟练掌握Java的基本概念、</w:t>
            </w:r>
            <w:r>
              <w:rPr>
                <w:rFonts w:ascii="宋体" w:hAnsi="宋体" w:hint="eastAsia"/>
                <w:szCs w:val="21"/>
              </w:rPr>
              <w:lastRenderedPageBreak/>
              <w:t>Java编程语言和面向对象思想，以及掌握标识符、关键字、数据类型、运算符、表达式、流程控制、数组、异常处理、泛型、集合、线程、I/O系统及网络编程的使用方法。</w:t>
            </w:r>
          </w:p>
        </w:tc>
        <w:tc>
          <w:tcPr>
            <w:tcW w:w="1313" w:type="pct"/>
            <w:tcBorders>
              <w:top w:val="single" w:sz="4" w:space="0" w:color="auto"/>
              <w:left w:val="single" w:sz="4" w:space="0" w:color="auto"/>
              <w:bottom w:val="single" w:sz="4" w:space="0" w:color="auto"/>
              <w:right w:val="single" w:sz="4" w:space="0" w:color="auto"/>
            </w:tcBorders>
            <w:vAlign w:val="center"/>
          </w:tcPr>
          <w:p w14:paraId="0806356C" w14:textId="77777777" w:rsidR="00133932" w:rsidRDefault="00347632">
            <w:pPr>
              <w:rPr>
                <w:rFonts w:ascii="宋体" w:hAnsi="宋体" w:hint="eastAsia"/>
                <w:szCs w:val="21"/>
              </w:rPr>
            </w:pPr>
            <w:r>
              <w:rPr>
                <w:rFonts w:ascii="宋体" w:hAnsi="宋体" w:hint="eastAsia"/>
                <w:szCs w:val="21"/>
              </w:rPr>
              <w:lastRenderedPageBreak/>
              <w:t>面向对象的基础知识</w:t>
            </w:r>
          </w:p>
          <w:p w14:paraId="713C2761" w14:textId="77777777" w:rsidR="00133932" w:rsidRDefault="00347632">
            <w:pPr>
              <w:rPr>
                <w:rFonts w:ascii="宋体" w:hAnsi="宋体" w:hint="eastAsia"/>
                <w:szCs w:val="21"/>
              </w:rPr>
            </w:pPr>
            <w:r>
              <w:rPr>
                <w:rFonts w:ascii="宋体" w:hAnsi="宋体" w:hint="eastAsia"/>
                <w:szCs w:val="21"/>
              </w:rPr>
              <w:t>常见的标识符、关键字与数据类型的区别</w:t>
            </w:r>
          </w:p>
          <w:p w14:paraId="2BBFA874" w14:textId="77777777" w:rsidR="00133932" w:rsidRDefault="00347632">
            <w:pPr>
              <w:rPr>
                <w:rFonts w:ascii="宋体" w:hAnsi="宋体" w:hint="eastAsia"/>
                <w:szCs w:val="21"/>
              </w:rPr>
            </w:pPr>
            <w:r>
              <w:rPr>
                <w:rFonts w:ascii="宋体" w:hAnsi="宋体" w:hint="eastAsia"/>
                <w:szCs w:val="21"/>
              </w:rPr>
              <w:lastRenderedPageBreak/>
              <w:t>运算符、表达式与流程控制的概念</w:t>
            </w:r>
          </w:p>
          <w:p w14:paraId="72AE397D" w14:textId="77777777" w:rsidR="00133932" w:rsidRDefault="00347632">
            <w:pPr>
              <w:rPr>
                <w:rFonts w:ascii="宋体" w:hAnsi="宋体" w:hint="eastAsia"/>
                <w:szCs w:val="21"/>
              </w:rPr>
            </w:pPr>
            <w:r>
              <w:rPr>
                <w:rFonts w:ascii="宋体" w:hAnsi="宋体" w:hint="eastAsia"/>
                <w:szCs w:val="21"/>
              </w:rPr>
              <w:t>数组的用法；类的继承与封装方法</w:t>
            </w:r>
          </w:p>
          <w:p w14:paraId="20E057F7" w14:textId="77777777" w:rsidR="00133932" w:rsidRDefault="00347632">
            <w:pPr>
              <w:rPr>
                <w:rFonts w:ascii="宋体" w:hAnsi="宋体" w:hint="eastAsia"/>
                <w:szCs w:val="21"/>
              </w:rPr>
            </w:pPr>
            <w:r>
              <w:rPr>
                <w:rFonts w:ascii="宋体" w:hAnsi="宋体" w:hint="eastAsia"/>
                <w:szCs w:val="21"/>
              </w:rPr>
              <w:t>高级类的特性；Java异常处理的方法。</w:t>
            </w:r>
          </w:p>
        </w:tc>
        <w:tc>
          <w:tcPr>
            <w:tcW w:w="1253" w:type="pct"/>
            <w:tcBorders>
              <w:top w:val="single" w:sz="4" w:space="0" w:color="auto"/>
              <w:left w:val="single" w:sz="4" w:space="0" w:color="auto"/>
              <w:bottom w:val="single" w:sz="4" w:space="0" w:color="auto"/>
              <w:right w:val="single" w:sz="4" w:space="0" w:color="auto"/>
            </w:tcBorders>
            <w:vAlign w:val="center"/>
          </w:tcPr>
          <w:p w14:paraId="599B5367" w14:textId="77777777" w:rsidR="00133932" w:rsidRDefault="00347632">
            <w:pPr>
              <w:rPr>
                <w:rFonts w:ascii="宋体" w:hAnsi="宋体" w:hint="eastAsia"/>
                <w:szCs w:val="21"/>
              </w:rPr>
            </w:pPr>
            <w:r>
              <w:rPr>
                <w:rFonts w:ascii="宋体" w:hAnsi="宋体" w:hint="eastAsia"/>
                <w:szCs w:val="21"/>
              </w:rPr>
              <w:lastRenderedPageBreak/>
              <w:t>要通过校企合作，校内实训基地建设等多种途径，采取工学结</w:t>
            </w:r>
            <w:r>
              <w:rPr>
                <w:rFonts w:ascii="宋体" w:hAnsi="宋体" w:hint="eastAsia"/>
                <w:szCs w:val="21"/>
              </w:rPr>
              <w:lastRenderedPageBreak/>
              <w:t>合等形式，充分开发学习资源，给学生提供丰富的实践机会。</w:t>
            </w:r>
          </w:p>
        </w:tc>
      </w:tr>
      <w:tr w:rsidR="00133932" w14:paraId="20A75686"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F6AD7BD"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16</w:t>
            </w:r>
          </w:p>
        </w:tc>
        <w:tc>
          <w:tcPr>
            <w:tcW w:w="909" w:type="pct"/>
            <w:tcBorders>
              <w:top w:val="single" w:sz="4" w:space="0" w:color="auto"/>
              <w:left w:val="single" w:sz="4" w:space="0" w:color="auto"/>
              <w:bottom w:val="single" w:sz="4" w:space="0" w:color="auto"/>
              <w:right w:val="single" w:sz="4" w:space="0" w:color="auto"/>
            </w:tcBorders>
            <w:vAlign w:val="center"/>
          </w:tcPr>
          <w:p w14:paraId="60E341E1"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工业互联网技术</w:t>
            </w:r>
          </w:p>
        </w:tc>
        <w:tc>
          <w:tcPr>
            <w:tcW w:w="1220" w:type="pct"/>
            <w:tcBorders>
              <w:top w:val="single" w:sz="4" w:space="0" w:color="auto"/>
              <w:left w:val="single" w:sz="4" w:space="0" w:color="auto"/>
              <w:bottom w:val="single" w:sz="4" w:space="0" w:color="auto"/>
              <w:right w:val="single" w:sz="4" w:space="0" w:color="auto"/>
            </w:tcBorders>
            <w:vAlign w:val="center"/>
          </w:tcPr>
          <w:p w14:paraId="096334E0" w14:textId="77777777" w:rsidR="00133932" w:rsidRDefault="00347632">
            <w:pPr>
              <w:rPr>
                <w:rFonts w:ascii="宋体" w:hAnsi="宋体" w:hint="eastAsia"/>
                <w:szCs w:val="21"/>
              </w:rPr>
            </w:pPr>
            <w:r>
              <w:rPr>
                <w:rFonts w:ascii="宋体" w:hAnsi="宋体" w:hint="eastAsia"/>
                <w:szCs w:val="21"/>
              </w:rPr>
              <w:t>使学生掌握计算机网络技术，现场总线基本概念与基本原理，掌握现场总线的技术特点、规范、通信控制芯片以及现场总线控制系统和网络控制系统的设计，学习掌握物联网等先进网络技术的原理以及在制造领域的应用。</w:t>
            </w:r>
          </w:p>
        </w:tc>
        <w:tc>
          <w:tcPr>
            <w:tcW w:w="1313" w:type="pct"/>
            <w:tcBorders>
              <w:top w:val="single" w:sz="4" w:space="0" w:color="auto"/>
              <w:left w:val="single" w:sz="4" w:space="0" w:color="auto"/>
              <w:bottom w:val="single" w:sz="4" w:space="0" w:color="auto"/>
              <w:right w:val="single" w:sz="4" w:space="0" w:color="auto"/>
            </w:tcBorders>
            <w:vAlign w:val="center"/>
          </w:tcPr>
          <w:p w14:paraId="3DF02A93" w14:textId="77777777" w:rsidR="00133932" w:rsidRDefault="00347632">
            <w:pPr>
              <w:rPr>
                <w:rFonts w:ascii="宋体" w:hAnsi="宋体" w:hint="eastAsia"/>
                <w:szCs w:val="21"/>
              </w:rPr>
            </w:pPr>
            <w:r>
              <w:rPr>
                <w:rFonts w:ascii="宋体" w:hAnsi="宋体" w:hint="eastAsia"/>
                <w:szCs w:val="21"/>
              </w:rPr>
              <w:t xml:space="preserve">（1）计算机网络知识，TCP/IP协议基础 </w:t>
            </w:r>
          </w:p>
          <w:p w14:paraId="419E21E5" w14:textId="77777777" w:rsidR="00133932" w:rsidRDefault="00347632">
            <w:pPr>
              <w:rPr>
                <w:rFonts w:ascii="宋体" w:hAnsi="宋体" w:hint="eastAsia"/>
                <w:szCs w:val="21"/>
              </w:rPr>
            </w:pPr>
            <w:r>
              <w:rPr>
                <w:rFonts w:ascii="宋体" w:hAnsi="宋体" w:hint="eastAsia"/>
                <w:szCs w:val="21"/>
              </w:rPr>
              <w:t>（2）现场总线背景、发展状况，与DCS分散控制系统的差别</w:t>
            </w:r>
          </w:p>
          <w:p w14:paraId="6A871585" w14:textId="77777777" w:rsidR="00133932" w:rsidRDefault="00347632">
            <w:pPr>
              <w:rPr>
                <w:rFonts w:ascii="宋体" w:hAnsi="宋体" w:hint="eastAsia"/>
                <w:szCs w:val="21"/>
              </w:rPr>
            </w:pPr>
            <w:r>
              <w:rPr>
                <w:rFonts w:ascii="宋体" w:hAnsi="宋体" w:hint="eastAsia"/>
                <w:szCs w:val="21"/>
              </w:rPr>
              <w:t>（3）现场总线与以太网技术的基本概念和基本原理</w:t>
            </w:r>
          </w:p>
          <w:p w14:paraId="5B518C85" w14:textId="77777777" w:rsidR="00133932" w:rsidRDefault="00347632">
            <w:pPr>
              <w:rPr>
                <w:rFonts w:ascii="宋体" w:hAnsi="宋体" w:hint="eastAsia"/>
                <w:szCs w:val="21"/>
              </w:rPr>
            </w:pPr>
            <w:r>
              <w:rPr>
                <w:rFonts w:ascii="宋体" w:hAnsi="宋体" w:hint="eastAsia"/>
                <w:szCs w:val="21"/>
              </w:rPr>
              <w:t>（4）FF、</w:t>
            </w:r>
            <w:proofErr w:type="spellStart"/>
            <w:r>
              <w:rPr>
                <w:rFonts w:ascii="宋体" w:hAnsi="宋体" w:hint="eastAsia"/>
                <w:szCs w:val="21"/>
              </w:rPr>
              <w:t>LonWorks</w:t>
            </w:r>
            <w:proofErr w:type="spellEnd"/>
            <w:r>
              <w:rPr>
                <w:rFonts w:ascii="宋体" w:hAnsi="宋体" w:hint="eastAsia"/>
                <w:szCs w:val="21"/>
              </w:rPr>
              <w:t>等现场总线技术及现场总线控制系统</w:t>
            </w:r>
          </w:p>
          <w:p w14:paraId="6288B829" w14:textId="77777777" w:rsidR="00133932" w:rsidRDefault="00347632">
            <w:pPr>
              <w:rPr>
                <w:rFonts w:ascii="宋体" w:hAnsi="宋体" w:hint="eastAsia"/>
                <w:szCs w:val="21"/>
              </w:rPr>
            </w:pPr>
            <w:r>
              <w:rPr>
                <w:rFonts w:ascii="宋体" w:hAnsi="宋体" w:hint="eastAsia"/>
                <w:szCs w:val="21"/>
              </w:rPr>
              <w:t>（5）物联网和工业4.0产生背景，基本概念，体系结构，基本组成，关键技术等内容。</w:t>
            </w:r>
          </w:p>
          <w:p w14:paraId="320DE1AD" w14:textId="77777777" w:rsidR="00133932" w:rsidRDefault="00347632">
            <w:pPr>
              <w:rPr>
                <w:rFonts w:ascii="宋体" w:hAnsi="宋体" w:hint="eastAsia"/>
                <w:szCs w:val="21"/>
              </w:rPr>
            </w:pPr>
            <w:r>
              <w:rPr>
                <w:rFonts w:ascii="宋体" w:hAnsi="宋体" w:hint="eastAsia"/>
                <w:szCs w:val="21"/>
              </w:rPr>
              <w:t>（6）工业互联网技术标准，体系架构，关键技术和应用案例。</w:t>
            </w:r>
          </w:p>
        </w:tc>
        <w:tc>
          <w:tcPr>
            <w:tcW w:w="1253" w:type="pct"/>
            <w:tcBorders>
              <w:top w:val="single" w:sz="4" w:space="0" w:color="auto"/>
              <w:left w:val="single" w:sz="4" w:space="0" w:color="auto"/>
              <w:bottom w:val="single" w:sz="4" w:space="0" w:color="auto"/>
              <w:right w:val="single" w:sz="4" w:space="0" w:color="auto"/>
            </w:tcBorders>
            <w:vAlign w:val="center"/>
          </w:tcPr>
          <w:p w14:paraId="59976916" w14:textId="77777777" w:rsidR="00133932" w:rsidRDefault="00347632">
            <w:pPr>
              <w:rPr>
                <w:rFonts w:ascii="宋体" w:hAnsi="宋体" w:hint="eastAsia"/>
                <w:szCs w:val="21"/>
              </w:rPr>
            </w:pPr>
            <w:r>
              <w:rPr>
                <w:rFonts w:ascii="宋体" w:hAnsi="宋体" w:hint="eastAsia"/>
                <w:szCs w:val="21"/>
              </w:rPr>
              <w:t>该课程教学要注重理论结合实际，注重工程应用。使学生掌握计算机网络技术，现场总线基本概念与基本原理，掌握几种主要现场总线的技术特点、规范、通信控制芯片、接口电路设计以及现场总线控制系统和网络控制系统的设计，物联网，工业4.0等先进网络技术和理念在制造领域的应用。</w:t>
            </w:r>
          </w:p>
        </w:tc>
      </w:tr>
      <w:tr w:rsidR="00133932" w14:paraId="1586694B"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4EAF0AE0"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17</w:t>
            </w:r>
          </w:p>
        </w:tc>
        <w:tc>
          <w:tcPr>
            <w:tcW w:w="909" w:type="pct"/>
            <w:tcBorders>
              <w:top w:val="single" w:sz="4" w:space="0" w:color="auto"/>
              <w:left w:val="single" w:sz="4" w:space="0" w:color="auto"/>
              <w:bottom w:val="single" w:sz="4" w:space="0" w:color="auto"/>
              <w:right w:val="single" w:sz="4" w:space="0" w:color="auto"/>
            </w:tcBorders>
            <w:vAlign w:val="center"/>
          </w:tcPr>
          <w:p w14:paraId="2C41160F"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Hadoop大数据平台构建与应用</w:t>
            </w:r>
          </w:p>
        </w:tc>
        <w:tc>
          <w:tcPr>
            <w:tcW w:w="1220" w:type="pct"/>
            <w:tcBorders>
              <w:top w:val="single" w:sz="4" w:space="0" w:color="auto"/>
              <w:left w:val="single" w:sz="4" w:space="0" w:color="auto"/>
              <w:bottom w:val="single" w:sz="4" w:space="0" w:color="auto"/>
              <w:right w:val="single" w:sz="4" w:space="0" w:color="auto"/>
            </w:tcBorders>
            <w:vAlign w:val="center"/>
          </w:tcPr>
          <w:p w14:paraId="57F7F964" w14:textId="77777777" w:rsidR="00133932" w:rsidRDefault="00347632">
            <w:pPr>
              <w:rPr>
                <w:rFonts w:ascii="宋体" w:hAnsi="宋体" w:hint="eastAsia"/>
                <w:szCs w:val="21"/>
              </w:rPr>
            </w:pPr>
            <w:r>
              <w:rPr>
                <w:rFonts w:ascii="宋体" w:hAnsi="宋体" w:hint="eastAsia"/>
                <w:szCs w:val="21"/>
              </w:rPr>
              <w:t>通过本课程的学习，使学生学会搭建Hadoop完全分布式集群，掌握HDFS的原理和基础操作，掌握MapReduce原理架构、MapReduce程序的编写。为将来从事大数据挖掘研究工作以及后续课程的学习奠定基础。</w:t>
            </w:r>
          </w:p>
        </w:tc>
        <w:tc>
          <w:tcPr>
            <w:tcW w:w="1313" w:type="pct"/>
            <w:tcBorders>
              <w:top w:val="single" w:sz="4" w:space="0" w:color="auto"/>
              <w:left w:val="single" w:sz="4" w:space="0" w:color="auto"/>
              <w:bottom w:val="single" w:sz="4" w:space="0" w:color="auto"/>
              <w:right w:val="single" w:sz="4" w:space="0" w:color="auto"/>
            </w:tcBorders>
            <w:vAlign w:val="center"/>
          </w:tcPr>
          <w:p w14:paraId="5F275727" w14:textId="77777777" w:rsidR="00133932" w:rsidRDefault="00347632">
            <w:pPr>
              <w:rPr>
                <w:rFonts w:ascii="宋体" w:hAnsi="宋体" w:hint="eastAsia"/>
                <w:szCs w:val="21"/>
              </w:rPr>
            </w:pPr>
            <w:r>
              <w:rPr>
                <w:rFonts w:ascii="宋体" w:hAnsi="宋体" w:hint="eastAsia"/>
                <w:szCs w:val="21"/>
              </w:rPr>
              <w:t>分布式存储资源管理</w:t>
            </w:r>
          </w:p>
          <w:p w14:paraId="03476D9B" w14:textId="77777777" w:rsidR="00133932" w:rsidRDefault="00347632">
            <w:pPr>
              <w:rPr>
                <w:rFonts w:ascii="宋体" w:hAnsi="宋体" w:hint="eastAsia"/>
                <w:szCs w:val="21"/>
              </w:rPr>
            </w:pPr>
            <w:r>
              <w:rPr>
                <w:rFonts w:ascii="宋体" w:hAnsi="宋体" w:hint="eastAsia"/>
                <w:szCs w:val="21"/>
              </w:rPr>
              <w:t>HDFS 2.0原理、特性与基本架构理论</w:t>
            </w:r>
          </w:p>
          <w:p w14:paraId="66447F24" w14:textId="77777777" w:rsidR="00133932" w:rsidRDefault="00347632">
            <w:pPr>
              <w:rPr>
                <w:rFonts w:ascii="宋体" w:hAnsi="宋体" w:hint="eastAsia"/>
                <w:szCs w:val="21"/>
              </w:rPr>
            </w:pPr>
            <w:r>
              <w:rPr>
                <w:rFonts w:ascii="宋体" w:hAnsi="宋体" w:hint="eastAsia"/>
                <w:szCs w:val="21"/>
              </w:rPr>
              <w:t>Hadoop集群配置文件</w:t>
            </w:r>
          </w:p>
          <w:p w14:paraId="6CCE6BE2" w14:textId="77777777" w:rsidR="00133932" w:rsidRDefault="00347632">
            <w:pPr>
              <w:rPr>
                <w:rFonts w:ascii="宋体" w:hAnsi="宋体" w:hint="eastAsia"/>
                <w:szCs w:val="21"/>
              </w:rPr>
            </w:pPr>
            <w:r>
              <w:rPr>
                <w:rFonts w:ascii="宋体" w:hAnsi="宋体" w:hint="eastAsia"/>
                <w:szCs w:val="21"/>
              </w:rPr>
              <w:t>MapReduce原理及编程逻辑，Combiner及Partitioner原理；大数据的背景和大数据生态群技术。</w:t>
            </w:r>
          </w:p>
        </w:tc>
        <w:tc>
          <w:tcPr>
            <w:tcW w:w="1253" w:type="pct"/>
            <w:tcBorders>
              <w:top w:val="single" w:sz="4" w:space="0" w:color="auto"/>
              <w:left w:val="single" w:sz="4" w:space="0" w:color="auto"/>
              <w:bottom w:val="single" w:sz="4" w:space="0" w:color="auto"/>
              <w:right w:val="single" w:sz="4" w:space="0" w:color="auto"/>
            </w:tcBorders>
            <w:vAlign w:val="center"/>
          </w:tcPr>
          <w:p w14:paraId="460DABD8" w14:textId="77777777" w:rsidR="00133932" w:rsidRDefault="00347632">
            <w:pPr>
              <w:rPr>
                <w:rFonts w:ascii="宋体" w:hAnsi="宋体" w:hint="eastAsia"/>
                <w:szCs w:val="21"/>
              </w:rPr>
            </w:pPr>
            <w:r>
              <w:rPr>
                <w:rFonts w:ascii="宋体" w:hAnsi="宋体" w:hint="eastAsia"/>
                <w:szCs w:val="21"/>
              </w:rPr>
              <w:t>要通过校企合作，校内实训基地建设等多种途径，采取工学结合等形式，充分开发学习资源，给学生提供丰富的实践机会。教学效果评价采取过程评价与结果评价相结合的方式，通过理论与实践相结合，重点评价学生的职业能力。</w:t>
            </w:r>
          </w:p>
        </w:tc>
      </w:tr>
      <w:tr w:rsidR="00133932" w14:paraId="548CD030"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60822455"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18</w:t>
            </w:r>
          </w:p>
        </w:tc>
        <w:tc>
          <w:tcPr>
            <w:tcW w:w="909" w:type="pct"/>
            <w:tcBorders>
              <w:top w:val="single" w:sz="4" w:space="0" w:color="auto"/>
              <w:left w:val="single" w:sz="4" w:space="0" w:color="auto"/>
              <w:bottom w:val="single" w:sz="4" w:space="0" w:color="auto"/>
              <w:right w:val="single" w:sz="4" w:space="0" w:color="auto"/>
            </w:tcBorders>
            <w:vAlign w:val="center"/>
          </w:tcPr>
          <w:p w14:paraId="7BB8B2A8"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大数据可视化技术</w:t>
            </w:r>
          </w:p>
        </w:tc>
        <w:tc>
          <w:tcPr>
            <w:tcW w:w="1220" w:type="pct"/>
            <w:tcBorders>
              <w:top w:val="single" w:sz="4" w:space="0" w:color="auto"/>
              <w:left w:val="single" w:sz="4" w:space="0" w:color="auto"/>
              <w:bottom w:val="single" w:sz="4" w:space="0" w:color="auto"/>
              <w:right w:val="single" w:sz="4" w:space="0" w:color="auto"/>
            </w:tcBorders>
            <w:vAlign w:val="center"/>
          </w:tcPr>
          <w:p w14:paraId="77AAD8CE" w14:textId="77777777" w:rsidR="00133932" w:rsidRDefault="00347632">
            <w:pPr>
              <w:rPr>
                <w:rFonts w:ascii="宋体" w:hAnsi="宋体" w:hint="eastAsia"/>
                <w:szCs w:val="21"/>
              </w:rPr>
            </w:pPr>
            <w:r>
              <w:rPr>
                <w:rFonts w:ascii="宋体" w:hAnsi="宋体" w:hint="eastAsia"/>
                <w:szCs w:val="21"/>
              </w:rPr>
              <w:t>通过本课程学习，使同学了解大数据可视化的基本知识和应用能力。目的是使学生在学习大数据</w:t>
            </w:r>
            <w:r>
              <w:rPr>
                <w:rFonts w:ascii="宋体" w:hAnsi="宋体" w:hint="eastAsia"/>
                <w:szCs w:val="21"/>
              </w:rPr>
              <w:lastRenderedPageBreak/>
              <w:t>可视化基本概念的基础上，了解大数据可视化的研究内容，课程在Python语言基础上学会利用matplotlib模块实现简单的大数据可视化编程，为后续的大数据挖掘分析奠定基础。</w:t>
            </w:r>
          </w:p>
        </w:tc>
        <w:tc>
          <w:tcPr>
            <w:tcW w:w="1313" w:type="pct"/>
            <w:tcBorders>
              <w:top w:val="single" w:sz="4" w:space="0" w:color="auto"/>
              <w:left w:val="single" w:sz="4" w:space="0" w:color="auto"/>
              <w:bottom w:val="single" w:sz="4" w:space="0" w:color="auto"/>
              <w:right w:val="single" w:sz="4" w:space="0" w:color="auto"/>
            </w:tcBorders>
            <w:vAlign w:val="center"/>
          </w:tcPr>
          <w:p w14:paraId="704C47C0" w14:textId="77777777" w:rsidR="00133932" w:rsidRDefault="00347632">
            <w:pPr>
              <w:rPr>
                <w:rFonts w:ascii="宋体" w:hAnsi="宋体" w:hint="eastAsia"/>
                <w:szCs w:val="21"/>
              </w:rPr>
            </w:pPr>
            <w:r>
              <w:rPr>
                <w:rFonts w:ascii="宋体" w:hAnsi="宋体" w:hint="eastAsia"/>
                <w:szCs w:val="21"/>
              </w:rPr>
              <w:lastRenderedPageBreak/>
              <w:t>（1）Windows环境下基于Python的数据可视化环境搭建。</w:t>
            </w:r>
          </w:p>
          <w:p w14:paraId="396986C3" w14:textId="77777777" w:rsidR="00133932" w:rsidRDefault="00347632">
            <w:pPr>
              <w:rPr>
                <w:rFonts w:ascii="宋体" w:hAnsi="宋体" w:hint="eastAsia"/>
                <w:szCs w:val="21"/>
              </w:rPr>
            </w:pPr>
            <w:r>
              <w:rPr>
                <w:rFonts w:ascii="宋体" w:hAnsi="宋体" w:hint="eastAsia"/>
                <w:szCs w:val="21"/>
              </w:rPr>
              <w:t>（2）Python环境下</w:t>
            </w:r>
            <w:proofErr w:type="spellStart"/>
            <w:r>
              <w:rPr>
                <w:rFonts w:ascii="宋体" w:hAnsi="宋体" w:hint="eastAsia"/>
                <w:szCs w:val="21"/>
              </w:rPr>
              <w:t>Numpy</w:t>
            </w:r>
            <w:proofErr w:type="spellEnd"/>
            <w:r>
              <w:rPr>
                <w:rFonts w:ascii="宋体" w:hAnsi="宋体" w:hint="eastAsia"/>
                <w:szCs w:val="21"/>
              </w:rPr>
              <w:t>、matplotlib模</w:t>
            </w:r>
            <w:r>
              <w:rPr>
                <w:rFonts w:ascii="宋体" w:hAnsi="宋体" w:hint="eastAsia"/>
                <w:szCs w:val="21"/>
              </w:rPr>
              <w:lastRenderedPageBreak/>
              <w:t>块的安装和使用；</w:t>
            </w:r>
          </w:p>
          <w:p w14:paraId="2063C3FA" w14:textId="77777777" w:rsidR="00133932" w:rsidRDefault="00347632">
            <w:pPr>
              <w:rPr>
                <w:rFonts w:ascii="宋体" w:hAnsi="宋体" w:hint="eastAsia"/>
                <w:szCs w:val="21"/>
              </w:rPr>
            </w:pPr>
            <w:r>
              <w:rPr>
                <w:rFonts w:ascii="宋体" w:hAnsi="宋体" w:hint="eastAsia"/>
                <w:szCs w:val="21"/>
              </w:rPr>
              <w:t>（3）Python编程技巧；</w:t>
            </w:r>
          </w:p>
          <w:p w14:paraId="2E621F32" w14:textId="77777777" w:rsidR="00133932" w:rsidRDefault="00347632">
            <w:pPr>
              <w:rPr>
                <w:rFonts w:ascii="宋体" w:hAnsi="宋体" w:hint="eastAsia"/>
                <w:szCs w:val="21"/>
              </w:rPr>
            </w:pPr>
            <w:r>
              <w:rPr>
                <w:rFonts w:ascii="宋体" w:hAnsi="宋体" w:hint="eastAsia"/>
                <w:szCs w:val="21"/>
              </w:rPr>
              <w:t>（4）从不同数据文件和数据库导入数据；</w:t>
            </w:r>
          </w:p>
          <w:p w14:paraId="05537EAF" w14:textId="77777777" w:rsidR="00133932" w:rsidRDefault="00347632">
            <w:pPr>
              <w:rPr>
                <w:rFonts w:ascii="宋体" w:hAnsi="宋体" w:hint="eastAsia"/>
                <w:szCs w:val="21"/>
              </w:rPr>
            </w:pPr>
            <w:r>
              <w:rPr>
                <w:rFonts w:ascii="宋体" w:hAnsi="宋体" w:hint="eastAsia"/>
                <w:szCs w:val="21"/>
              </w:rPr>
              <w:t>（5）直方图、饼图、误差条形图等的绘制；</w:t>
            </w:r>
          </w:p>
          <w:p w14:paraId="6F2FB7EB" w14:textId="77777777" w:rsidR="00133932" w:rsidRDefault="00347632">
            <w:pPr>
              <w:rPr>
                <w:rFonts w:ascii="宋体" w:hAnsi="宋体" w:hint="eastAsia"/>
                <w:szCs w:val="21"/>
              </w:rPr>
            </w:pPr>
            <w:r>
              <w:rPr>
                <w:rFonts w:ascii="宋体" w:hAnsi="宋体" w:hint="eastAsia"/>
                <w:szCs w:val="21"/>
              </w:rPr>
              <w:t>（6）图表的坐标轴、格式化字符串、刻度设置以及特效设置；</w:t>
            </w:r>
          </w:p>
          <w:p w14:paraId="14AFA2FE" w14:textId="77777777" w:rsidR="00133932" w:rsidRDefault="00347632">
            <w:pPr>
              <w:rPr>
                <w:rFonts w:ascii="宋体" w:hAnsi="宋体" w:hint="eastAsia"/>
                <w:szCs w:val="21"/>
              </w:rPr>
            </w:pPr>
            <w:r>
              <w:rPr>
                <w:rFonts w:ascii="宋体" w:hAnsi="宋体" w:hint="eastAsia"/>
                <w:szCs w:val="21"/>
              </w:rPr>
              <w:t>（7）3D图表绘制；</w:t>
            </w:r>
          </w:p>
          <w:p w14:paraId="310C9E0D" w14:textId="77777777" w:rsidR="00133932" w:rsidRDefault="00347632">
            <w:pPr>
              <w:rPr>
                <w:rFonts w:ascii="宋体" w:hAnsi="宋体" w:hint="eastAsia"/>
                <w:szCs w:val="21"/>
              </w:rPr>
            </w:pPr>
            <w:r>
              <w:rPr>
                <w:rFonts w:ascii="宋体" w:hAnsi="宋体" w:hint="eastAsia"/>
                <w:szCs w:val="21"/>
              </w:rPr>
              <w:t>（8）数据可视化图表选择的原则和图表制作的原则。</w:t>
            </w:r>
          </w:p>
        </w:tc>
        <w:tc>
          <w:tcPr>
            <w:tcW w:w="1253" w:type="pct"/>
            <w:tcBorders>
              <w:top w:val="single" w:sz="4" w:space="0" w:color="auto"/>
              <w:left w:val="single" w:sz="4" w:space="0" w:color="auto"/>
              <w:bottom w:val="single" w:sz="4" w:space="0" w:color="auto"/>
              <w:right w:val="single" w:sz="4" w:space="0" w:color="auto"/>
            </w:tcBorders>
            <w:vAlign w:val="center"/>
          </w:tcPr>
          <w:p w14:paraId="4C181FE7" w14:textId="77777777" w:rsidR="00133932" w:rsidRDefault="00347632">
            <w:pPr>
              <w:rPr>
                <w:rFonts w:ascii="宋体" w:hAnsi="宋体" w:hint="eastAsia"/>
                <w:szCs w:val="21"/>
              </w:rPr>
            </w:pPr>
            <w:r>
              <w:rPr>
                <w:rFonts w:ascii="宋体" w:hAnsi="宋体" w:hint="eastAsia"/>
                <w:szCs w:val="21"/>
              </w:rPr>
              <w:lastRenderedPageBreak/>
              <w:t>本课程教学方法以教师为主导的启发式讲授教学为辅，以学生为中心的讨论式学习为主，结合线上+线下</w:t>
            </w:r>
            <w:r>
              <w:rPr>
                <w:rFonts w:ascii="宋体" w:hAnsi="宋体" w:hint="eastAsia"/>
                <w:szCs w:val="21"/>
              </w:rPr>
              <w:lastRenderedPageBreak/>
              <w:t>的混合式学习进行教学。实践部分以学生动手实操为主，结合讨论（提问）式教学、小组协作式教学完成学习任务。</w:t>
            </w:r>
          </w:p>
        </w:tc>
      </w:tr>
    </w:tbl>
    <w:p w14:paraId="391B9129" w14:textId="77777777" w:rsidR="00133932" w:rsidRDefault="00347632">
      <w:pPr>
        <w:pStyle w:val="ae"/>
        <w:spacing w:before="50"/>
        <w:ind w:firstLineChars="196" w:firstLine="470"/>
        <w:rPr>
          <w:rFonts w:ascii="宋体" w:hAnsi="宋体" w:hint="eastAsia"/>
          <w:sz w:val="24"/>
        </w:rPr>
      </w:pPr>
      <w:r>
        <w:rPr>
          <w:rFonts w:ascii="宋体" w:hAnsi="宋体" w:hint="eastAsia"/>
          <w:sz w:val="24"/>
        </w:rPr>
        <w:lastRenderedPageBreak/>
        <w:t>（三）综合实践课程</w:t>
      </w:r>
    </w:p>
    <w:p w14:paraId="719CB5EC" w14:textId="77777777" w:rsidR="00133932" w:rsidRDefault="00347632">
      <w:pPr>
        <w:pStyle w:val="ae"/>
        <w:spacing w:before="50"/>
        <w:ind w:firstLineChars="196" w:firstLine="470"/>
        <w:jc w:val="center"/>
        <w:rPr>
          <w:rFonts w:ascii="宋体" w:hAnsi="宋体" w:hint="eastAsia"/>
          <w:sz w:val="24"/>
        </w:rPr>
      </w:pPr>
      <w:r>
        <w:rPr>
          <w:rFonts w:ascii="宋体" w:hAnsi="宋体" w:hint="eastAsia"/>
          <w:sz w:val="24"/>
        </w:rPr>
        <w:t>表</w:t>
      </w:r>
      <w:r>
        <w:rPr>
          <w:rFonts w:ascii="宋体" w:hAnsi="宋体"/>
          <w:sz w:val="24"/>
        </w:rPr>
        <w:t>4</w:t>
      </w:r>
      <w:r>
        <w:rPr>
          <w:rFonts w:ascii="宋体" w:hAnsi="宋体" w:hint="eastAsia"/>
          <w:sz w:val="24"/>
        </w:rPr>
        <w:t>综合实践课程简介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144"/>
        <w:gridCol w:w="2495"/>
        <w:gridCol w:w="2229"/>
        <w:gridCol w:w="2137"/>
      </w:tblGrid>
      <w:tr w:rsidR="00133932" w14:paraId="089C515A" w14:textId="77777777">
        <w:tc>
          <w:tcPr>
            <w:tcW w:w="303" w:type="pct"/>
            <w:tcBorders>
              <w:top w:val="single" w:sz="4" w:space="0" w:color="auto"/>
              <w:left w:val="single" w:sz="4" w:space="0" w:color="auto"/>
              <w:bottom w:val="single" w:sz="4" w:space="0" w:color="auto"/>
              <w:right w:val="single" w:sz="4" w:space="0" w:color="auto"/>
            </w:tcBorders>
            <w:vAlign w:val="center"/>
          </w:tcPr>
          <w:p w14:paraId="23FC0B62" w14:textId="77777777" w:rsidR="00133932" w:rsidRDefault="00347632">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174D70C4" w14:textId="77777777" w:rsidR="00133932" w:rsidRDefault="00347632">
            <w:pPr>
              <w:jc w:val="center"/>
              <w:rPr>
                <w:rFonts w:ascii="宋体" w:hAnsi="宋体" w:hint="eastAsia"/>
                <w:szCs w:val="21"/>
              </w:rPr>
            </w:pPr>
            <w:r>
              <w:rPr>
                <w:rFonts w:ascii="宋体" w:hAnsi="宋体" w:hint="eastAsia"/>
                <w:szCs w:val="21"/>
              </w:rPr>
              <w:t>课程名称</w:t>
            </w:r>
          </w:p>
        </w:tc>
        <w:tc>
          <w:tcPr>
            <w:tcW w:w="1463" w:type="pct"/>
            <w:tcBorders>
              <w:top w:val="single" w:sz="4" w:space="0" w:color="auto"/>
              <w:left w:val="single" w:sz="4" w:space="0" w:color="auto"/>
              <w:bottom w:val="single" w:sz="4" w:space="0" w:color="auto"/>
              <w:right w:val="single" w:sz="4" w:space="0" w:color="auto"/>
            </w:tcBorders>
            <w:vAlign w:val="center"/>
          </w:tcPr>
          <w:p w14:paraId="10EBD198" w14:textId="77777777" w:rsidR="00133932" w:rsidRDefault="00347632">
            <w:pPr>
              <w:jc w:val="center"/>
              <w:rPr>
                <w:rFonts w:ascii="宋体" w:hAnsi="宋体" w:hint="eastAsia"/>
                <w:szCs w:val="21"/>
              </w:rPr>
            </w:pPr>
            <w:r>
              <w:rPr>
                <w:rFonts w:ascii="宋体" w:hAnsi="宋体" w:hint="eastAsia"/>
                <w:szCs w:val="21"/>
              </w:rPr>
              <w:t>课程目标</w:t>
            </w:r>
          </w:p>
        </w:tc>
        <w:tc>
          <w:tcPr>
            <w:tcW w:w="1307" w:type="pct"/>
            <w:tcBorders>
              <w:top w:val="single" w:sz="4" w:space="0" w:color="auto"/>
              <w:left w:val="single" w:sz="4" w:space="0" w:color="auto"/>
              <w:bottom w:val="single" w:sz="4" w:space="0" w:color="auto"/>
              <w:right w:val="single" w:sz="4" w:space="0" w:color="auto"/>
            </w:tcBorders>
            <w:vAlign w:val="center"/>
          </w:tcPr>
          <w:p w14:paraId="41D46526" w14:textId="77777777" w:rsidR="00133932" w:rsidRDefault="00347632">
            <w:pPr>
              <w:jc w:val="center"/>
              <w:rPr>
                <w:rFonts w:ascii="宋体" w:hAnsi="宋体" w:hint="eastAsia"/>
                <w:szCs w:val="21"/>
              </w:rPr>
            </w:pPr>
            <w:r>
              <w:rPr>
                <w:rFonts w:ascii="宋体" w:hAnsi="宋体" w:hint="eastAsia"/>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0C392DBD" w14:textId="77777777" w:rsidR="00133932" w:rsidRDefault="00347632">
            <w:pPr>
              <w:jc w:val="center"/>
              <w:rPr>
                <w:rFonts w:ascii="宋体" w:hAnsi="宋体" w:hint="eastAsia"/>
                <w:szCs w:val="21"/>
              </w:rPr>
            </w:pPr>
            <w:r>
              <w:rPr>
                <w:rFonts w:ascii="宋体" w:hAnsi="宋体" w:hint="eastAsia"/>
                <w:szCs w:val="21"/>
              </w:rPr>
              <w:t>教学要求</w:t>
            </w:r>
          </w:p>
        </w:tc>
      </w:tr>
      <w:tr w:rsidR="00133932" w14:paraId="74369C59" w14:textId="77777777">
        <w:tc>
          <w:tcPr>
            <w:tcW w:w="303" w:type="pct"/>
            <w:tcBorders>
              <w:top w:val="single" w:sz="4" w:space="0" w:color="auto"/>
              <w:left w:val="single" w:sz="4" w:space="0" w:color="auto"/>
              <w:bottom w:val="single" w:sz="4" w:space="0" w:color="auto"/>
              <w:right w:val="single" w:sz="4" w:space="0" w:color="auto"/>
            </w:tcBorders>
            <w:vAlign w:val="center"/>
          </w:tcPr>
          <w:p w14:paraId="6FE9AB2E" w14:textId="77777777" w:rsidR="00133932" w:rsidRDefault="00347632">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7258FA78" w14:textId="77777777" w:rsidR="00133932" w:rsidRDefault="00347632">
            <w:pPr>
              <w:jc w:val="center"/>
              <w:rPr>
                <w:rFonts w:ascii="宋体" w:hAnsi="宋体" w:hint="eastAsia"/>
                <w:szCs w:val="21"/>
              </w:rPr>
            </w:pPr>
            <w:r>
              <w:rPr>
                <w:rFonts w:ascii="宋体" w:hAnsi="宋体" w:hint="eastAsia"/>
                <w:color w:val="000000"/>
                <w:szCs w:val="21"/>
              </w:rPr>
              <w:t>军事技能训练</w:t>
            </w:r>
          </w:p>
        </w:tc>
        <w:tc>
          <w:tcPr>
            <w:tcW w:w="1463" w:type="pct"/>
            <w:tcBorders>
              <w:top w:val="single" w:sz="4" w:space="0" w:color="auto"/>
              <w:left w:val="single" w:sz="4" w:space="0" w:color="auto"/>
              <w:bottom w:val="single" w:sz="4" w:space="0" w:color="auto"/>
              <w:right w:val="single" w:sz="4" w:space="0" w:color="auto"/>
            </w:tcBorders>
            <w:vAlign w:val="center"/>
          </w:tcPr>
          <w:p w14:paraId="5A8DCA0C" w14:textId="77777777" w:rsidR="00133932" w:rsidRDefault="00347632">
            <w:pPr>
              <w:rPr>
                <w:rFonts w:ascii="宋体" w:hAnsi="宋体" w:hint="eastAsia"/>
                <w:szCs w:val="21"/>
              </w:rPr>
            </w:pPr>
            <w:r>
              <w:rPr>
                <w:rFonts w:ascii="宋体" w:hAnsi="宋体" w:hint="eastAsia"/>
                <w:szCs w:val="21"/>
              </w:rPr>
              <w:t>让学生掌握基本军事技能，增强国防观念、传承红色基因、提高学生综合国防素质</w:t>
            </w:r>
          </w:p>
        </w:tc>
        <w:tc>
          <w:tcPr>
            <w:tcW w:w="1307" w:type="pct"/>
            <w:tcBorders>
              <w:top w:val="single" w:sz="4" w:space="0" w:color="auto"/>
              <w:left w:val="single" w:sz="4" w:space="0" w:color="auto"/>
              <w:bottom w:val="single" w:sz="4" w:space="0" w:color="auto"/>
              <w:right w:val="single" w:sz="4" w:space="0" w:color="auto"/>
            </w:tcBorders>
            <w:vAlign w:val="center"/>
          </w:tcPr>
          <w:p w14:paraId="0C8D2353" w14:textId="77777777" w:rsidR="00133932" w:rsidRDefault="00347632">
            <w:pPr>
              <w:rPr>
                <w:rFonts w:ascii="宋体" w:hAnsi="宋体" w:hint="eastAsia"/>
                <w:szCs w:val="21"/>
              </w:rPr>
            </w:pPr>
            <w:r>
              <w:rPr>
                <w:rFonts w:ascii="宋体" w:hAnsi="宋体" w:hint="eastAsia"/>
                <w:szCs w:val="21"/>
              </w:rPr>
              <w:t>（1）共同条令教育与训练</w:t>
            </w:r>
          </w:p>
          <w:p w14:paraId="1D90EF63" w14:textId="77777777" w:rsidR="00133932" w:rsidRDefault="00347632">
            <w:pPr>
              <w:rPr>
                <w:rFonts w:ascii="宋体" w:hAnsi="宋体" w:hint="eastAsia"/>
                <w:szCs w:val="21"/>
              </w:rPr>
            </w:pPr>
            <w:r>
              <w:rPr>
                <w:rFonts w:ascii="宋体" w:hAnsi="宋体" w:hint="eastAsia"/>
                <w:szCs w:val="21"/>
              </w:rPr>
              <w:t>（2）射击与战术训练</w:t>
            </w:r>
          </w:p>
          <w:p w14:paraId="5C3C6056" w14:textId="77777777" w:rsidR="00133932" w:rsidRDefault="00347632">
            <w:pPr>
              <w:rPr>
                <w:rFonts w:ascii="宋体" w:hAnsi="宋体" w:hint="eastAsia"/>
                <w:szCs w:val="21"/>
              </w:rPr>
            </w:pPr>
            <w:r>
              <w:rPr>
                <w:rFonts w:ascii="宋体" w:hAnsi="宋体" w:hint="eastAsia"/>
                <w:szCs w:val="21"/>
              </w:rPr>
              <w:t>（3）防卫技能与战时防护训练</w:t>
            </w:r>
          </w:p>
          <w:p w14:paraId="1348A600" w14:textId="77777777" w:rsidR="00133932" w:rsidRDefault="00347632">
            <w:pPr>
              <w:rPr>
                <w:rFonts w:ascii="宋体" w:hAnsi="宋体" w:hint="eastAsia"/>
                <w:szCs w:val="21"/>
              </w:rPr>
            </w:pPr>
            <w:r>
              <w:rPr>
                <w:rFonts w:ascii="宋体" w:hAnsi="宋体" w:hint="eastAsia"/>
                <w:szCs w:val="21"/>
              </w:rPr>
              <w:t>（4）战备基础与应用训练</w:t>
            </w:r>
          </w:p>
        </w:tc>
        <w:tc>
          <w:tcPr>
            <w:tcW w:w="1253" w:type="pct"/>
            <w:tcBorders>
              <w:top w:val="single" w:sz="4" w:space="0" w:color="auto"/>
              <w:left w:val="single" w:sz="4" w:space="0" w:color="auto"/>
              <w:bottom w:val="single" w:sz="4" w:space="0" w:color="auto"/>
              <w:right w:val="single" w:sz="4" w:space="0" w:color="auto"/>
            </w:tcBorders>
            <w:vAlign w:val="center"/>
          </w:tcPr>
          <w:p w14:paraId="651510E9" w14:textId="77777777" w:rsidR="00133932" w:rsidRDefault="00347632">
            <w:pPr>
              <w:rPr>
                <w:rFonts w:ascii="宋体" w:hAnsi="宋体" w:hint="eastAsia"/>
                <w:szCs w:val="21"/>
              </w:rPr>
            </w:pPr>
            <w:r>
              <w:rPr>
                <w:rFonts w:ascii="宋体" w:hAnsi="宋体" w:hint="eastAsia"/>
                <w:szCs w:val="21"/>
              </w:rPr>
              <w:t>训练坚持按纲施训、依法治训原则，积极推广仿真训练和模拟训练</w:t>
            </w:r>
          </w:p>
        </w:tc>
      </w:tr>
      <w:tr w:rsidR="00133932" w14:paraId="76580A3D" w14:textId="77777777">
        <w:tc>
          <w:tcPr>
            <w:tcW w:w="303" w:type="pct"/>
            <w:tcBorders>
              <w:top w:val="single" w:sz="4" w:space="0" w:color="auto"/>
              <w:left w:val="single" w:sz="4" w:space="0" w:color="auto"/>
              <w:bottom w:val="single" w:sz="4" w:space="0" w:color="auto"/>
              <w:right w:val="single" w:sz="4" w:space="0" w:color="auto"/>
            </w:tcBorders>
            <w:vAlign w:val="center"/>
          </w:tcPr>
          <w:p w14:paraId="6E18FD23" w14:textId="77777777" w:rsidR="00133932" w:rsidRDefault="00347632">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4FB41CD4" w14:textId="77777777" w:rsidR="00133932" w:rsidRDefault="00347632">
            <w:pPr>
              <w:jc w:val="center"/>
              <w:rPr>
                <w:rFonts w:ascii="宋体" w:hAnsi="宋体" w:hint="eastAsia"/>
                <w:szCs w:val="21"/>
              </w:rPr>
            </w:pPr>
            <w:r>
              <w:rPr>
                <w:rFonts w:ascii="宋体" w:hAnsi="宋体" w:hint="eastAsia"/>
                <w:szCs w:val="21"/>
              </w:rPr>
              <w:t>毕业设计</w:t>
            </w:r>
          </w:p>
        </w:tc>
        <w:tc>
          <w:tcPr>
            <w:tcW w:w="1463" w:type="pct"/>
            <w:tcBorders>
              <w:top w:val="single" w:sz="4" w:space="0" w:color="auto"/>
              <w:left w:val="single" w:sz="4" w:space="0" w:color="auto"/>
              <w:bottom w:val="single" w:sz="4" w:space="0" w:color="auto"/>
              <w:right w:val="single" w:sz="4" w:space="0" w:color="auto"/>
            </w:tcBorders>
            <w:vAlign w:val="center"/>
          </w:tcPr>
          <w:p w14:paraId="4BC2C742" w14:textId="77777777" w:rsidR="00133932" w:rsidRDefault="00347632">
            <w:pPr>
              <w:rPr>
                <w:rFonts w:ascii="宋体" w:hAnsi="宋体" w:hint="eastAsia"/>
                <w:szCs w:val="21"/>
              </w:rPr>
            </w:pPr>
            <w:r>
              <w:rPr>
                <w:rFonts w:ascii="宋体" w:hAnsi="宋体" w:hint="eastAsia"/>
                <w:szCs w:val="21"/>
              </w:rPr>
              <w:t>通</w:t>
            </w:r>
            <w:r>
              <w:rPr>
                <w:rFonts w:ascii="宋体" w:hAnsi="宋体"/>
                <w:szCs w:val="21"/>
              </w:rPr>
              <w:t>过人工智能相关实际问题的毕业设计，训练学生查阅学习相关文献资料</w:t>
            </w:r>
            <w:r>
              <w:rPr>
                <w:rFonts w:ascii="宋体" w:hAnsi="宋体" w:hint="eastAsia"/>
                <w:szCs w:val="21"/>
              </w:rPr>
              <w:t>的能力</w:t>
            </w:r>
            <w:r>
              <w:rPr>
                <w:rFonts w:ascii="宋体" w:hAnsi="宋体"/>
                <w:szCs w:val="21"/>
              </w:rPr>
              <w:t>，锻炼</w:t>
            </w:r>
            <w:r>
              <w:rPr>
                <w:rFonts w:ascii="宋体" w:hAnsi="宋体" w:hint="eastAsia"/>
                <w:szCs w:val="21"/>
              </w:rPr>
              <w:t>学生</w:t>
            </w:r>
            <w:r>
              <w:rPr>
                <w:rFonts w:ascii="宋体" w:hAnsi="宋体"/>
                <w:szCs w:val="21"/>
              </w:rPr>
              <w:t>人工智能基础编程及管理</w:t>
            </w:r>
            <w:r>
              <w:rPr>
                <w:rFonts w:ascii="宋体" w:hAnsi="宋体" w:hint="eastAsia"/>
                <w:szCs w:val="21"/>
              </w:rPr>
              <w:t>、</w:t>
            </w:r>
            <w:r>
              <w:rPr>
                <w:rFonts w:ascii="宋体" w:hAnsi="宋体"/>
                <w:szCs w:val="21"/>
              </w:rPr>
              <w:t>运维能力</w:t>
            </w:r>
            <w:r>
              <w:rPr>
                <w:rFonts w:ascii="宋体" w:hAnsi="宋体" w:hint="eastAsia"/>
                <w:szCs w:val="21"/>
              </w:rPr>
              <w:t>，锻炼其</w:t>
            </w:r>
            <w:r>
              <w:rPr>
                <w:rFonts w:ascii="宋体" w:hAnsi="宋体"/>
                <w:szCs w:val="21"/>
              </w:rPr>
              <w:t>人工智能项目部署和维护能力</w:t>
            </w:r>
            <w:r>
              <w:rPr>
                <w:rFonts w:ascii="宋体" w:hAnsi="宋体" w:hint="eastAsia"/>
                <w:szCs w:val="21"/>
              </w:rPr>
              <w:t>以及</w:t>
            </w:r>
            <w:r>
              <w:rPr>
                <w:rFonts w:ascii="宋体" w:hAnsi="宋体"/>
                <w:szCs w:val="21"/>
              </w:rPr>
              <w:t>解决实际问题的能力。</w:t>
            </w:r>
          </w:p>
        </w:tc>
        <w:tc>
          <w:tcPr>
            <w:tcW w:w="1307" w:type="pct"/>
            <w:tcBorders>
              <w:top w:val="single" w:sz="4" w:space="0" w:color="auto"/>
              <w:left w:val="single" w:sz="4" w:space="0" w:color="auto"/>
              <w:bottom w:val="single" w:sz="4" w:space="0" w:color="auto"/>
              <w:right w:val="single" w:sz="4" w:space="0" w:color="auto"/>
            </w:tcBorders>
            <w:vAlign w:val="center"/>
          </w:tcPr>
          <w:p w14:paraId="0A630B71" w14:textId="77777777" w:rsidR="00133932" w:rsidRDefault="00347632">
            <w:pPr>
              <w:rPr>
                <w:rFonts w:ascii="宋体" w:hAnsi="宋体" w:hint="eastAsia"/>
                <w:szCs w:val="21"/>
              </w:rPr>
            </w:pPr>
            <w:r>
              <w:rPr>
                <w:rFonts w:ascii="宋体" w:hAnsi="宋体" w:hint="eastAsia"/>
                <w:szCs w:val="21"/>
              </w:rPr>
              <w:t>（</w:t>
            </w:r>
            <w:r>
              <w:rPr>
                <w:rFonts w:ascii="宋体" w:hAnsi="宋体"/>
                <w:szCs w:val="21"/>
              </w:rPr>
              <w:t>1）毕业设计选题和资料搜集；</w:t>
            </w:r>
          </w:p>
          <w:p w14:paraId="14BAA713" w14:textId="77777777" w:rsidR="00133932" w:rsidRDefault="00347632">
            <w:pPr>
              <w:rPr>
                <w:rFonts w:ascii="宋体" w:hAnsi="宋体" w:hint="eastAsia"/>
                <w:szCs w:val="21"/>
              </w:rPr>
            </w:pPr>
            <w:r>
              <w:rPr>
                <w:rFonts w:ascii="宋体" w:hAnsi="宋体"/>
                <w:szCs w:val="21"/>
              </w:rPr>
              <w:t>（2）相关技术学习和操作；</w:t>
            </w:r>
          </w:p>
          <w:p w14:paraId="57A84025" w14:textId="77777777" w:rsidR="00133932" w:rsidRDefault="00347632">
            <w:pPr>
              <w:rPr>
                <w:rFonts w:ascii="宋体" w:hAnsi="宋体" w:hint="eastAsia"/>
                <w:szCs w:val="21"/>
              </w:rPr>
            </w:pPr>
            <w:r>
              <w:rPr>
                <w:rFonts w:ascii="宋体" w:hAnsi="宋体"/>
                <w:szCs w:val="21"/>
              </w:rPr>
              <w:t>（3）智能系统应用项目的需求分析、项目实现以及毕业设计文档的撰写。</w:t>
            </w:r>
          </w:p>
        </w:tc>
        <w:tc>
          <w:tcPr>
            <w:tcW w:w="1253" w:type="pct"/>
            <w:tcBorders>
              <w:top w:val="single" w:sz="4" w:space="0" w:color="auto"/>
              <w:left w:val="single" w:sz="4" w:space="0" w:color="auto"/>
              <w:bottom w:val="single" w:sz="4" w:space="0" w:color="auto"/>
              <w:right w:val="single" w:sz="4" w:space="0" w:color="auto"/>
            </w:tcBorders>
            <w:vAlign w:val="center"/>
          </w:tcPr>
          <w:p w14:paraId="6CB1A6C7" w14:textId="77777777" w:rsidR="00133932" w:rsidRDefault="00347632">
            <w:pPr>
              <w:rPr>
                <w:rFonts w:ascii="宋体" w:hAnsi="宋体" w:hint="eastAsia"/>
                <w:szCs w:val="21"/>
              </w:rPr>
            </w:pPr>
            <w:r>
              <w:rPr>
                <w:rFonts w:ascii="宋体" w:hAnsi="宋体" w:hint="eastAsia"/>
                <w:szCs w:val="21"/>
              </w:rPr>
              <w:t>学</w:t>
            </w:r>
            <w:r>
              <w:rPr>
                <w:rFonts w:ascii="宋体" w:hAnsi="宋体"/>
                <w:szCs w:val="21"/>
              </w:rPr>
              <w:t>生可以掌握企业智能系统应用项目的需求分析、设计、实现过程以及技术文档的书写规范。</w:t>
            </w:r>
          </w:p>
        </w:tc>
      </w:tr>
      <w:tr w:rsidR="00133932" w14:paraId="37EFDA03" w14:textId="77777777">
        <w:tc>
          <w:tcPr>
            <w:tcW w:w="303" w:type="pct"/>
            <w:tcBorders>
              <w:top w:val="single" w:sz="4" w:space="0" w:color="auto"/>
              <w:left w:val="single" w:sz="4" w:space="0" w:color="auto"/>
              <w:bottom w:val="single" w:sz="4" w:space="0" w:color="auto"/>
              <w:right w:val="single" w:sz="4" w:space="0" w:color="auto"/>
            </w:tcBorders>
            <w:vAlign w:val="center"/>
          </w:tcPr>
          <w:p w14:paraId="2A8DC05F" w14:textId="77777777" w:rsidR="00133932" w:rsidRDefault="00347632">
            <w:pPr>
              <w:jc w:val="center"/>
              <w:rPr>
                <w:rFonts w:ascii="宋体" w:hAnsi="宋体" w:hint="eastAsia"/>
                <w:szCs w:val="21"/>
              </w:rPr>
            </w:pPr>
            <w:r>
              <w:rPr>
                <w:rFonts w:ascii="宋体" w:hAnsi="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1B19B9E1" w14:textId="77777777" w:rsidR="00133932" w:rsidRDefault="00347632">
            <w:pPr>
              <w:jc w:val="center"/>
              <w:rPr>
                <w:rFonts w:ascii="宋体" w:hAnsi="宋体" w:hint="eastAsia"/>
                <w:szCs w:val="21"/>
              </w:rPr>
            </w:pPr>
            <w:r>
              <w:rPr>
                <w:rFonts w:ascii="宋体" w:hAnsi="宋体" w:hint="eastAsia"/>
                <w:szCs w:val="21"/>
              </w:rPr>
              <w:t>企业课程</w:t>
            </w:r>
          </w:p>
        </w:tc>
        <w:tc>
          <w:tcPr>
            <w:tcW w:w="1463" w:type="pct"/>
            <w:tcBorders>
              <w:top w:val="single" w:sz="4" w:space="0" w:color="auto"/>
              <w:left w:val="single" w:sz="4" w:space="0" w:color="auto"/>
              <w:bottom w:val="single" w:sz="4" w:space="0" w:color="auto"/>
              <w:right w:val="single" w:sz="4" w:space="0" w:color="auto"/>
            </w:tcBorders>
            <w:vAlign w:val="center"/>
          </w:tcPr>
          <w:p w14:paraId="44FCBD83" w14:textId="77777777" w:rsidR="00133932" w:rsidRDefault="00347632">
            <w:pPr>
              <w:rPr>
                <w:rFonts w:ascii="宋体" w:hAnsi="宋体" w:hint="eastAsia"/>
                <w:szCs w:val="21"/>
              </w:rPr>
            </w:pPr>
            <w:r>
              <w:rPr>
                <w:rFonts w:ascii="宋体" w:hAnsi="宋体"/>
                <w:szCs w:val="21"/>
              </w:rPr>
              <w:t>通过岗位综合技能实训，让学生综合运用人工智能技术相关知识和技能，在人工智能平台搭建和运维、数据采集和清洗、数据分析、模型训练、人工智能系统开发等岗位进行技能训练，提高学生的实战能力。通过岗位技能综合实训，让学生将理论与实践相结合，为今后的就业打下坚实的基础。</w:t>
            </w:r>
          </w:p>
        </w:tc>
        <w:tc>
          <w:tcPr>
            <w:tcW w:w="1307" w:type="pct"/>
            <w:tcBorders>
              <w:top w:val="single" w:sz="4" w:space="0" w:color="auto"/>
              <w:left w:val="single" w:sz="4" w:space="0" w:color="auto"/>
              <w:bottom w:val="single" w:sz="4" w:space="0" w:color="auto"/>
              <w:right w:val="single" w:sz="4" w:space="0" w:color="auto"/>
            </w:tcBorders>
            <w:vAlign w:val="center"/>
          </w:tcPr>
          <w:p w14:paraId="2EFF1D16" w14:textId="77777777" w:rsidR="00133932" w:rsidRDefault="00347632">
            <w:pPr>
              <w:rPr>
                <w:rFonts w:ascii="宋体" w:hAnsi="宋体" w:hint="eastAsia"/>
                <w:szCs w:val="21"/>
              </w:rPr>
            </w:pPr>
            <w:r>
              <w:rPr>
                <w:rFonts w:ascii="宋体" w:hAnsi="宋体"/>
                <w:szCs w:val="21"/>
              </w:rPr>
              <w:t>Web前端开发、人工智能平台搭建和运维、数据采集和清洗、模型训练、算法分析人、人工智能系统开发。</w:t>
            </w:r>
          </w:p>
          <w:p w14:paraId="0C0BAE4F" w14:textId="77777777" w:rsidR="00133932" w:rsidRDefault="00347632">
            <w:pPr>
              <w:rPr>
                <w:rFonts w:ascii="宋体" w:hAnsi="宋体" w:hint="eastAsia"/>
                <w:szCs w:val="21"/>
              </w:rPr>
            </w:pPr>
            <w:r>
              <w:rPr>
                <w:rFonts w:ascii="宋体" w:hAnsi="宋体"/>
                <w:szCs w:val="21"/>
              </w:rPr>
              <w:t>（1）能够根据企业需求,完成</w:t>
            </w:r>
            <w:r>
              <w:rPr>
                <w:rFonts w:ascii="宋体" w:hAnsi="宋体" w:hint="eastAsia"/>
                <w:szCs w:val="21"/>
              </w:rPr>
              <w:t>AI</w:t>
            </w:r>
            <w:r>
              <w:rPr>
                <w:rFonts w:ascii="宋体" w:hAnsi="宋体"/>
                <w:szCs w:val="21"/>
              </w:rPr>
              <w:t>开发环境搭建；</w:t>
            </w:r>
          </w:p>
          <w:p w14:paraId="372AD3F5" w14:textId="77777777" w:rsidR="00133932" w:rsidRDefault="00347632">
            <w:pPr>
              <w:rPr>
                <w:rFonts w:ascii="宋体" w:hAnsi="宋体" w:hint="eastAsia"/>
                <w:szCs w:val="21"/>
              </w:rPr>
            </w:pPr>
            <w:r>
              <w:rPr>
                <w:rFonts w:ascii="宋体" w:hAnsi="宋体"/>
                <w:szCs w:val="21"/>
              </w:rPr>
              <w:t>（2）能独立完成</w:t>
            </w:r>
            <w:r>
              <w:rPr>
                <w:rFonts w:ascii="宋体" w:hAnsi="宋体" w:hint="eastAsia"/>
                <w:szCs w:val="21"/>
              </w:rPr>
              <w:t>AI</w:t>
            </w:r>
            <w:r>
              <w:rPr>
                <w:rFonts w:ascii="宋体" w:hAnsi="宋体"/>
                <w:szCs w:val="21"/>
              </w:rPr>
              <w:t>平台搭建和运维、数据采集和清洗、模型训练、算法分析人、</w:t>
            </w:r>
            <w:r>
              <w:rPr>
                <w:rFonts w:ascii="宋体" w:hAnsi="宋体" w:hint="eastAsia"/>
                <w:szCs w:val="21"/>
              </w:rPr>
              <w:t>AI</w:t>
            </w:r>
            <w:r>
              <w:rPr>
                <w:rFonts w:ascii="宋体" w:hAnsi="宋体"/>
                <w:szCs w:val="21"/>
              </w:rPr>
              <w:lastRenderedPageBreak/>
              <w:t>系统开发；</w:t>
            </w:r>
          </w:p>
          <w:p w14:paraId="01122DE2" w14:textId="77777777" w:rsidR="00133932" w:rsidRDefault="00347632">
            <w:pPr>
              <w:rPr>
                <w:rFonts w:ascii="宋体" w:hAnsi="宋体" w:hint="eastAsia"/>
                <w:szCs w:val="21"/>
              </w:rPr>
            </w:pPr>
            <w:r>
              <w:rPr>
                <w:rFonts w:ascii="宋体" w:hAnsi="宋体"/>
                <w:szCs w:val="21"/>
              </w:rPr>
              <w:t>（3）能根据企业需求，参与开发基本的</w:t>
            </w:r>
            <w:r>
              <w:rPr>
                <w:rFonts w:ascii="宋体" w:hAnsi="宋体" w:hint="eastAsia"/>
                <w:szCs w:val="21"/>
              </w:rPr>
              <w:t>AI</w:t>
            </w:r>
            <w:r>
              <w:rPr>
                <w:rFonts w:ascii="宋体" w:hAnsi="宋体"/>
                <w:szCs w:val="21"/>
              </w:rPr>
              <w:t>应用系统。</w:t>
            </w:r>
          </w:p>
        </w:tc>
        <w:tc>
          <w:tcPr>
            <w:tcW w:w="1253" w:type="pct"/>
            <w:tcBorders>
              <w:top w:val="single" w:sz="4" w:space="0" w:color="auto"/>
              <w:left w:val="single" w:sz="4" w:space="0" w:color="auto"/>
              <w:bottom w:val="single" w:sz="4" w:space="0" w:color="auto"/>
              <w:right w:val="single" w:sz="4" w:space="0" w:color="auto"/>
            </w:tcBorders>
            <w:vAlign w:val="center"/>
          </w:tcPr>
          <w:p w14:paraId="3176DC58" w14:textId="77777777" w:rsidR="00133932" w:rsidRDefault="00347632">
            <w:pPr>
              <w:rPr>
                <w:rFonts w:ascii="宋体" w:hAnsi="宋体" w:hint="eastAsia"/>
                <w:szCs w:val="21"/>
              </w:rPr>
            </w:pPr>
            <w:r>
              <w:rPr>
                <w:rFonts w:ascii="宋体" w:hAnsi="宋体"/>
                <w:szCs w:val="21"/>
              </w:rPr>
              <w:lastRenderedPageBreak/>
              <w:t>让学生了解与专业相关的技术及工作岗位的需求及技术指标，认识提高专业水平和综合素质的必要性。同时，让学生意识到一专多能、职业资格证书对就业的重要性，引导学生考取相关证书</w:t>
            </w:r>
            <w:r>
              <w:rPr>
                <w:rFonts w:ascii="宋体" w:hAnsi="宋体" w:hint="eastAsia"/>
                <w:szCs w:val="21"/>
              </w:rPr>
              <w:t>。</w:t>
            </w:r>
          </w:p>
        </w:tc>
      </w:tr>
      <w:tr w:rsidR="00133932" w14:paraId="4A218C63" w14:textId="77777777">
        <w:tc>
          <w:tcPr>
            <w:tcW w:w="303" w:type="pct"/>
            <w:tcBorders>
              <w:top w:val="single" w:sz="4" w:space="0" w:color="auto"/>
              <w:left w:val="single" w:sz="4" w:space="0" w:color="auto"/>
              <w:bottom w:val="single" w:sz="4" w:space="0" w:color="auto"/>
              <w:right w:val="single" w:sz="4" w:space="0" w:color="auto"/>
            </w:tcBorders>
            <w:vAlign w:val="center"/>
          </w:tcPr>
          <w:p w14:paraId="078B735B" w14:textId="77777777" w:rsidR="00133932" w:rsidRDefault="00347632">
            <w:pPr>
              <w:jc w:val="cente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0BD52628" w14:textId="77777777" w:rsidR="00133932" w:rsidRDefault="00347632">
            <w:pPr>
              <w:jc w:val="center"/>
              <w:rPr>
                <w:rFonts w:ascii="宋体" w:hAnsi="宋体" w:hint="eastAsia"/>
                <w:szCs w:val="21"/>
              </w:rPr>
            </w:pPr>
            <w:r>
              <w:rPr>
                <w:rFonts w:ascii="宋体" w:hAnsi="宋体" w:hint="eastAsia"/>
                <w:szCs w:val="21"/>
              </w:rPr>
              <w:t>顶岗实习</w:t>
            </w:r>
          </w:p>
        </w:tc>
        <w:tc>
          <w:tcPr>
            <w:tcW w:w="1463" w:type="pct"/>
            <w:tcBorders>
              <w:top w:val="single" w:sz="4" w:space="0" w:color="auto"/>
              <w:left w:val="single" w:sz="4" w:space="0" w:color="auto"/>
              <w:bottom w:val="single" w:sz="4" w:space="0" w:color="auto"/>
              <w:right w:val="single" w:sz="4" w:space="0" w:color="auto"/>
            </w:tcBorders>
            <w:vAlign w:val="center"/>
          </w:tcPr>
          <w:p w14:paraId="0B257393" w14:textId="77777777" w:rsidR="00133932" w:rsidRDefault="00347632">
            <w:pPr>
              <w:rPr>
                <w:rFonts w:ascii="宋体" w:hAnsi="宋体" w:hint="eastAsia"/>
                <w:szCs w:val="21"/>
              </w:rPr>
            </w:pPr>
            <w:r>
              <w:rPr>
                <w:rFonts w:ascii="宋体" w:hAnsi="宋体"/>
                <w:szCs w:val="21"/>
              </w:rPr>
              <w:t>顶岗实习课程是综合性实践环节</w:t>
            </w:r>
            <w:r>
              <w:rPr>
                <w:rFonts w:ascii="宋体" w:hAnsi="宋体" w:hint="eastAsia"/>
                <w:szCs w:val="21"/>
              </w:rPr>
              <w:t>，</w:t>
            </w:r>
            <w:r>
              <w:rPr>
                <w:rFonts w:ascii="宋体" w:hAnsi="宋体"/>
                <w:szCs w:val="21"/>
              </w:rPr>
              <w:t>要求学生到</w:t>
            </w:r>
            <w:r>
              <w:rPr>
                <w:rFonts w:ascii="宋体" w:hAnsi="宋体" w:hint="eastAsia"/>
                <w:szCs w:val="21"/>
              </w:rPr>
              <w:t>相关</w:t>
            </w:r>
            <w:r>
              <w:rPr>
                <w:rFonts w:ascii="宋体" w:hAnsi="宋体"/>
                <w:szCs w:val="21"/>
              </w:rPr>
              <w:t>企业进行人工智能相关岗位实习，对数据采集、清洗、算法分析、模型训练、智能系统开发和运维等方面的技能进行巩固提升，并熟悉相关岗位分类、工作要求,了解企业文化与工作环境；做中学，学中做，提高知识运用与解决实际问题的能力；培养良好的职业道德修养，增强敬业、创业精神。</w:t>
            </w:r>
          </w:p>
        </w:tc>
        <w:tc>
          <w:tcPr>
            <w:tcW w:w="1307" w:type="pct"/>
            <w:tcBorders>
              <w:top w:val="single" w:sz="4" w:space="0" w:color="auto"/>
              <w:left w:val="single" w:sz="4" w:space="0" w:color="auto"/>
              <w:bottom w:val="single" w:sz="4" w:space="0" w:color="auto"/>
              <w:right w:val="single" w:sz="4" w:space="0" w:color="auto"/>
            </w:tcBorders>
            <w:vAlign w:val="center"/>
          </w:tcPr>
          <w:p w14:paraId="36CF73DE" w14:textId="77777777" w:rsidR="00133932" w:rsidRDefault="00347632">
            <w:pPr>
              <w:rPr>
                <w:rFonts w:ascii="宋体" w:hAnsi="宋体" w:hint="eastAsia"/>
                <w:szCs w:val="21"/>
              </w:rPr>
            </w:pPr>
            <w:r>
              <w:rPr>
                <w:rFonts w:ascii="宋体" w:hAnsi="宋体" w:hint="eastAsia"/>
                <w:szCs w:val="21"/>
              </w:rPr>
              <w:t>（1）智能系统开发流程、算法分析以及模型训练；</w:t>
            </w:r>
          </w:p>
          <w:p w14:paraId="4F9CDE98" w14:textId="77777777" w:rsidR="00133932" w:rsidRDefault="00347632">
            <w:pPr>
              <w:rPr>
                <w:rFonts w:ascii="宋体" w:hAnsi="宋体" w:hint="eastAsia"/>
                <w:szCs w:val="21"/>
              </w:rPr>
            </w:pPr>
            <w:r>
              <w:rPr>
                <w:rFonts w:ascii="宋体" w:hAnsi="宋体" w:hint="eastAsia"/>
                <w:szCs w:val="21"/>
              </w:rPr>
              <w:t>（2）智能系统运营、维护以及团队协作与职业道德。</w:t>
            </w:r>
          </w:p>
        </w:tc>
        <w:tc>
          <w:tcPr>
            <w:tcW w:w="1253" w:type="pct"/>
            <w:tcBorders>
              <w:top w:val="single" w:sz="4" w:space="0" w:color="auto"/>
              <w:left w:val="single" w:sz="4" w:space="0" w:color="auto"/>
              <w:bottom w:val="single" w:sz="4" w:space="0" w:color="auto"/>
              <w:right w:val="single" w:sz="4" w:space="0" w:color="auto"/>
            </w:tcBorders>
            <w:vAlign w:val="center"/>
          </w:tcPr>
          <w:p w14:paraId="501449FB" w14:textId="77777777" w:rsidR="00133932" w:rsidRDefault="00347632">
            <w:pPr>
              <w:rPr>
                <w:rFonts w:ascii="宋体" w:hAnsi="宋体" w:hint="eastAsia"/>
                <w:szCs w:val="21"/>
              </w:rPr>
            </w:pPr>
            <w:r>
              <w:rPr>
                <w:rFonts w:ascii="宋体" w:hAnsi="宋体" w:hint="eastAsia"/>
                <w:szCs w:val="21"/>
              </w:rPr>
              <w:t>与岗位能力和职业资格证书的衔接掌握企业项目的开发流程，完成项目的分析、设计、实现全过程工作，达到岗位目标。具体包括：</w:t>
            </w:r>
          </w:p>
          <w:p w14:paraId="3566F714" w14:textId="77777777" w:rsidR="00133932" w:rsidRDefault="00347632">
            <w:pPr>
              <w:rPr>
                <w:rFonts w:ascii="宋体" w:hAnsi="宋体" w:hint="eastAsia"/>
                <w:szCs w:val="21"/>
              </w:rPr>
            </w:pPr>
            <w:r>
              <w:rPr>
                <w:rFonts w:ascii="宋体" w:hAnsi="宋体" w:hint="eastAsia"/>
                <w:szCs w:val="21"/>
              </w:rPr>
              <w:t>（1）进行专业的具体训练培养学生智能系统平台搭建，数据库系统搭建、优化、管理等方面的专业技能；（2）培养学生的数据挖掘、数据清洗、算法分析处理能力。</w:t>
            </w:r>
          </w:p>
        </w:tc>
      </w:tr>
      <w:tr w:rsidR="00133932" w14:paraId="106488DE" w14:textId="77777777">
        <w:tc>
          <w:tcPr>
            <w:tcW w:w="303" w:type="pct"/>
            <w:tcBorders>
              <w:top w:val="single" w:sz="4" w:space="0" w:color="auto"/>
              <w:left w:val="single" w:sz="4" w:space="0" w:color="auto"/>
              <w:bottom w:val="single" w:sz="4" w:space="0" w:color="auto"/>
              <w:right w:val="single" w:sz="4" w:space="0" w:color="auto"/>
            </w:tcBorders>
            <w:vAlign w:val="center"/>
          </w:tcPr>
          <w:p w14:paraId="04138ECE" w14:textId="77777777" w:rsidR="00133932" w:rsidRDefault="00347632">
            <w:pPr>
              <w:jc w:val="center"/>
              <w:rPr>
                <w:rFonts w:ascii="宋体" w:hAnsi="宋体" w:hint="eastAsia"/>
                <w:szCs w:val="21"/>
              </w:rPr>
            </w:pPr>
            <w:r>
              <w:rPr>
                <w:rFonts w:ascii="宋体" w:hAnsi="宋体" w:hint="eastAsia"/>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7D5A2A55" w14:textId="77777777" w:rsidR="00133932" w:rsidRDefault="00347632">
            <w:pPr>
              <w:jc w:val="center"/>
              <w:rPr>
                <w:rFonts w:ascii="宋体" w:hAnsi="宋体" w:hint="eastAsia"/>
                <w:szCs w:val="21"/>
              </w:rPr>
            </w:pPr>
            <w:r>
              <w:rPr>
                <w:rFonts w:ascii="宋体" w:hAnsi="宋体" w:hint="eastAsia"/>
                <w:szCs w:val="21"/>
              </w:rPr>
              <w:t>农村体验</w:t>
            </w:r>
          </w:p>
        </w:tc>
        <w:tc>
          <w:tcPr>
            <w:tcW w:w="1463" w:type="pct"/>
            <w:tcBorders>
              <w:top w:val="single" w:sz="4" w:space="0" w:color="auto"/>
              <w:left w:val="single" w:sz="4" w:space="0" w:color="auto"/>
              <w:bottom w:val="single" w:sz="4" w:space="0" w:color="auto"/>
              <w:right w:val="single" w:sz="4" w:space="0" w:color="auto"/>
            </w:tcBorders>
            <w:vAlign w:val="center"/>
          </w:tcPr>
          <w:p w14:paraId="0716F33F" w14:textId="77777777" w:rsidR="00133932" w:rsidRDefault="00347632">
            <w:pPr>
              <w:rPr>
                <w:rFonts w:ascii="宋体" w:hAnsi="宋体" w:hint="eastAsia"/>
                <w:szCs w:val="21"/>
              </w:rPr>
            </w:pPr>
            <w:r>
              <w:rPr>
                <w:rFonts w:ascii="宋体" w:hAnsi="宋体" w:hint="eastAsia"/>
                <w:szCs w:val="21"/>
              </w:rPr>
              <w:t>引导学生通过劳动过程中的体验，感受劳动的艰辛，体会“粒粒皆辛苦”，树立“仓廪实，天下安”的理念，培养爱粮、惜粮、节粮的意识。</w:t>
            </w:r>
          </w:p>
        </w:tc>
        <w:tc>
          <w:tcPr>
            <w:tcW w:w="1307" w:type="pct"/>
            <w:tcBorders>
              <w:top w:val="single" w:sz="4" w:space="0" w:color="auto"/>
              <w:left w:val="single" w:sz="4" w:space="0" w:color="auto"/>
              <w:bottom w:val="single" w:sz="4" w:space="0" w:color="auto"/>
              <w:right w:val="single" w:sz="4" w:space="0" w:color="auto"/>
            </w:tcBorders>
            <w:vAlign w:val="center"/>
          </w:tcPr>
          <w:p w14:paraId="167E6ED0" w14:textId="77777777" w:rsidR="00133932" w:rsidRDefault="00347632">
            <w:pPr>
              <w:rPr>
                <w:rFonts w:ascii="宋体" w:hAnsi="宋体" w:hint="eastAsia"/>
                <w:szCs w:val="21"/>
              </w:rPr>
            </w:pPr>
            <w:r>
              <w:rPr>
                <w:rFonts w:ascii="宋体" w:hAnsi="宋体" w:hint="eastAsia"/>
                <w:szCs w:val="21"/>
              </w:rPr>
              <w:t>自主选择1—2项生产劳动</w:t>
            </w:r>
          </w:p>
        </w:tc>
        <w:tc>
          <w:tcPr>
            <w:tcW w:w="1253" w:type="pct"/>
            <w:tcBorders>
              <w:top w:val="single" w:sz="4" w:space="0" w:color="auto"/>
              <w:left w:val="single" w:sz="4" w:space="0" w:color="auto"/>
              <w:bottom w:val="single" w:sz="4" w:space="0" w:color="auto"/>
              <w:right w:val="single" w:sz="4" w:space="0" w:color="auto"/>
            </w:tcBorders>
            <w:vAlign w:val="center"/>
          </w:tcPr>
          <w:p w14:paraId="0B6DDA83" w14:textId="77777777" w:rsidR="00133932" w:rsidRDefault="00133932">
            <w:pPr>
              <w:rPr>
                <w:rFonts w:ascii="宋体" w:hAnsi="宋体" w:hint="eastAsia"/>
                <w:szCs w:val="21"/>
              </w:rPr>
            </w:pPr>
          </w:p>
        </w:tc>
      </w:tr>
    </w:tbl>
    <w:p w14:paraId="7BE365BE" w14:textId="77777777" w:rsidR="00133932" w:rsidRDefault="00347632">
      <w:pPr>
        <w:pStyle w:val="ae"/>
        <w:spacing w:before="50"/>
        <w:ind w:firstLineChars="196" w:firstLine="551"/>
        <w:rPr>
          <w:rFonts w:ascii="宋体" w:hAnsi="宋体" w:hint="eastAsia"/>
          <w:b/>
          <w:sz w:val="28"/>
          <w:szCs w:val="28"/>
        </w:rPr>
      </w:pPr>
      <w:r>
        <w:rPr>
          <w:rFonts w:ascii="宋体" w:hAnsi="宋体" w:hint="eastAsia"/>
          <w:b/>
          <w:sz w:val="28"/>
          <w:szCs w:val="28"/>
        </w:rPr>
        <w:t>七、教学进程总体安排</w:t>
      </w:r>
    </w:p>
    <w:p w14:paraId="5DC31399" w14:textId="77777777" w:rsidR="00133932" w:rsidRDefault="00347632">
      <w:pPr>
        <w:pStyle w:val="2"/>
        <w:spacing w:line="300" w:lineRule="auto"/>
        <w:ind w:firstLineChars="1300" w:firstLine="3120"/>
        <w:rPr>
          <w:rFonts w:ascii="黑体" w:eastAsia="黑体" w:hAnsi="黑体" w:hint="eastAsia"/>
        </w:rPr>
      </w:pPr>
      <w:r>
        <w:rPr>
          <w:rFonts w:ascii="宋体" w:hAnsi="宋体" w:hint="eastAsia"/>
          <w:sz w:val="24"/>
          <w:szCs w:val="24"/>
        </w:rPr>
        <w:t xml:space="preserve">表5  </w:t>
      </w:r>
      <w:r>
        <w:rPr>
          <w:rFonts w:ascii="宋体" w:hAnsi="宋体" w:hint="eastAsia"/>
          <w:bCs/>
          <w:sz w:val="24"/>
          <w:szCs w:val="24"/>
        </w:rPr>
        <w:t xml:space="preserve">教学活动时间分配表          </w:t>
      </w:r>
      <w:r>
        <w:rPr>
          <w:rFonts w:ascii="黑体" w:eastAsia="黑体" w:hAnsi="黑体" w:cs="宋体" w:hint="eastAsia"/>
          <w:kern w:val="0"/>
        </w:rPr>
        <w:t>（单位：周）</w:t>
      </w:r>
    </w:p>
    <w:tbl>
      <w:tblPr>
        <w:tblW w:w="8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653"/>
        <w:gridCol w:w="653"/>
        <w:gridCol w:w="869"/>
        <w:gridCol w:w="653"/>
        <w:gridCol w:w="1159"/>
        <w:gridCol w:w="705"/>
        <w:gridCol w:w="646"/>
        <w:gridCol w:w="774"/>
        <w:gridCol w:w="674"/>
        <w:gridCol w:w="690"/>
      </w:tblGrid>
      <w:tr w:rsidR="00133932" w14:paraId="243EDC2C" w14:textId="77777777">
        <w:trPr>
          <w:trHeight w:val="271"/>
          <w:jc w:val="center"/>
        </w:trPr>
        <w:tc>
          <w:tcPr>
            <w:tcW w:w="653" w:type="dxa"/>
            <w:vMerge w:val="restart"/>
            <w:vAlign w:val="center"/>
          </w:tcPr>
          <w:p w14:paraId="1FD3ABE0" w14:textId="77777777" w:rsidR="00133932" w:rsidRDefault="00347632">
            <w:pPr>
              <w:widowControl/>
              <w:spacing w:line="0" w:lineRule="atLeast"/>
              <w:jc w:val="center"/>
              <w:rPr>
                <w:rFonts w:ascii="宋体" w:hAnsi="宋体" w:hint="eastAsia"/>
                <w:kern w:val="0"/>
                <w:szCs w:val="21"/>
              </w:rPr>
            </w:pPr>
            <w:r>
              <w:rPr>
                <w:rFonts w:ascii="宋体" w:hAnsi="宋体" w:hint="eastAsia"/>
                <w:kern w:val="0"/>
                <w:szCs w:val="21"/>
              </w:rPr>
              <w:t>学年</w:t>
            </w:r>
          </w:p>
        </w:tc>
        <w:tc>
          <w:tcPr>
            <w:tcW w:w="653" w:type="dxa"/>
            <w:vMerge w:val="restart"/>
            <w:vAlign w:val="center"/>
          </w:tcPr>
          <w:p w14:paraId="16757B4E" w14:textId="77777777" w:rsidR="00133932" w:rsidRDefault="00347632">
            <w:pPr>
              <w:widowControl/>
              <w:spacing w:line="0" w:lineRule="atLeast"/>
              <w:jc w:val="center"/>
              <w:rPr>
                <w:rFonts w:ascii="宋体" w:hAnsi="宋体" w:hint="eastAsia"/>
                <w:kern w:val="0"/>
                <w:szCs w:val="21"/>
              </w:rPr>
            </w:pPr>
            <w:r>
              <w:rPr>
                <w:rFonts w:ascii="宋体" w:hAnsi="宋体" w:hint="eastAsia"/>
                <w:kern w:val="0"/>
                <w:szCs w:val="21"/>
              </w:rPr>
              <w:t>学期</w:t>
            </w:r>
          </w:p>
        </w:tc>
        <w:tc>
          <w:tcPr>
            <w:tcW w:w="653" w:type="dxa"/>
            <w:vMerge w:val="restart"/>
            <w:vAlign w:val="center"/>
          </w:tcPr>
          <w:p w14:paraId="34082B64" w14:textId="77777777" w:rsidR="00133932" w:rsidRDefault="00347632">
            <w:pPr>
              <w:spacing w:line="0" w:lineRule="atLeast"/>
              <w:jc w:val="center"/>
              <w:rPr>
                <w:rFonts w:ascii="宋体" w:hAnsi="宋体" w:hint="eastAsia"/>
                <w:kern w:val="0"/>
                <w:szCs w:val="21"/>
              </w:rPr>
            </w:pPr>
            <w:r>
              <w:rPr>
                <w:rFonts w:ascii="宋体" w:hAnsi="宋体" w:hint="eastAsia"/>
                <w:kern w:val="0"/>
                <w:szCs w:val="21"/>
              </w:rPr>
              <w:t>学期</w:t>
            </w:r>
          </w:p>
          <w:p w14:paraId="38755CD1" w14:textId="77777777" w:rsidR="00133932" w:rsidRDefault="00347632">
            <w:pPr>
              <w:spacing w:line="0" w:lineRule="atLeast"/>
              <w:jc w:val="center"/>
              <w:rPr>
                <w:rFonts w:ascii="宋体" w:hAnsi="宋体" w:hint="eastAsia"/>
                <w:kern w:val="0"/>
                <w:szCs w:val="21"/>
              </w:rPr>
            </w:pPr>
            <w:r>
              <w:rPr>
                <w:rFonts w:ascii="宋体" w:hAnsi="宋体" w:hint="eastAsia"/>
                <w:kern w:val="0"/>
                <w:szCs w:val="21"/>
              </w:rPr>
              <w:t>周数</w:t>
            </w:r>
          </w:p>
        </w:tc>
        <w:tc>
          <w:tcPr>
            <w:tcW w:w="6170" w:type="dxa"/>
            <w:gridSpan w:val="8"/>
            <w:vAlign w:val="center"/>
          </w:tcPr>
          <w:p w14:paraId="09768E54" w14:textId="77777777" w:rsidR="00133932" w:rsidRDefault="00347632">
            <w:pPr>
              <w:widowControl/>
              <w:spacing w:line="0" w:lineRule="atLeast"/>
              <w:jc w:val="center"/>
              <w:rPr>
                <w:rFonts w:ascii="宋体" w:hAnsi="宋体" w:hint="eastAsia"/>
                <w:kern w:val="0"/>
                <w:szCs w:val="21"/>
              </w:rPr>
            </w:pPr>
            <w:r>
              <w:rPr>
                <w:rFonts w:ascii="宋体" w:hAnsi="宋体" w:hint="eastAsia"/>
                <w:kern w:val="0"/>
                <w:szCs w:val="21"/>
              </w:rPr>
              <w:t>教学周数分配</w:t>
            </w:r>
          </w:p>
        </w:tc>
      </w:tr>
      <w:tr w:rsidR="00133932" w14:paraId="1E88A753" w14:textId="77777777">
        <w:trPr>
          <w:trHeight w:val="532"/>
          <w:jc w:val="center"/>
        </w:trPr>
        <w:tc>
          <w:tcPr>
            <w:tcW w:w="653" w:type="dxa"/>
            <w:vMerge/>
            <w:vAlign w:val="center"/>
          </w:tcPr>
          <w:p w14:paraId="1A914B8B" w14:textId="77777777" w:rsidR="00133932" w:rsidRDefault="00133932">
            <w:pPr>
              <w:spacing w:line="0" w:lineRule="atLeast"/>
              <w:rPr>
                <w:rFonts w:ascii="宋体" w:hAnsi="宋体" w:hint="eastAsia"/>
                <w:szCs w:val="21"/>
              </w:rPr>
            </w:pPr>
          </w:p>
        </w:tc>
        <w:tc>
          <w:tcPr>
            <w:tcW w:w="653" w:type="dxa"/>
            <w:vMerge/>
            <w:vAlign w:val="center"/>
          </w:tcPr>
          <w:p w14:paraId="530BD8E1" w14:textId="77777777" w:rsidR="00133932" w:rsidRDefault="00133932">
            <w:pPr>
              <w:spacing w:line="0" w:lineRule="atLeast"/>
              <w:rPr>
                <w:rFonts w:ascii="宋体" w:hAnsi="宋体" w:hint="eastAsia"/>
                <w:szCs w:val="21"/>
              </w:rPr>
            </w:pPr>
          </w:p>
        </w:tc>
        <w:tc>
          <w:tcPr>
            <w:tcW w:w="653" w:type="dxa"/>
            <w:vMerge/>
            <w:vAlign w:val="center"/>
          </w:tcPr>
          <w:p w14:paraId="088C1139" w14:textId="77777777" w:rsidR="00133932" w:rsidRDefault="00133932">
            <w:pPr>
              <w:widowControl/>
              <w:spacing w:line="0" w:lineRule="atLeast"/>
              <w:jc w:val="center"/>
              <w:rPr>
                <w:rFonts w:ascii="宋体" w:hAnsi="宋体" w:hint="eastAsia"/>
                <w:kern w:val="0"/>
                <w:szCs w:val="21"/>
              </w:rPr>
            </w:pPr>
          </w:p>
        </w:tc>
        <w:tc>
          <w:tcPr>
            <w:tcW w:w="869" w:type="dxa"/>
            <w:vAlign w:val="center"/>
          </w:tcPr>
          <w:p w14:paraId="007D7740" w14:textId="77777777" w:rsidR="00133932" w:rsidRDefault="00347632">
            <w:pPr>
              <w:widowControl/>
              <w:spacing w:line="0" w:lineRule="atLeast"/>
              <w:jc w:val="center"/>
              <w:rPr>
                <w:rFonts w:ascii="宋体" w:hAnsi="宋体" w:hint="eastAsia"/>
                <w:kern w:val="0"/>
                <w:szCs w:val="21"/>
              </w:rPr>
            </w:pPr>
            <w:r>
              <w:rPr>
                <w:rFonts w:ascii="宋体" w:hAnsi="宋体" w:hint="eastAsia"/>
                <w:kern w:val="0"/>
                <w:szCs w:val="21"/>
              </w:rPr>
              <w:t>教学周</w:t>
            </w:r>
          </w:p>
        </w:tc>
        <w:tc>
          <w:tcPr>
            <w:tcW w:w="653" w:type="dxa"/>
            <w:vAlign w:val="center"/>
          </w:tcPr>
          <w:p w14:paraId="685486EC" w14:textId="77777777" w:rsidR="00133932" w:rsidRDefault="00347632">
            <w:pPr>
              <w:widowControl/>
              <w:spacing w:line="0" w:lineRule="atLeast"/>
              <w:jc w:val="center"/>
              <w:rPr>
                <w:rFonts w:ascii="宋体" w:hAnsi="宋体" w:hint="eastAsia"/>
                <w:kern w:val="0"/>
                <w:szCs w:val="21"/>
              </w:rPr>
            </w:pPr>
            <w:r>
              <w:rPr>
                <w:rFonts w:ascii="宋体" w:hAnsi="宋体" w:hint="eastAsia"/>
                <w:kern w:val="0"/>
                <w:szCs w:val="21"/>
              </w:rPr>
              <w:t>考试</w:t>
            </w:r>
          </w:p>
        </w:tc>
        <w:tc>
          <w:tcPr>
            <w:tcW w:w="1159" w:type="dxa"/>
            <w:vAlign w:val="center"/>
          </w:tcPr>
          <w:p w14:paraId="0DC9002D" w14:textId="77777777" w:rsidR="00133932" w:rsidRDefault="00347632">
            <w:pPr>
              <w:widowControl/>
              <w:spacing w:line="0" w:lineRule="atLeast"/>
              <w:jc w:val="center"/>
              <w:rPr>
                <w:rFonts w:ascii="宋体" w:hAnsi="宋体" w:hint="eastAsia"/>
                <w:kern w:val="0"/>
                <w:szCs w:val="21"/>
              </w:rPr>
            </w:pPr>
            <w:r>
              <w:rPr>
                <w:rFonts w:ascii="宋体" w:hAnsi="宋体" w:hint="eastAsia"/>
                <w:kern w:val="0"/>
                <w:szCs w:val="21"/>
              </w:rPr>
              <w:t>入学教育</w:t>
            </w:r>
            <w:r>
              <w:rPr>
                <w:rFonts w:ascii="宋体" w:hAnsi="宋体"/>
                <w:kern w:val="0"/>
                <w:szCs w:val="21"/>
              </w:rPr>
              <w:t>/</w:t>
            </w:r>
            <w:r>
              <w:rPr>
                <w:rFonts w:ascii="宋体" w:hAnsi="宋体" w:hint="eastAsia"/>
                <w:kern w:val="0"/>
                <w:szCs w:val="21"/>
              </w:rPr>
              <w:t>军训</w:t>
            </w:r>
          </w:p>
        </w:tc>
        <w:tc>
          <w:tcPr>
            <w:tcW w:w="705" w:type="dxa"/>
            <w:vAlign w:val="center"/>
          </w:tcPr>
          <w:p w14:paraId="731887A0" w14:textId="77777777" w:rsidR="00133932" w:rsidRDefault="00347632">
            <w:pPr>
              <w:widowControl/>
              <w:spacing w:line="0" w:lineRule="atLeast"/>
              <w:jc w:val="center"/>
              <w:rPr>
                <w:rFonts w:ascii="宋体" w:hAnsi="宋体" w:hint="eastAsia"/>
                <w:kern w:val="0"/>
                <w:szCs w:val="21"/>
              </w:rPr>
            </w:pPr>
            <w:r>
              <w:rPr>
                <w:rFonts w:ascii="宋体" w:hAnsi="宋体"/>
                <w:kern w:val="0"/>
                <w:szCs w:val="21"/>
              </w:rPr>
              <w:t>劳动</w:t>
            </w:r>
          </w:p>
        </w:tc>
        <w:tc>
          <w:tcPr>
            <w:tcW w:w="646" w:type="dxa"/>
            <w:vAlign w:val="center"/>
          </w:tcPr>
          <w:p w14:paraId="0F17F7B2" w14:textId="77777777" w:rsidR="00133932" w:rsidRDefault="00347632">
            <w:pPr>
              <w:widowControl/>
              <w:spacing w:line="0" w:lineRule="atLeast"/>
              <w:jc w:val="center"/>
              <w:rPr>
                <w:rFonts w:ascii="宋体" w:hAnsi="宋体" w:hint="eastAsia"/>
                <w:kern w:val="0"/>
                <w:szCs w:val="21"/>
              </w:rPr>
            </w:pPr>
            <w:r>
              <w:rPr>
                <w:rFonts w:ascii="宋体" w:hAnsi="宋体"/>
                <w:kern w:val="0"/>
                <w:szCs w:val="21"/>
              </w:rPr>
              <w:t>毕业设计</w:t>
            </w:r>
          </w:p>
        </w:tc>
        <w:tc>
          <w:tcPr>
            <w:tcW w:w="774" w:type="dxa"/>
            <w:vAlign w:val="center"/>
          </w:tcPr>
          <w:p w14:paraId="258610CD" w14:textId="77777777" w:rsidR="00133932" w:rsidRDefault="00347632">
            <w:pPr>
              <w:widowControl/>
              <w:spacing w:line="0" w:lineRule="atLeast"/>
              <w:jc w:val="center"/>
              <w:rPr>
                <w:rFonts w:ascii="宋体" w:hAnsi="宋体" w:hint="eastAsia"/>
                <w:kern w:val="0"/>
                <w:szCs w:val="21"/>
              </w:rPr>
            </w:pPr>
            <w:r>
              <w:rPr>
                <w:rFonts w:ascii="宋体" w:hAnsi="宋体" w:hint="eastAsia"/>
                <w:kern w:val="0"/>
                <w:szCs w:val="21"/>
              </w:rPr>
              <w:t>企业课程</w:t>
            </w:r>
          </w:p>
        </w:tc>
        <w:tc>
          <w:tcPr>
            <w:tcW w:w="674" w:type="dxa"/>
            <w:vAlign w:val="center"/>
          </w:tcPr>
          <w:p w14:paraId="233F5799" w14:textId="77777777" w:rsidR="00133932" w:rsidRDefault="00347632">
            <w:pPr>
              <w:widowControl/>
              <w:spacing w:line="0" w:lineRule="atLeast"/>
              <w:jc w:val="center"/>
              <w:rPr>
                <w:rFonts w:ascii="宋体" w:hAnsi="宋体" w:hint="eastAsia"/>
                <w:kern w:val="0"/>
                <w:szCs w:val="21"/>
              </w:rPr>
            </w:pPr>
            <w:r>
              <w:rPr>
                <w:rFonts w:ascii="宋体" w:hAnsi="宋体" w:hint="eastAsia"/>
                <w:kern w:val="0"/>
                <w:szCs w:val="21"/>
              </w:rPr>
              <w:t>顶岗实习</w:t>
            </w:r>
          </w:p>
        </w:tc>
        <w:tc>
          <w:tcPr>
            <w:tcW w:w="690" w:type="dxa"/>
            <w:vAlign w:val="center"/>
          </w:tcPr>
          <w:p w14:paraId="50105B3A" w14:textId="77777777" w:rsidR="00133932" w:rsidRDefault="00347632">
            <w:pPr>
              <w:widowControl/>
              <w:spacing w:line="0" w:lineRule="atLeast"/>
              <w:jc w:val="center"/>
              <w:rPr>
                <w:rFonts w:ascii="宋体" w:hAnsi="宋体" w:hint="eastAsia"/>
                <w:kern w:val="0"/>
                <w:szCs w:val="21"/>
              </w:rPr>
            </w:pPr>
            <w:r>
              <w:rPr>
                <w:rFonts w:ascii="宋体" w:hAnsi="宋体" w:hint="eastAsia"/>
                <w:kern w:val="0"/>
                <w:szCs w:val="21"/>
              </w:rPr>
              <w:t>机动</w:t>
            </w:r>
          </w:p>
        </w:tc>
      </w:tr>
      <w:tr w:rsidR="00133932" w14:paraId="20C2FE7B" w14:textId="77777777">
        <w:trPr>
          <w:trHeight w:val="271"/>
          <w:jc w:val="center"/>
        </w:trPr>
        <w:tc>
          <w:tcPr>
            <w:tcW w:w="653" w:type="dxa"/>
            <w:vMerge w:val="restart"/>
            <w:vAlign w:val="center"/>
          </w:tcPr>
          <w:p w14:paraId="7B87DA2A" w14:textId="77777777" w:rsidR="00133932" w:rsidRDefault="00347632">
            <w:pPr>
              <w:spacing w:line="0" w:lineRule="atLeast"/>
              <w:jc w:val="center"/>
              <w:rPr>
                <w:rFonts w:ascii="宋体" w:hAnsi="宋体" w:hint="eastAsia"/>
                <w:color w:val="000000"/>
                <w:szCs w:val="21"/>
              </w:rPr>
            </w:pPr>
            <w:proofErr w:type="gramStart"/>
            <w:r>
              <w:rPr>
                <w:rFonts w:ascii="宋体" w:hAnsi="宋体" w:hint="eastAsia"/>
                <w:color w:val="000000"/>
                <w:szCs w:val="21"/>
              </w:rPr>
              <w:t>一</w:t>
            </w:r>
            <w:proofErr w:type="gramEnd"/>
          </w:p>
        </w:tc>
        <w:tc>
          <w:tcPr>
            <w:tcW w:w="653" w:type="dxa"/>
            <w:vAlign w:val="center"/>
          </w:tcPr>
          <w:p w14:paraId="25C9743F" w14:textId="77777777" w:rsidR="00133932" w:rsidRDefault="00347632">
            <w:pPr>
              <w:spacing w:line="0" w:lineRule="atLeast"/>
              <w:jc w:val="center"/>
              <w:rPr>
                <w:rFonts w:ascii="宋体" w:hAnsi="宋体" w:hint="eastAsia"/>
                <w:szCs w:val="21"/>
              </w:rPr>
            </w:pPr>
            <w:r>
              <w:rPr>
                <w:rFonts w:ascii="宋体" w:hAnsi="宋体" w:hint="eastAsia"/>
                <w:szCs w:val="21"/>
              </w:rPr>
              <w:t>1</w:t>
            </w:r>
          </w:p>
        </w:tc>
        <w:tc>
          <w:tcPr>
            <w:tcW w:w="653" w:type="dxa"/>
            <w:vAlign w:val="center"/>
          </w:tcPr>
          <w:p w14:paraId="3C7D5972" w14:textId="77777777" w:rsidR="00133932" w:rsidRDefault="00347632">
            <w:pPr>
              <w:widowControl/>
              <w:spacing w:line="0" w:lineRule="atLeast"/>
              <w:jc w:val="center"/>
              <w:rPr>
                <w:rFonts w:ascii="宋体" w:hAnsi="宋体" w:hint="eastAsia"/>
                <w:kern w:val="0"/>
                <w:szCs w:val="21"/>
              </w:rPr>
            </w:pPr>
            <w:r>
              <w:rPr>
                <w:rFonts w:ascii="宋体" w:hAnsi="宋体" w:hint="eastAsia"/>
                <w:kern w:val="0"/>
                <w:szCs w:val="21"/>
              </w:rPr>
              <w:t>20</w:t>
            </w:r>
          </w:p>
        </w:tc>
        <w:tc>
          <w:tcPr>
            <w:tcW w:w="869" w:type="dxa"/>
            <w:vAlign w:val="center"/>
          </w:tcPr>
          <w:p w14:paraId="2FDD4BF9" w14:textId="77777777" w:rsidR="00133932" w:rsidRDefault="00347632">
            <w:pPr>
              <w:spacing w:line="0" w:lineRule="atLeast"/>
              <w:jc w:val="center"/>
              <w:rPr>
                <w:rFonts w:ascii="宋体" w:hAnsi="宋体" w:hint="eastAsia"/>
                <w:kern w:val="0"/>
                <w:szCs w:val="21"/>
              </w:rPr>
            </w:pPr>
            <w:r>
              <w:rPr>
                <w:rFonts w:ascii="宋体" w:hAnsi="宋体" w:hint="eastAsia"/>
                <w:kern w:val="0"/>
                <w:szCs w:val="21"/>
              </w:rPr>
              <w:t>15</w:t>
            </w:r>
          </w:p>
        </w:tc>
        <w:tc>
          <w:tcPr>
            <w:tcW w:w="653" w:type="dxa"/>
            <w:vAlign w:val="center"/>
          </w:tcPr>
          <w:p w14:paraId="57B855F7" w14:textId="77777777" w:rsidR="00133932" w:rsidRDefault="00347632">
            <w:pPr>
              <w:spacing w:line="0" w:lineRule="atLeast"/>
              <w:jc w:val="center"/>
              <w:rPr>
                <w:rFonts w:ascii="宋体" w:hAnsi="宋体" w:hint="eastAsia"/>
                <w:kern w:val="0"/>
                <w:szCs w:val="21"/>
              </w:rPr>
            </w:pPr>
            <w:r>
              <w:rPr>
                <w:rFonts w:ascii="宋体" w:hAnsi="宋体" w:hint="eastAsia"/>
                <w:kern w:val="0"/>
                <w:szCs w:val="21"/>
              </w:rPr>
              <w:t>1</w:t>
            </w:r>
          </w:p>
        </w:tc>
        <w:tc>
          <w:tcPr>
            <w:tcW w:w="1159" w:type="dxa"/>
            <w:vAlign w:val="center"/>
          </w:tcPr>
          <w:p w14:paraId="55C6BBA5" w14:textId="77777777" w:rsidR="00133932" w:rsidRDefault="00347632">
            <w:pPr>
              <w:spacing w:line="0" w:lineRule="atLeast"/>
              <w:jc w:val="center"/>
              <w:rPr>
                <w:rFonts w:ascii="宋体" w:hAnsi="宋体" w:hint="eastAsia"/>
                <w:kern w:val="0"/>
                <w:szCs w:val="21"/>
              </w:rPr>
            </w:pPr>
            <w:r>
              <w:rPr>
                <w:rFonts w:ascii="宋体" w:hAnsi="宋体" w:hint="eastAsia"/>
                <w:kern w:val="0"/>
                <w:szCs w:val="21"/>
              </w:rPr>
              <w:t>3</w:t>
            </w:r>
          </w:p>
        </w:tc>
        <w:tc>
          <w:tcPr>
            <w:tcW w:w="705" w:type="dxa"/>
            <w:vAlign w:val="center"/>
          </w:tcPr>
          <w:p w14:paraId="44199DC1" w14:textId="77777777" w:rsidR="00133932" w:rsidRDefault="00133932">
            <w:pPr>
              <w:spacing w:line="0" w:lineRule="atLeast"/>
              <w:jc w:val="center"/>
              <w:rPr>
                <w:rFonts w:ascii="宋体" w:hAnsi="宋体" w:hint="eastAsia"/>
                <w:kern w:val="0"/>
                <w:szCs w:val="21"/>
              </w:rPr>
            </w:pPr>
          </w:p>
        </w:tc>
        <w:tc>
          <w:tcPr>
            <w:tcW w:w="646" w:type="dxa"/>
            <w:vAlign w:val="center"/>
          </w:tcPr>
          <w:p w14:paraId="25C5D5C6" w14:textId="77777777" w:rsidR="00133932" w:rsidRDefault="00133932">
            <w:pPr>
              <w:spacing w:line="0" w:lineRule="atLeast"/>
              <w:jc w:val="center"/>
              <w:rPr>
                <w:rFonts w:ascii="宋体" w:hAnsi="宋体" w:hint="eastAsia"/>
                <w:kern w:val="0"/>
                <w:szCs w:val="21"/>
              </w:rPr>
            </w:pPr>
          </w:p>
        </w:tc>
        <w:tc>
          <w:tcPr>
            <w:tcW w:w="774" w:type="dxa"/>
            <w:vAlign w:val="center"/>
          </w:tcPr>
          <w:p w14:paraId="31A6CC8C" w14:textId="77777777" w:rsidR="00133932" w:rsidRDefault="00133932">
            <w:pPr>
              <w:spacing w:line="0" w:lineRule="atLeast"/>
              <w:jc w:val="center"/>
              <w:rPr>
                <w:rFonts w:ascii="宋体" w:hAnsi="宋体" w:hint="eastAsia"/>
                <w:kern w:val="0"/>
                <w:szCs w:val="21"/>
              </w:rPr>
            </w:pPr>
          </w:p>
        </w:tc>
        <w:tc>
          <w:tcPr>
            <w:tcW w:w="674" w:type="dxa"/>
            <w:vAlign w:val="center"/>
          </w:tcPr>
          <w:p w14:paraId="6701D280" w14:textId="77777777" w:rsidR="00133932" w:rsidRDefault="00133932">
            <w:pPr>
              <w:spacing w:line="0" w:lineRule="atLeast"/>
              <w:jc w:val="center"/>
              <w:rPr>
                <w:rFonts w:ascii="宋体" w:hAnsi="宋体" w:hint="eastAsia"/>
                <w:kern w:val="0"/>
                <w:szCs w:val="21"/>
              </w:rPr>
            </w:pPr>
          </w:p>
        </w:tc>
        <w:tc>
          <w:tcPr>
            <w:tcW w:w="690" w:type="dxa"/>
          </w:tcPr>
          <w:p w14:paraId="4BF568D1" w14:textId="77777777" w:rsidR="00133932" w:rsidRDefault="00347632">
            <w:pPr>
              <w:spacing w:line="0" w:lineRule="atLeast"/>
              <w:jc w:val="center"/>
              <w:rPr>
                <w:rFonts w:ascii="宋体" w:hAnsi="宋体" w:hint="eastAsia"/>
                <w:kern w:val="0"/>
                <w:szCs w:val="21"/>
              </w:rPr>
            </w:pPr>
            <w:r>
              <w:rPr>
                <w:rFonts w:ascii="宋体" w:hAnsi="宋体" w:hint="eastAsia"/>
                <w:kern w:val="0"/>
                <w:szCs w:val="21"/>
              </w:rPr>
              <w:t>1</w:t>
            </w:r>
          </w:p>
        </w:tc>
      </w:tr>
      <w:tr w:rsidR="00133932" w14:paraId="6F3CBE02" w14:textId="77777777">
        <w:trPr>
          <w:trHeight w:val="271"/>
          <w:jc w:val="center"/>
        </w:trPr>
        <w:tc>
          <w:tcPr>
            <w:tcW w:w="653" w:type="dxa"/>
            <w:vMerge/>
            <w:vAlign w:val="center"/>
          </w:tcPr>
          <w:p w14:paraId="73A98561" w14:textId="77777777" w:rsidR="00133932" w:rsidRDefault="00133932">
            <w:pPr>
              <w:spacing w:line="0" w:lineRule="atLeast"/>
              <w:jc w:val="center"/>
              <w:rPr>
                <w:rFonts w:ascii="宋体" w:hAnsi="宋体" w:hint="eastAsia"/>
                <w:color w:val="000000"/>
                <w:szCs w:val="21"/>
              </w:rPr>
            </w:pPr>
          </w:p>
        </w:tc>
        <w:tc>
          <w:tcPr>
            <w:tcW w:w="653" w:type="dxa"/>
            <w:vAlign w:val="center"/>
          </w:tcPr>
          <w:p w14:paraId="496ECC21" w14:textId="77777777" w:rsidR="00133932" w:rsidRDefault="00347632">
            <w:pPr>
              <w:spacing w:line="0" w:lineRule="atLeast"/>
              <w:jc w:val="center"/>
              <w:rPr>
                <w:rFonts w:ascii="宋体" w:hAnsi="宋体" w:hint="eastAsia"/>
                <w:szCs w:val="21"/>
              </w:rPr>
            </w:pPr>
            <w:r>
              <w:rPr>
                <w:rFonts w:ascii="宋体" w:hAnsi="宋体" w:hint="eastAsia"/>
                <w:szCs w:val="21"/>
              </w:rPr>
              <w:t>2</w:t>
            </w:r>
          </w:p>
        </w:tc>
        <w:tc>
          <w:tcPr>
            <w:tcW w:w="653" w:type="dxa"/>
            <w:vAlign w:val="center"/>
          </w:tcPr>
          <w:p w14:paraId="3A99EB6D" w14:textId="77777777" w:rsidR="00133932" w:rsidRDefault="00347632">
            <w:pPr>
              <w:widowControl/>
              <w:spacing w:line="0" w:lineRule="atLeast"/>
              <w:jc w:val="center"/>
              <w:rPr>
                <w:rFonts w:ascii="宋体" w:hAnsi="宋体" w:hint="eastAsia"/>
                <w:kern w:val="0"/>
                <w:szCs w:val="21"/>
              </w:rPr>
            </w:pPr>
            <w:r>
              <w:rPr>
                <w:rFonts w:ascii="宋体" w:hAnsi="宋体" w:hint="eastAsia"/>
                <w:kern w:val="0"/>
                <w:szCs w:val="21"/>
              </w:rPr>
              <w:t>20</w:t>
            </w:r>
          </w:p>
        </w:tc>
        <w:tc>
          <w:tcPr>
            <w:tcW w:w="869" w:type="dxa"/>
            <w:vAlign w:val="center"/>
          </w:tcPr>
          <w:p w14:paraId="3DE97B7B" w14:textId="77777777" w:rsidR="00133932" w:rsidRDefault="00347632">
            <w:pPr>
              <w:spacing w:line="0" w:lineRule="atLeast"/>
              <w:jc w:val="center"/>
              <w:rPr>
                <w:rFonts w:ascii="宋体" w:hAnsi="宋体" w:hint="eastAsia"/>
                <w:kern w:val="0"/>
                <w:szCs w:val="21"/>
              </w:rPr>
            </w:pPr>
            <w:r>
              <w:rPr>
                <w:rFonts w:ascii="宋体" w:hAnsi="宋体" w:hint="eastAsia"/>
                <w:kern w:val="0"/>
                <w:szCs w:val="21"/>
              </w:rPr>
              <w:t>18</w:t>
            </w:r>
          </w:p>
        </w:tc>
        <w:tc>
          <w:tcPr>
            <w:tcW w:w="653" w:type="dxa"/>
            <w:vAlign w:val="center"/>
          </w:tcPr>
          <w:p w14:paraId="4132F114" w14:textId="77777777" w:rsidR="00133932" w:rsidRDefault="00347632">
            <w:pPr>
              <w:spacing w:line="0" w:lineRule="atLeast"/>
              <w:jc w:val="center"/>
              <w:rPr>
                <w:rFonts w:ascii="宋体" w:hAnsi="宋体" w:hint="eastAsia"/>
                <w:kern w:val="0"/>
                <w:szCs w:val="21"/>
              </w:rPr>
            </w:pPr>
            <w:r>
              <w:rPr>
                <w:rFonts w:ascii="宋体" w:hAnsi="宋体" w:hint="eastAsia"/>
                <w:kern w:val="0"/>
                <w:szCs w:val="21"/>
              </w:rPr>
              <w:t>1</w:t>
            </w:r>
          </w:p>
        </w:tc>
        <w:tc>
          <w:tcPr>
            <w:tcW w:w="1159" w:type="dxa"/>
            <w:vAlign w:val="center"/>
          </w:tcPr>
          <w:p w14:paraId="5A576C79" w14:textId="77777777" w:rsidR="00133932" w:rsidRDefault="00133932">
            <w:pPr>
              <w:spacing w:line="0" w:lineRule="atLeast"/>
              <w:jc w:val="center"/>
              <w:rPr>
                <w:rFonts w:ascii="宋体" w:hAnsi="宋体" w:hint="eastAsia"/>
                <w:kern w:val="0"/>
                <w:szCs w:val="21"/>
              </w:rPr>
            </w:pPr>
          </w:p>
        </w:tc>
        <w:tc>
          <w:tcPr>
            <w:tcW w:w="705" w:type="dxa"/>
            <w:vAlign w:val="center"/>
          </w:tcPr>
          <w:p w14:paraId="66E9407C" w14:textId="77777777" w:rsidR="00133932" w:rsidRDefault="00347632">
            <w:pPr>
              <w:spacing w:line="0" w:lineRule="atLeast"/>
              <w:jc w:val="center"/>
              <w:rPr>
                <w:rFonts w:ascii="宋体" w:hAnsi="宋体" w:hint="eastAsia"/>
                <w:kern w:val="0"/>
                <w:szCs w:val="21"/>
              </w:rPr>
            </w:pPr>
            <w:r>
              <w:rPr>
                <w:rFonts w:ascii="宋体" w:hAnsi="宋体" w:hint="eastAsia"/>
                <w:kern w:val="0"/>
                <w:szCs w:val="21"/>
              </w:rPr>
              <w:t>1</w:t>
            </w:r>
          </w:p>
        </w:tc>
        <w:tc>
          <w:tcPr>
            <w:tcW w:w="646" w:type="dxa"/>
            <w:vAlign w:val="center"/>
          </w:tcPr>
          <w:p w14:paraId="1D5BCFC8" w14:textId="77777777" w:rsidR="00133932" w:rsidRDefault="00133932">
            <w:pPr>
              <w:spacing w:line="0" w:lineRule="atLeast"/>
              <w:jc w:val="center"/>
              <w:rPr>
                <w:rFonts w:ascii="宋体" w:hAnsi="宋体" w:hint="eastAsia"/>
                <w:kern w:val="0"/>
                <w:szCs w:val="21"/>
              </w:rPr>
            </w:pPr>
          </w:p>
        </w:tc>
        <w:tc>
          <w:tcPr>
            <w:tcW w:w="774" w:type="dxa"/>
            <w:vAlign w:val="center"/>
          </w:tcPr>
          <w:p w14:paraId="663EF35C" w14:textId="77777777" w:rsidR="00133932" w:rsidRDefault="00133932">
            <w:pPr>
              <w:spacing w:line="0" w:lineRule="atLeast"/>
              <w:jc w:val="center"/>
              <w:rPr>
                <w:rFonts w:ascii="宋体" w:hAnsi="宋体" w:hint="eastAsia"/>
                <w:kern w:val="0"/>
                <w:szCs w:val="21"/>
              </w:rPr>
            </w:pPr>
          </w:p>
        </w:tc>
        <w:tc>
          <w:tcPr>
            <w:tcW w:w="674" w:type="dxa"/>
            <w:vAlign w:val="center"/>
          </w:tcPr>
          <w:p w14:paraId="180B0A1C" w14:textId="77777777" w:rsidR="00133932" w:rsidRDefault="00133932">
            <w:pPr>
              <w:spacing w:line="0" w:lineRule="atLeast"/>
              <w:jc w:val="center"/>
              <w:rPr>
                <w:rFonts w:ascii="宋体" w:hAnsi="宋体" w:hint="eastAsia"/>
                <w:kern w:val="0"/>
                <w:szCs w:val="21"/>
              </w:rPr>
            </w:pPr>
          </w:p>
        </w:tc>
        <w:tc>
          <w:tcPr>
            <w:tcW w:w="690" w:type="dxa"/>
          </w:tcPr>
          <w:p w14:paraId="7A8F870C" w14:textId="77777777" w:rsidR="00133932" w:rsidRDefault="00347632">
            <w:pPr>
              <w:spacing w:line="0" w:lineRule="atLeast"/>
              <w:jc w:val="center"/>
              <w:rPr>
                <w:rFonts w:ascii="宋体" w:hAnsi="宋体" w:hint="eastAsia"/>
                <w:kern w:val="0"/>
                <w:szCs w:val="21"/>
              </w:rPr>
            </w:pPr>
            <w:r>
              <w:rPr>
                <w:rFonts w:ascii="宋体" w:hAnsi="宋体" w:hint="eastAsia"/>
                <w:kern w:val="0"/>
                <w:szCs w:val="21"/>
              </w:rPr>
              <w:t>1</w:t>
            </w:r>
          </w:p>
        </w:tc>
      </w:tr>
      <w:tr w:rsidR="00133932" w14:paraId="08517B92" w14:textId="77777777">
        <w:trPr>
          <w:trHeight w:val="310"/>
          <w:jc w:val="center"/>
        </w:trPr>
        <w:tc>
          <w:tcPr>
            <w:tcW w:w="653" w:type="dxa"/>
            <w:vMerge w:val="restart"/>
            <w:vAlign w:val="center"/>
          </w:tcPr>
          <w:p w14:paraId="08524D3D" w14:textId="77777777" w:rsidR="00133932" w:rsidRDefault="00347632">
            <w:pPr>
              <w:spacing w:line="0" w:lineRule="atLeast"/>
              <w:jc w:val="center"/>
              <w:rPr>
                <w:rFonts w:ascii="宋体" w:hAnsi="宋体" w:hint="eastAsia"/>
                <w:color w:val="000000"/>
                <w:szCs w:val="21"/>
              </w:rPr>
            </w:pPr>
            <w:r>
              <w:rPr>
                <w:rFonts w:ascii="宋体" w:hAnsi="宋体" w:hint="eastAsia"/>
                <w:color w:val="000000"/>
                <w:szCs w:val="21"/>
              </w:rPr>
              <w:t>二</w:t>
            </w:r>
          </w:p>
        </w:tc>
        <w:tc>
          <w:tcPr>
            <w:tcW w:w="653" w:type="dxa"/>
            <w:vAlign w:val="center"/>
          </w:tcPr>
          <w:p w14:paraId="5869D009" w14:textId="77777777" w:rsidR="00133932" w:rsidRDefault="00347632">
            <w:pPr>
              <w:spacing w:line="0" w:lineRule="atLeast"/>
              <w:jc w:val="center"/>
              <w:rPr>
                <w:rFonts w:ascii="宋体" w:hAnsi="宋体" w:hint="eastAsia"/>
                <w:szCs w:val="21"/>
              </w:rPr>
            </w:pPr>
            <w:r>
              <w:rPr>
                <w:rFonts w:ascii="宋体" w:hAnsi="宋体" w:hint="eastAsia"/>
                <w:szCs w:val="21"/>
              </w:rPr>
              <w:t>3</w:t>
            </w:r>
          </w:p>
        </w:tc>
        <w:tc>
          <w:tcPr>
            <w:tcW w:w="653" w:type="dxa"/>
            <w:vAlign w:val="center"/>
          </w:tcPr>
          <w:p w14:paraId="6E5ECFEB" w14:textId="77777777" w:rsidR="00133932" w:rsidRDefault="00347632">
            <w:pPr>
              <w:widowControl/>
              <w:spacing w:line="0" w:lineRule="atLeast"/>
              <w:jc w:val="center"/>
              <w:rPr>
                <w:rFonts w:ascii="宋体" w:hAnsi="宋体" w:hint="eastAsia"/>
                <w:kern w:val="0"/>
                <w:szCs w:val="21"/>
              </w:rPr>
            </w:pPr>
            <w:r>
              <w:rPr>
                <w:rFonts w:ascii="宋体" w:hAnsi="宋体" w:hint="eastAsia"/>
                <w:kern w:val="0"/>
                <w:szCs w:val="21"/>
              </w:rPr>
              <w:t>20</w:t>
            </w:r>
          </w:p>
        </w:tc>
        <w:tc>
          <w:tcPr>
            <w:tcW w:w="869" w:type="dxa"/>
          </w:tcPr>
          <w:p w14:paraId="465B64BB" w14:textId="77777777" w:rsidR="00133932" w:rsidRDefault="00347632">
            <w:pPr>
              <w:jc w:val="center"/>
            </w:pPr>
            <w:r>
              <w:rPr>
                <w:rFonts w:ascii="宋体" w:hAnsi="宋体" w:hint="eastAsia"/>
                <w:kern w:val="0"/>
                <w:szCs w:val="21"/>
              </w:rPr>
              <w:t>18</w:t>
            </w:r>
          </w:p>
        </w:tc>
        <w:tc>
          <w:tcPr>
            <w:tcW w:w="653" w:type="dxa"/>
            <w:vAlign w:val="center"/>
          </w:tcPr>
          <w:p w14:paraId="3B34253D" w14:textId="77777777" w:rsidR="00133932" w:rsidRDefault="00347632">
            <w:pPr>
              <w:spacing w:line="0" w:lineRule="atLeast"/>
              <w:jc w:val="center"/>
              <w:rPr>
                <w:rFonts w:ascii="宋体" w:hAnsi="宋体" w:hint="eastAsia"/>
                <w:kern w:val="0"/>
                <w:szCs w:val="21"/>
              </w:rPr>
            </w:pPr>
            <w:r>
              <w:rPr>
                <w:rFonts w:ascii="宋体" w:hAnsi="宋体" w:hint="eastAsia"/>
                <w:kern w:val="0"/>
                <w:szCs w:val="21"/>
              </w:rPr>
              <w:t>1</w:t>
            </w:r>
          </w:p>
        </w:tc>
        <w:tc>
          <w:tcPr>
            <w:tcW w:w="1159" w:type="dxa"/>
            <w:vAlign w:val="center"/>
          </w:tcPr>
          <w:p w14:paraId="5A855DB0" w14:textId="77777777" w:rsidR="00133932" w:rsidRDefault="00133932">
            <w:pPr>
              <w:spacing w:line="0" w:lineRule="atLeast"/>
              <w:jc w:val="center"/>
              <w:rPr>
                <w:rFonts w:ascii="宋体" w:hAnsi="宋体" w:hint="eastAsia"/>
                <w:kern w:val="0"/>
                <w:szCs w:val="21"/>
              </w:rPr>
            </w:pPr>
          </w:p>
        </w:tc>
        <w:tc>
          <w:tcPr>
            <w:tcW w:w="705" w:type="dxa"/>
            <w:vAlign w:val="center"/>
          </w:tcPr>
          <w:p w14:paraId="4968228C" w14:textId="77777777" w:rsidR="00133932" w:rsidRDefault="00133932">
            <w:pPr>
              <w:spacing w:line="0" w:lineRule="atLeast"/>
              <w:jc w:val="center"/>
              <w:rPr>
                <w:rFonts w:ascii="宋体" w:hAnsi="宋体" w:hint="eastAsia"/>
                <w:kern w:val="0"/>
                <w:szCs w:val="21"/>
              </w:rPr>
            </w:pPr>
          </w:p>
        </w:tc>
        <w:tc>
          <w:tcPr>
            <w:tcW w:w="646" w:type="dxa"/>
            <w:vAlign w:val="center"/>
          </w:tcPr>
          <w:p w14:paraId="3B022722" w14:textId="77777777" w:rsidR="00133932" w:rsidRDefault="00133932">
            <w:pPr>
              <w:spacing w:line="0" w:lineRule="atLeast"/>
              <w:jc w:val="center"/>
              <w:rPr>
                <w:rFonts w:ascii="宋体" w:hAnsi="宋体" w:hint="eastAsia"/>
                <w:kern w:val="0"/>
                <w:szCs w:val="21"/>
              </w:rPr>
            </w:pPr>
          </w:p>
        </w:tc>
        <w:tc>
          <w:tcPr>
            <w:tcW w:w="774" w:type="dxa"/>
            <w:vAlign w:val="center"/>
          </w:tcPr>
          <w:p w14:paraId="5CA407C2" w14:textId="77777777" w:rsidR="00133932" w:rsidRDefault="00133932">
            <w:pPr>
              <w:spacing w:line="0" w:lineRule="atLeast"/>
              <w:jc w:val="center"/>
              <w:rPr>
                <w:rFonts w:ascii="宋体" w:hAnsi="宋体" w:hint="eastAsia"/>
                <w:kern w:val="0"/>
                <w:szCs w:val="21"/>
              </w:rPr>
            </w:pPr>
          </w:p>
        </w:tc>
        <w:tc>
          <w:tcPr>
            <w:tcW w:w="674" w:type="dxa"/>
            <w:vAlign w:val="center"/>
          </w:tcPr>
          <w:p w14:paraId="1BCA9776" w14:textId="77777777" w:rsidR="00133932" w:rsidRDefault="00133932">
            <w:pPr>
              <w:spacing w:line="0" w:lineRule="atLeast"/>
              <w:jc w:val="center"/>
              <w:rPr>
                <w:rFonts w:ascii="宋体" w:hAnsi="宋体" w:hint="eastAsia"/>
                <w:kern w:val="0"/>
                <w:szCs w:val="21"/>
              </w:rPr>
            </w:pPr>
          </w:p>
        </w:tc>
        <w:tc>
          <w:tcPr>
            <w:tcW w:w="690" w:type="dxa"/>
          </w:tcPr>
          <w:p w14:paraId="4621589E" w14:textId="77777777" w:rsidR="00133932" w:rsidRDefault="00347632">
            <w:pPr>
              <w:spacing w:line="0" w:lineRule="atLeast"/>
              <w:jc w:val="center"/>
              <w:rPr>
                <w:rFonts w:ascii="宋体" w:hAnsi="宋体" w:hint="eastAsia"/>
                <w:kern w:val="0"/>
                <w:szCs w:val="21"/>
              </w:rPr>
            </w:pPr>
            <w:r>
              <w:rPr>
                <w:rFonts w:ascii="宋体" w:hAnsi="宋体" w:hint="eastAsia"/>
                <w:kern w:val="0"/>
                <w:szCs w:val="21"/>
              </w:rPr>
              <w:t>1</w:t>
            </w:r>
          </w:p>
        </w:tc>
      </w:tr>
      <w:tr w:rsidR="00133932" w14:paraId="369A3507" w14:textId="77777777">
        <w:trPr>
          <w:trHeight w:val="310"/>
          <w:jc w:val="center"/>
        </w:trPr>
        <w:tc>
          <w:tcPr>
            <w:tcW w:w="653" w:type="dxa"/>
            <w:vMerge/>
            <w:vAlign w:val="center"/>
          </w:tcPr>
          <w:p w14:paraId="38FE3F2B" w14:textId="77777777" w:rsidR="00133932" w:rsidRDefault="00133932">
            <w:pPr>
              <w:spacing w:line="0" w:lineRule="atLeast"/>
              <w:jc w:val="center"/>
              <w:rPr>
                <w:rFonts w:ascii="宋体" w:hAnsi="宋体" w:hint="eastAsia"/>
                <w:color w:val="000000"/>
                <w:szCs w:val="21"/>
              </w:rPr>
            </w:pPr>
          </w:p>
        </w:tc>
        <w:tc>
          <w:tcPr>
            <w:tcW w:w="653" w:type="dxa"/>
            <w:vAlign w:val="center"/>
          </w:tcPr>
          <w:p w14:paraId="0CCA3821" w14:textId="77777777" w:rsidR="00133932" w:rsidRDefault="00347632">
            <w:pPr>
              <w:spacing w:line="0" w:lineRule="atLeast"/>
              <w:jc w:val="center"/>
              <w:rPr>
                <w:rFonts w:ascii="宋体" w:hAnsi="宋体" w:hint="eastAsia"/>
                <w:szCs w:val="21"/>
              </w:rPr>
            </w:pPr>
            <w:r>
              <w:rPr>
                <w:rFonts w:ascii="宋体" w:hAnsi="宋体" w:hint="eastAsia"/>
                <w:szCs w:val="21"/>
              </w:rPr>
              <w:t>4</w:t>
            </w:r>
          </w:p>
        </w:tc>
        <w:tc>
          <w:tcPr>
            <w:tcW w:w="653" w:type="dxa"/>
            <w:vAlign w:val="center"/>
          </w:tcPr>
          <w:p w14:paraId="44D805DB" w14:textId="77777777" w:rsidR="00133932" w:rsidRDefault="00347632">
            <w:pPr>
              <w:widowControl/>
              <w:spacing w:line="0" w:lineRule="atLeast"/>
              <w:jc w:val="center"/>
              <w:rPr>
                <w:rFonts w:ascii="宋体" w:hAnsi="宋体" w:hint="eastAsia"/>
                <w:kern w:val="0"/>
                <w:szCs w:val="21"/>
              </w:rPr>
            </w:pPr>
            <w:r>
              <w:rPr>
                <w:rFonts w:ascii="宋体" w:hAnsi="宋体" w:hint="eastAsia"/>
                <w:kern w:val="0"/>
                <w:szCs w:val="21"/>
              </w:rPr>
              <w:t>20</w:t>
            </w:r>
          </w:p>
        </w:tc>
        <w:tc>
          <w:tcPr>
            <w:tcW w:w="869" w:type="dxa"/>
          </w:tcPr>
          <w:p w14:paraId="2E65816B" w14:textId="77777777" w:rsidR="00133932" w:rsidRDefault="00347632">
            <w:pPr>
              <w:jc w:val="center"/>
            </w:pPr>
            <w:r>
              <w:rPr>
                <w:rFonts w:ascii="宋体" w:hAnsi="宋体" w:hint="eastAsia"/>
                <w:kern w:val="0"/>
                <w:szCs w:val="21"/>
              </w:rPr>
              <w:t>18</w:t>
            </w:r>
          </w:p>
        </w:tc>
        <w:tc>
          <w:tcPr>
            <w:tcW w:w="653" w:type="dxa"/>
            <w:vAlign w:val="center"/>
          </w:tcPr>
          <w:p w14:paraId="0722BE11" w14:textId="77777777" w:rsidR="00133932" w:rsidRDefault="00347632">
            <w:pPr>
              <w:spacing w:line="0" w:lineRule="atLeast"/>
              <w:jc w:val="center"/>
              <w:rPr>
                <w:rFonts w:ascii="宋体" w:hAnsi="宋体" w:hint="eastAsia"/>
                <w:kern w:val="0"/>
                <w:szCs w:val="21"/>
              </w:rPr>
            </w:pPr>
            <w:r>
              <w:rPr>
                <w:rFonts w:ascii="宋体" w:hAnsi="宋体" w:hint="eastAsia"/>
                <w:kern w:val="0"/>
                <w:szCs w:val="21"/>
              </w:rPr>
              <w:t>1</w:t>
            </w:r>
          </w:p>
        </w:tc>
        <w:tc>
          <w:tcPr>
            <w:tcW w:w="1159" w:type="dxa"/>
            <w:vAlign w:val="center"/>
          </w:tcPr>
          <w:p w14:paraId="5AE23DA2" w14:textId="77777777" w:rsidR="00133932" w:rsidRDefault="00133932">
            <w:pPr>
              <w:spacing w:line="0" w:lineRule="atLeast"/>
              <w:jc w:val="center"/>
              <w:rPr>
                <w:rFonts w:ascii="宋体" w:hAnsi="宋体" w:hint="eastAsia"/>
                <w:kern w:val="0"/>
                <w:szCs w:val="21"/>
              </w:rPr>
            </w:pPr>
          </w:p>
        </w:tc>
        <w:tc>
          <w:tcPr>
            <w:tcW w:w="705" w:type="dxa"/>
            <w:vAlign w:val="center"/>
          </w:tcPr>
          <w:p w14:paraId="3463572E" w14:textId="77777777" w:rsidR="00133932" w:rsidRDefault="00133932">
            <w:pPr>
              <w:spacing w:line="0" w:lineRule="atLeast"/>
              <w:jc w:val="center"/>
              <w:rPr>
                <w:rFonts w:ascii="宋体" w:hAnsi="宋体" w:hint="eastAsia"/>
                <w:kern w:val="0"/>
                <w:szCs w:val="21"/>
              </w:rPr>
            </w:pPr>
          </w:p>
        </w:tc>
        <w:tc>
          <w:tcPr>
            <w:tcW w:w="646" w:type="dxa"/>
            <w:vAlign w:val="center"/>
          </w:tcPr>
          <w:p w14:paraId="621445B1" w14:textId="77777777" w:rsidR="00133932" w:rsidRDefault="00133932">
            <w:pPr>
              <w:spacing w:line="0" w:lineRule="atLeast"/>
              <w:jc w:val="center"/>
              <w:rPr>
                <w:rFonts w:ascii="宋体" w:hAnsi="宋体" w:hint="eastAsia"/>
                <w:kern w:val="0"/>
                <w:szCs w:val="21"/>
              </w:rPr>
            </w:pPr>
          </w:p>
        </w:tc>
        <w:tc>
          <w:tcPr>
            <w:tcW w:w="774" w:type="dxa"/>
            <w:vAlign w:val="center"/>
          </w:tcPr>
          <w:p w14:paraId="3EC28A2B" w14:textId="77777777" w:rsidR="00133932" w:rsidRDefault="00133932">
            <w:pPr>
              <w:spacing w:line="0" w:lineRule="atLeast"/>
              <w:jc w:val="center"/>
              <w:rPr>
                <w:rFonts w:ascii="宋体" w:hAnsi="宋体" w:hint="eastAsia"/>
                <w:kern w:val="0"/>
                <w:szCs w:val="21"/>
              </w:rPr>
            </w:pPr>
          </w:p>
        </w:tc>
        <w:tc>
          <w:tcPr>
            <w:tcW w:w="674" w:type="dxa"/>
            <w:vAlign w:val="center"/>
          </w:tcPr>
          <w:p w14:paraId="483B588E" w14:textId="77777777" w:rsidR="00133932" w:rsidRDefault="00133932">
            <w:pPr>
              <w:spacing w:line="0" w:lineRule="atLeast"/>
              <w:jc w:val="center"/>
              <w:rPr>
                <w:rFonts w:ascii="宋体" w:hAnsi="宋体" w:hint="eastAsia"/>
                <w:kern w:val="0"/>
                <w:szCs w:val="21"/>
              </w:rPr>
            </w:pPr>
          </w:p>
        </w:tc>
        <w:tc>
          <w:tcPr>
            <w:tcW w:w="690" w:type="dxa"/>
          </w:tcPr>
          <w:p w14:paraId="27C11D9F" w14:textId="77777777" w:rsidR="00133932" w:rsidRDefault="00347632">
            <w:pPr>
              <w:spacing w:line="0" w:lineRule="atLeast"/>
              <w:jc w:val="center"/>
              <w:rPr>
                <w:rFonts w:ascii="宋体" w:hAnsi="宋体" w:hint="eastAsia"/>
                <w:kern w:val="0"/>
                <w:szCs w:val="21"/>
              </w:rPr>
            </w:pPr>
            <w:r>
              <w:rPr>
                <w:rFonts w:ascii="宋体" w:hAnsi="宋体" w:hint="eastAsia"/>
                <w:kern w:val="0"/>
                <w:szCs w:val="21"/>
              </w:rPr>
              <w:t>1</w:t>
            </w:r>
          </w:p>
        </w:tc>
      </w:tr>
      <w:tr w:rsidR="00133932" w14:paraId="73D1B825" w14:textId="77777777">
        <w:trPr>
          <w:trHeight w:val="310"/>
          <w:jc w:val="center"/>
        </w:trPr>
        <w:tc>
          <w:tcPr>
            <w:tcW w:w="653" w:type="dxa"/>
            <w:vMerge w:val="restart"/>
            <w:vAlign w:val="center"/>
          </w:tcPr>
          <w:p w14:paraId="54F12655" w14:textId="77777777" w:rsidR="00133932" w:rsidRDefault="00347632">
            <w:pPr>
              <w:spacing w:line="0" w:lineRule="atLeast"/>
              <w:jc w:val="center"/>
              <w:rPr>
                <w:rFonts w:ascii="宋体" w:hAnsi="宋体" w:hint="eastAsia"/>
                <w:color w:val="000000"/>
                <w:szCs w:val="21"/>
              </w:rPr>
            </w:pPr>
            <w:r>
              <w:rPr>
                <w:rFonts w:ascii="宋体" w:hAnsi="宋体" w:hint="eastAsia"/>
                <w:color w:val="000000"/>
                <w:szCs w:val="21"/>
              </w:rPr>
              <w:t>三</w:t>
            </w:r>
          </w:p>
        </w:tc>
        <w:tc>
          <w:tcPr>
            <w:tcW w:w="653" w:type="dxa"/>
            <w:vAlign w:val="center"/>
          </w:tcPr>
          <w:p w14:paraId="42586E16" w14:textId="77777777" w:rsidR="00133932" w:rsidRDefault="00347632">
            <w:pPr>
              <w:spacing w:line="0" w:lineRule="atLeast"/>
              <w:jc w:val="center"/>
              <w:rPr>
                <w:rFonts w:ascii="宋体" w:hAnsi="宋体" w:hint="eastAsia"/>
                <w:szCs w:val="21"/>
              </w:rPr>
            </w:pPr>
            <w:r>
              <w:rPr>
                <w:rFonts w:ascii="宋体" w:hAnsi="宋体" w:hint="eastAsia"/>
                <w:szCs w:val="21"/>
              </w:rPr>
              <w:t>5</w:t>
            </w:r>
          </w:p>
        </w:tc>
        <w:tc>
          <w:tcPr>
            <w:tcW w:w="653" w:type="dxa"/>
            <w:vAlign w:val="center"/>
          </w:tcPr>
          <w:p w14:paraId="55840859" w14:textId="77777777" w:rsidR="00133932" w:rsidRDefault="00347632">
            <w:pPr>
              <w:widowControl/>
              <w:spacing w:line="0" w:lineRule="atLeast"/>
              <w:jc w:val="center"/>
              <w:rPr>
                <w:rFonts w:ascii="宋体" w:hAnsi="宋体" w:hint="eastAsia"/>
                <w:kern w:val="0"/>
                <w:szCs w:val="21"/>
              </w:rPr>
            </w:pPr>
            <w:r>
              <w:rPr>
                <w:rFonts w:ascii="宋体" w:hAnsi="宋体" w:hint="eastAsia"/>
                <w:kern w:val="0"/>
                <w:szCs w:val="21"/>
              </w:rPr>
              <w:t>20</w:t>
            </w:r>
          </w:p>
        </w:tc>
        <w:tc>
          <w:tcPr>
            <w:tcW w:w="869" w:type="dxa"/>
          </w:tcPr>
          <w:p w14:paraId="45412DAD" w14:textId="77777777" w:rsidR="00133932" w:rsidRDefault="00347632">
            <w:pPr>
              <w:jc w:val="center"/>
            </w:pPr>
            <w:r>
              <w:rPr>
                <w:rFonts w:ascii="宋体" w:hAnsi="宋体" w:hint="eastAsia"/>
                <w:kern w:val="0"/>
                <w:szCs w:val="21"/>
              </w:rPr>
              <w:t>18</w:t>
            </w:r>
          </w:p>
        </w:tc>
        <w:tc>
          <w:tcPr>
            <w:tcW w:w="653" w:type="dxa"/>
            <w:vAlign w:val="center"/>
          </w:tcPr>
          <w:p w14:paraId="70821C89" w14:textId="77777777" w:rsidR="00133932" w:rsidRDefault="00347632">
            <w:pPr>
              <w:spacing w:line="0" w:lineRule="atLeast"/>
              <w:jc w:val="center"/>
              <w:rPr>
                <w:rFonts w:ascii="宋体" w:hAnsi="宋体" w:hint="eastAsia"/>
                <w:kern w:val="0"/>
                <w:szCs w:val="21"/>
              </w:rPr>
            </w:pPr>
            <w:r>
              <w:rPr>
                <w:rFonts w:ascii="宋体" w:hAnsi="宋体" w:hint="eastAsia"/>
                <w:kern w:val="0"/>
                <w:szCs w:val="21"/>
              </w:rPr>
              <w:t>1</w:t>
            </w:r>
          </w:p>
        </w:tc>
        <w:tc>
          <w:tcPr>
            <w:tcW w:w="1159" w:type="dxa"/>
            <w:vAlign w:val="center"/>
          </w:tcPr>
          <w:p w14:paraId="4A8DBA0A" w14:textId="77777777" w:rsidR="00133932" w:rsidRDefault="00133932">
            <w:pPr>
              <w:spacing w:line="0" w:lineRule="atLeast"/>
              <w:jc w:val="center"/>
              <w:rPr>
                <w:rFonts w:ascii="宋体" w:hAnsi="宋体" w:hint="eastAsia"/>
                <w:kern w:val="0"/>
                <w:szCs w:val="21"/>
              </w:rPr>
            </w:pPr>
          </w:p>
        </w:tc>
        <w:tc>
          <w:tcPr>
            <w:tcW w:w="705" w:type="dxa"/>
            <w:vAlign w:val="center"/>
          </w:tcPr>
          <w:p w14:paraId="3A26FEA7" w14:textId="77777777" w:rsidR="00133932" w:rsidRDefault="00133932">
            <w:pPr>
              <w:spacing w:line="0" w:lineRule="atLeast"/>
              <w:jc w:val="center"/>
              <w:rPr>
                <w:rFonts w:ascii="宋体" w:hAnsi="宋体" w:hint="eastAsia"/>
                <w:kern w:val="0"/>
                <w:szCs w:val="21"/>
              </w:rPr>
            </w:pPr>
          </w:p>
        </w:tc>
        <w:tc>
          <w:tcPr>
            <w:tcW w:w="646" w:type="dxa"/>
            <w:vAlign w:val="center"/>
          </w:tcPr>
          <w:p w14:paraId="05043186" w14:textId="77777777" w:rsidR="00133932" w:rsidRDefault="00347632">
            <w:pPr>
              <w:spacing w:line="0" w:lineRule="atLeast"/>
              <w:jc w:val="center"/>
              <w:rPr>
                <w:rFonts w:ascii="宋体" w:hAnsi="宋体" w:hint="eastAsia"/>
                <w:kern w:val="0"/>
                <w:szCs w:val="21"/>
              </w:rPr>
            </w:pPr>
            <w:r>
              <w:rPr>
                <w:rFonts w:ascii="宋体" w:hAnsi="宋体"/>
                <w:kern w:val="0"/>
                <w:szCs w:val="21"/>
              </w:rPr>
              <w:t>2</w:t>
            </w:r>
          </w:p>
        </w:tc>
        <w:tc>
          <w:tcPr>
            <w:tcW w:w="774" w:type="dxa"/>
            <w:vAlign w:val="center"/>
          </w:tcPr>
          <w:p w14:paraId="0CECA7E4" w14:textId="77777777" w:rsidR="00133932" w:rsidRDefault="00347632">
            <w:pPr>
              <w:spacing w:line="0" w:lineRule="atLeast"/>
              <w:jc w:val="center"/>
              <w:rPr>
                <w:rFonts w:ascii="宋体" w:hAnsi="宋体" w:hint="eastAsia"/>
                <w:kern w:val="0"/>
                <w:szCs w:val="21"/>
              </w:rPr>
            </w:pPr>
            <w:r>
              <w:rPr>
                <w:rFonts w:ascii="宋体" w:hAnsi="宋体"/>
                <w:kern w:val="0"/>
                <w:szCs w:val="21"/>
              </w:rPr>
              <w:t>16</w:t>
            </w:r>
          </w:p>
        </w:tc>
        <w:tc>
          <w:tcPr>
            <w:tcW w:w="674" w:type="dxa"/>
            <w:vAlign w:val="center"/>
          </w:tcPr>
          <w:p w14:paraId="6DF190DF" w14:textId="77777777" w:rsidR="00133932" w:rsidRDefault="00133932">
            <w:pPr>
              <w:spacing w:line="0" w:lineRule="atLeast"/>
              <w:jc w:val="center"/>
              <w:rPr>
                <w:rFonts w:ascii="宋体" w:hAnsi="宋体" w:hint="eastAsia"/>
                <w:kern w:val="0"/>
                <w:szCs w:val="21"/>
              </w:rPr>
            </w:pPr>
          </w:p>
        </w:tc>
        <w:tc>
          <w:tcPr>
            <w:tcW w:w="690" w:type="dxa"/>
          </w:tcPr>
          <w:p w14:paraId="674F99F2" w14:textId="77777777" w:rsidR="00133932" w:rsidRDefault="00347632">
            <w:pPr>
              <w:spacing w:line="0" w:lineRule="atLeast"/>
              <w:jc w:val="center"/>
              <w:rPr>
                <w:rFonts w:ascii="宋体" w:hAnsi="宋体" w:hint="eastAsia"/>
                <w:kern w:val="0"/>
                <w:szCs w:val="21"/>
              </w:rPr>
            </w:pPr>
            <w:r>
              <w:rPr>
                <w:rFonts w:ascii="宋体" w:hAnsi="宋体" w:hint="eastAsia"/>
                <w:kern w:val="0"/>
                <w:szCs w:val="21"/>
              </w:rPr>
              <w:t>1</w:t>
            </w:r>
          </w:p>
        </w:tc>
      </w:tr>
      <w:tr w:rsidR="00133932" w14:paraId="4C9CF33A" w14:textId="77777777">
        <w:trPr>
          <w:trHeight w:val="310"/>
          <w:jc w:val="center"/>
        </w:trPr>
        <w:tc>
          <w:tcPr>
            <w:tcW w:w="653" w:type="dxa"/>
            <w:vMerge/>
            <w:vAlign w:val="center"/>
          </w:tcPr>
          <w:p w14:paraId="4F925E79" w14:textId="77777777" w:rsidR="00133932" w:rsidRDefault="00133932">
            <w:pPr>
              <w:spacing w:line="0" w:lineRule="atLeast"/>
              <w:jc w:val="center"/>
              <w:rPr>
                <w:rFonts w:ascii="宋体" w:hAnsi="宋体" w:hint="eastAsia"/>
                <w:color w:val="000000"/>
                <w:szCs w:val="21"/>
              </w:rPr>
            </w:pPr>
          </w:p>
        </w:tc>
        <w:tc>
          <w:tcPr>
            <w:tcW w:w="653" w:type="dxa"/>
            <w:vAlign w:val="center"/>
          </w:tcPr>
          <w:p w14:paraId="3D3F2BB0" w14:textId="77777777" w:rsidR="00133932" w:rsidRDefault="00347632">
            <w:pPr>
              <w:spacing w:line="0" w:lineRule="atLeast"/>
              <w:jc w:val="center"/>
              <w:rPr>
                <w:rFonts w:ascii="宋体" w:hAnsi="宋体" w:hint="eastAsia"/>
                <w:szCs w:val="21"/>
              </w:rPr>
            </w:pPr>
            <w:r>
              <w:rPr>
                <w:rFonts w:ascii="宋体" w:hAnsi="宋体" w:hint="eastAsia"/>
                <w:szCs w:val="21"/>
              </w:rPr>
              <w:t>6</w:t>
            </w:r>
          </w:p>
        </w:tc>
        <w:tc>
          <w:tcPr>
            <w:tcW w:w="653" w:type="dxa"/>
            <w:vAlign w:val="center"/>
          </w:tcPr>
          <w:p w14:paraId="3B7BCFB6" w14:textId="77777777" w:rsidR="00133932" w:rsidRDefault="00347632">
            <w:pPr>
              <w:widowControl/>
              <w:spacing w:line="0" w:lineRule="atLeast"/>
              <w:jc w:val="center"/>
              <w:rPr>
                <w:rFonts w:ascii="宋体" w:hAnsi="宋体" w:hint="eastAsia"/>
                <w:kern w:val="0"/>
                <w:szCs w:val="21"/>
              </w:rPr>
            </w:pPr>
            <w:r>
              <w:rPr>
                <w:rFonts w:ascii="宋体" w:hAnsi="宋体" w:hint="eastAsia"/>
                <w:kern w:val="0"/>
                <w:szCs w:val="21"/>
              </w:rPr>
              <w:t>20</w:t>
            </w:r>
          </w:p>
        </w:tc>
        <w:tc>
          <w:tcPr>
            <w:tcW w:w="869" w:type="dxa"/>
          </w:tcPr>
          <w:p w14:paraId="17DC4B9E" w14:textId="77777777" w:rsidR="00133932" w:rsidRDefault="00347632">
            <w:pPr>
              <w:jc w:val="center"/>
            </w:pPr>
            <w:r>
              <w:rPr>
                <w:rFonts w:ascii="宋体" w:hAnsi="宋体" w:hint="eastAsia"/>
                <w:kern w:val="0"/>
                <w:szCs w:val="21"/>
              </w:rPr>
              <w:t>18</w:t>
            </w:r>
          </w:p>
        </w:tc>
        <w:tc>
          <w:tcPr>
            <w:tcW w:w="653" w:type="dxa"/>
            <w:vAlign w:val="center"/>
          </w:tcPr>
          <w:p w14:paraId="794D9F59" w14:textId="77777777" w:rsidR="00133932" w:rsidRDefault="00133932">
            <w:pPr>
              <w:spacing w:line="0" w:lineRule="atLeast"/>
              <w:jc w:val="center"/>
              <w:rPr>
                <w:rFonts w:ascii="宋体" w:hAnsi="宋体" w:hint="eastAsia"/>
                <w:kern w:val="0"/>
                <w:szCs w:val="21"/>
              </w:rPr>
            </w:pPr>
          </w:p>
        </w:tc>
        <w:tc>
          <w:tcPr>
            <w:tcW w:w="1159" w:type="dxa"/>
            <w:vAlign w:val="center"/>
          </w:tcPr>
          <w:p w14:paraId="31E706F4" w14:textId="77777777" w:rsidR="00133932" w:rsidRDefault="00133932">
            <w:pPr>
              <w:spacing w:line="0" w:lineRule="atLeast"/>
              <w:jc w:val="center"/>
              <w:rPr>
                <w:rFonts w:ascii="宋体" w:hAnsi="宋体" w:hint="eastAsia"/>
                <w:kern w:val="0"/>
                <w:szCs w:val="21"/>
              </w:rPr>
            </w:pPr>
          </w:p>
        </w:tc>
        <w:tc>
          <w:tcPr>
            <w:tcW w:w="705" w:type="dxa"/>
            <w:vAlign w:val="center"/>
          </w:tcPr>
          <w:p w14:paraId="07028E98" w14:textId="77777777" w:rsidR="00133932" w:rsidRDefault="00133932">
            <w:pPr>
              <w:spacing w:line="0" w:lineRule="atLeast"/>
              <w:jc w:val="center"/>
              <w:rPr>
                <w:rFonts w:ascii="宋体" w:hAnsi="宋体" w:hint="eastAsia"/>
                <w:kern w:val="0"/>
                <w:szCs w:val="21"/>
              </w:rPr>
            </w:pPr>
          </w:p>
        </w:tc>
        <w:tc>
          <w:tcPr>
            <w:tcW w:w="646" w:type="dxa"/>
            <w:vAlign w:val="center"/>
          </w:tcPr>
          <w:p w14:paraId="0825096E" w14:textId="77777777" w:rsidR="00133932" w:rsidRDefault="00347632">
            <w:pPr>
              <w:spacing w:line="0" w:lineRule="atLeast"/>
              <w:jc w:val="center"/>
              <w:rPr>
                <w:rFonts w:ascii="宋体" w:hAnsi="宋体" w:hint="eastAsia"/>
                <w:kern w:val="0"/>
                <w:szCs w:val="21"/>
              </w:rPr>
            </w:pPr>
            <w:r>
              <w:rPr>
                <w:rFonts w:ascii="宋体" w:hAnsi="宋体"/>
                <w:kern w:val="0"/>
                <w:szCs w:val="21"/>
              </w:rPr>
              <w:t>2</w:t>
            </w:r>
          </w:p>
        </w:tc>
        <w:tc>
          <w:tcPr>
            <w:tcW w:w="774" w:type="dxa"/>
            <w:vAlign w:val="center"/>
          </w:tcPr>
          <w:p w14:paraId="0FE77AE2" w14:textId="77777777" w:rsidR="00133932" w:rsidRDefault="00133932">
            <w:pPr>
              <w:spacing w:line="0" w:lineRule="atLeast"/>
              <w:jc w:val="center"/>
              <w:rPr>
                <w:rFonts w:ascii="宋体" w:hAnsi="宋体" w:hint="eastAsia"/>
                <w:kern w:val="0"/>
                <w:szCs w:val="21"/>
              </w:rPr>
            </w:pPr>
          </w:p>
        </w:tc>
        <w:tc>
          <w:tcPr>
            <w:tcW w:w="674" w:type="dxa"/>
            <w:vAlign w:val="center"/>
          </w:tcPr>
          <w:p w14:paraId="3E61F33D" w14:textId="77777777" w:rsidR="00133932" w:rsidRDefault="00347632">
            <w:pPr>
              <w:spacing w:line="0" w:lineRule="atLeast"/>
              <w:jc w:val="center"/>
              <w:rPr>
                <w:rFonts w:ascii="宋体" w:hAnsi="宋体" w:hint="eastAsia"/>
                <w:kern w:val="0"/>
                <w:szCs w:val="21"/>
              </w:rPr>
            </w:pPr>
            <w:r>
              <w:rPr>
                <w:rFonts w:ascii="宋体" w:hAnsi="宋体"/>
                <w:kern w:val="0"/>
                <w:szCs w:val="21"/>
              </w:rPr>
              <w:t>16</w:t>
            </w:r>
          </w:p>
        </w:tc>
        <w:tc>
          <w:tcPr>
            <w:tcW w:w="690" w:type="dxa"/>
          </w:tcPr>
          <w:p w14:paraId="4EBD3B68" w14:textId="77777777" w:rsidR="00133932" w:rsidRDefault="00133932">
            <w:pPr>
              <w:spacing w:line="0" w:lineRule="atLeast"/>
              <w:jc w:val="center"/>
              <w:rPr>
                <w:rFonts w:ascii="宋体" w:hAnsi="宋体" w:hint="eastAsia"/>
                <w:kern w:val="0"/>
                <w:szCs w:val="21"/>
              </w:rPr>
            </w:pPr>
          </w:p>
        </w:tc>
      </w:tr>
      <w:tr w:rsidR="00133932" w14:paraId="0E5DD59F" w14:textId="77777777">
        <w:trPr>
          <w:trHeight w:val="281"/>
          <w:jc w:val="center"/>
        </w:trPr>
        <w:tc>
          <w:tcPr>
            <w:tcW w:w="1306" w:type="dxa"/>
            <w:gridSpan w:val="2"/>
            <w:vAlign w:val="center"/>
          </w:tcPr>
          <w:p w14:paraId="3C2BC7DF" w14:textId="77777777" w:rsidR="00133932" w:rsidRDefault="00347632">
            <w:pPr>
              <w:spacing w:line="0" w:lineRule="atLeast"/>
              <w:jc w:val="center"/>
              <w:rPr>
                <w:rFonts w:ascii="宋体" w:hAnsi="宋体" w:hint="eastAsia"/>
                <w:b/>
                <w:bCs/>
                <w:szCs w:val="21"/>
              </w:rPr>
            </w:pPr>
            <w:r>
              <w:rPr>
                <w:rFonts w:ascii="宋体" w:hAnsi="宋体" w:hint="eastAsia"/>
                <w:b/>
                <w:bCs/>
                <w:szCs w:val="21"/>
              </w:rPr>
              <w:t>合计</w:t>
            </w:r>
          </w:p>
        </w:tc>
        <w:tc>
          <w:tcPr>
            <w:tcW w:w="653" w:type="dxa"/>
            <w:vAlign w:val="center"/>
          </w:tcPr>
          <w:p w14:paraId="769F7AA5" w14:textId="77777777" w:rsidR="00133932" w:rsidRDefault="00347632">
            <w:pPr>
              <w:widowControl/>
              <w:spacing w:line="0" w:lineRule="atLeast"/>
              <w:jc w:val="center"/>
              <w:rPr>
                <w:rFonts w:ascii="宋体" w:hAnsi="宋体" w:hint="eastAsia"/>
                <w:b/>
                <w:bCs/>
                <w:kern w:val="0"/>
                <w:szCs w:val="21"/>
              </w:rPr>
            </w:pPr>
            <w:r>
              <w:rPr>
                <w:rFonts w:ascii="宋体" w:hAnsi="宋体" w:hint="eastAsia"/>
                <w:b/>
                <w:bCs/>
                <w:kern w:val="0"/>
                <w:szCs w:val="21"/>
              </w:rPr>
              <w:t>120</w:t>
            </w:r>
          </w:p>
        </w:tc>
        <w:tc>
          <w:tcPr>
            <w:tcW w:w="869" w:type="dxa"/>
            <w:vAlign w:val="center"/>
          </w:tcPr>
          <w:p w14:paraId="5F30F477" w14:textId="77777777" w:rsidR="00133932" w:rsidRDefault="00347632">
            <w:pPr>
              <w:spacing w:line="0" w:lineRule="atLeast"/>
              <w:jc w:val="center"/>
              <w:rPr>
                <w:rFonts w:ascii="宋体" w:hAnsi="宋体" w:hint="eastAsia"/>
                <w:b/>
                <w:bCs/>
                <w:kern w:val="0"/>
                <w:szCs w:val="21"/>
              </w:rPr>
            </w:pPr>
            <w:r>
              <w:rPr>
                <w:rFonts w:ascii="宋体" w:hAnsi="宋体" w:hint="eastAsia"/>
                <w:b/>
                <w:bCs/>
                <w:kern w:val="0"/>
                <w:szCs w:val="21"/>
              </w:rPr>
              <w:t>105</w:t>
            </w:r>
          </w:p>
        </w:tc>
        <w:tc>
          <w:tcPr>
            <w:tcW w:w="653" w:type="dxa"/>
            <w:vAlign w:val="center"/>
          </w:tcPr>
          <w:p w14:paraId="741F620D" w14:textId="77777777" w:rsidR="00133932" w:rsidRDefault="00347632">
            <w:pPr>
              <w:spacing w:line="0" w:lineRule="atLeast"/>
              <w:jc w:val="center"/>
              <w:rPr>
                <w:rFonts w:ascii="宋体" w:hAnsi="宋体" w:hint="eastAsia"/>
                <w:b/>
                <w:bCs/>
                <w:kern w:val="0"/>
                <w:szCs w:val="21"/>
              </w:rPr>
            </w:pPr>
            <w:r>
              <w:rPr>
                <w:rFonts w:ascii="宋体" w:hAnsi="宋体" w:hint="eastAsia"/>
                <w:b/>
                <w:bCs/>
                <w:kern w:val="0"/>
                <w:szCs w:val="21"/>
              </w:rPr>
              <w:t>5</w:t>
            </w:r>
          </w:p>
        </w:tc>
        <w:tc>
          <w:tcPr>
            <w:tcW w:w="1159" w:type="dxa"/>
            <w:vAlign w:val="center"/>
          </w:tcPr>
          <w:p w14:paraId="73019158" w14:textId="77777777" w:rsidR="00133932" w:rsidRDefault="00347632">
            <w:pPr>
              <w:spacing w:line="0" w:lineRule="atLeast"/>
              <w:jc w:val="center"/>
              <w:rPr>
                <w:rFonts w:ascii="宋体" w:hAnsi="宋体" w:hint="eastAsia"/>
                <w:b/>
                <w:bCs/>
                <w:kern w:val="0"/>
                <w:szCs w:val="21"/>
              </w:rPr>
            </w:pPr>
            <w:r>
              <w:rPr>
                <w:rFonts w:ascii="宋体" w:hAnsi="宋体" w:hint="eastAsia"/>
                <w:b/>
                <w:bCs/>
                <w:kern w:val="0"/>
                <w:szCs w:val="21"/>
              </w:rPr>
              <w:t>3</w:t>
            </w:r>
          </w:p>
        </w:tc>
        <w:tc>
          <w:tcPr>
            <w:tcW w:w="705" w:type="dxa"/>
            <w:vAlign w:val="center"/>
          </w:tcPr>
          <w:p w14:paraId="1E31CA4B" w14:textId="77777777" w:rsidR="00133932" w:rsidRDefault="00347632">
            <w:pPr>
              <w:spacing w:line="0" w:lineRule="atLeast"/>
              <w:jc w:val="center"/>
              <w:rPr>
                <w:rFonts w:ascii="宋体" w:hAnsi="宋体" w:hint="eastAsia"/>
                <w:b/>
                <w:bCs/>
                <w:kern w:val="0"/>
                <w:szCs w:val="21"/>
              </w:rPr>
            </w:pPr>
            <w:r>
              <w:rPr>
                <w:rFonts w:ascii="宋体" w:hAnsi="宋体" w:hint="eastAsia"/>
                <w:b/>
                <w:bCs/>
                <w:kern w:val="0"/>
                <w:szCs w:val="21"/>
              </w:rPr>
              <w:t>1</w:t>
            </w:r>
          </w:p>
        </w:tc>
        <w:tc>
          <w:tcPr>
            <w:tcW w:w="646" w:type="dxa"/>
            <w:vAlign w:val="center"/>
          </w:tcPr>
          <w:p w14:paraId="772A5351" w14:textId="77777777" w:rsidR="00133932" w:rsidRDefault="00347632">
            <w:pPr>
              <w:spacing w:line="0" w:lineRule="atLeast"/>
              <w:jc w:val="center"/>
              <w:rPr>
                <w:rFonts w:ascii="宋体" w:hAnsi="宋体" w:hint="eastAsia"/>
                <w:b/>
                <w:bCs/>
                <w:kern w:val="0"/>
                <w:szCs w:val="21"/>
              </w:rPr>
            </w:pPr>
            <w:r>
              <w:rPr>
                <w:rFonts w:ascii="宋体" w:hAnsi="宋体"/>
                <w:b/>
                <w:bCs/>
                <w:kern w:val="0"/>
                <w:szCs w:val="21"/>
              </w:rPr>
              <w:t>4</w:t>
            </w:r>
          </w:p>
        </w:tc>
        <w:tc>
          <w:tcPr>
            <w:tcW w:w="774" w:type="dxa"/>
            <w:vAlign w:val="center"/>
          </w:tcPr>
          <w:p w14:paraId="2DCB53D9" w14:textId="77777777" w:rsidR="00133932" w:rsidRDefault="00347632">
            <w:pPr>
              <w:spacing w:line="0" w:lineRule="atLeast"/>
              <w:jc w:val="center"/>
              <w:rPr>
                <w:rFonts w:ascii="宋体" w:hAnsi="宋体" w:hint="eastAsia"/>
                <w:b/>
                <w:bCs/>
                <w:kern w:val="0"/>
                <w:szCs w:val="21"/>
              </w:rPr>
            </w:pPr>
            <w:r>
              <w:rPr>
                <w:rFonts w:ascii="宋体" w:hAnsi="宋体"/>
                <w:b/>
                <w:bCs/>
                <w:kern w:val="0"/>
                <w:szCs w:val="21"/>
              </w:rPr>
              <w:t>16</w:t>
            </w:r>
          </w:p>
        </w:tc>
        <w:tc>
          <w:tcPr>
            <w:tcW w:w="674" w:type="dxa"/>
            <w:vAlign w:val="center"/>
          </w:tcPr>
          <w:p w14:paraId="6C5C6467" w14:textId="77777777" w:rsidR="00133932" w:rsidRDefault="00347632">
            <w:pPr>
              <w:spacing w:line="0" w:lineRule="atLeast"/>
              <w:jc w:val="center"/>
              <w:rPr>
                <w:rFonts w:ascii="宋体" w:hAnsi="宋体" w:hint="eastAsia"/>
                <w:b/>
                <w:bCs/>
                <w:kern w:val="0"/>
                <w:szCs w:val="21"/>
              </w:rPr>
            </w:pPr>
            <w:r>
              <w:rPr>
                <w:rFonts w:ascii="宋体" w:hAnsi="宋体"/>
                <w:b/>
                <w:bCs/>
                <w:kern w:val="0"/>
                <w:szCs w:val="21"/>
              </w:rPr>
              <w:t>16</w:t>
            </w:r>
          </w:p>
        </w:tc>
        <w:tc>
          <w:tcPr>
            <w:tcW w:w="690" w:type="dxa"/>
          </w:tcPr>
          <w:p w14:paraId="2F84A294" w14:textId="77777777" w:rsidR="00133932" w:rsidRDefault="00347632">
            <w:pPr>
              <w:spacing w:line="0" w:lineRule="atLeast"/>
              <w:jc w:val="center"/>
              <w:rPr>
                <w:rFonts w:ascii="宋体" w:hAnsi="宋体" w:hint="eastAsia"/>
                <w:b/>
                <w:bCs/>
                <w:kern w:val="0"/>
                <w:szCs w:val="21"/>
              </w:rPr>
            </w:pPr>
            <w:r>
              <w:rPr>
                <w:rFonts w:ascii="宋体" w:hAnsi="宋体" w:hint="eastAsia"/>
                <w:b/>
                <w:bCs/>
                <w:kern w:val="0"/>
                <w:szCs w:val="21"/>
              </w:rPr>
              <w:t>5</w:t>
            </w:r>
          </w:p>
        </w:tc>
      </w:tr>
    </w:tbl>
    <w:p w14:paraId="40D8DDAC" w14:textId="77777777" w:rsidR="00133932" w:rsidRDefault="00347632">
      <w:pPr>
        <w:spacing w:beforeLines="50" w:before="156"/>
        <w:jc w:val="center"/>
        <w:rPr>
          <w:rFonts w:ascii="宋体" w:hAnsi="宋体" w:hint="eastAsia"/>
          <w:bCs/>
          <w:sz w:val="24"/>
          <w:szCs w:val="24"/>
        </w:rPr>
      </w:pPr>
      <w:r>
        <w:rPr>
          <w:rFonts w:ascii="宋体" w:hAnsi="宋体" w:hint="eastAsia"/>
          <w:bCs/>
          <w:sz w:val="24"/>
          <w:szCs w:val="24"/>
        </w:rPr>
        <w:t>表6  教学计划表</w:t>
      </w:r>
      <w:r>
        <w:rPr>
          <w:rFonts w:ascii="宋体" w:hAnsi="宋体" w:hint="eastAsia"/>
          <w:sz w:val="24"/>
          <w:szCs w:val="24"/>
        </w:rPr>
        <w:t>（见EXCEL附件）</w:t>
      </w:r>
    </w:p>
    <w:p w14:paraId="5ABCF011" w14:textId="77777777" w:rsidR="00133932" w:rsidRDefault="00347632">
      <w:pPr>
        <w:pStyle w:val="ae"/>
        <w:spacing w:before="50"/>
        <w:ind w:firstLineChars="0" w:firstLine="0"/>
        <w:rPr>
          <w:rFonts w:ascii="宋体" w:hAnsi="宋体" w:hint="eastAsia"/>
          <w:b/>
          <w:sz w:val="28"/>
          <w:szCs w:val="28"/>
        </w:rPr>
      </w:pPr>
      <w:r>
        <w:rPr>
          <w:rFonts w:ascii="宋体" w:hAnsi="宋体" w:hint="eastAsia"/>
          <w:b/>
          <w:sz w:val="28"/>
          <w:szCs w:val="28"/>
        </w:rPr>
        <w:t>八、实施保障</w:t>
      </w:r>
    </w:p>
    <w:p w14:paraId="1D529B30"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（一）师资队伍</w:t>
      </w:r>
    </w:p>
    <w:p w14:paraId="05184035"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lastRenderedPageBreak/>
        <w:t>学生数与专任教师比例不高于25:1，双</w:t>
      </w:r>
      <w:proofErr w:type="gramStart"/>
      <w:r>
        <w:rPr>
          <w:rFonts w:ascii="宋体" w:hAnsi="宋体" w:hint="eastAsia"/>
          <w:sz w:val="24"/>
          <w:szCs w:val="24"/>
        </w:rPr>
        <w:t>师素质教师占专业</w:t>
      </w:r>
      <w:proofErr w:type="gramEnd"/>
      <w:r>
        <w:rPr>
          <w:rFonts w:ascii="宋体" w:hAnsi="宋体" w:hint="eastAsia"/>
          <w:sz w:val="24"/>
          <w:szCs w:val="24"/>
        </w:rPr>
        <w:t>教师比例不低于70%。专任教师要求具有良好的师德，爱岗敬业、为人师表、遵纪守法；具有计算机科学与技术、计算机应用技术、计算机软件与理论、软件工程、数理统计等相关专业研究生及以上学历；具有高校教师资格；具有扎实的Python软件开发、数据采集处理、前端开发、系统维护、机器学习、网络营销专业相关理论功底和实践能力，具有较强信息化教学能力，能够开展课程教学改革和科学研究；积极参与企业实践，每五年累计不少于6个月的企业实践经历。</w:t>
      </w:r>
    </w:p>
    <w:p w14:paraId="0E63D479"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专业带头人原则上应具有副高及以上职称，能够较好地把握国内外行业、专业发展，能密切联系行业企业。课程负责人原则上应具有中级及以上职称，能够较好地把握行业技术发展趋势，具有高超的技能水平。兼职教师应为具备良好的思想政治素质、职业道德和工匠精神，具有丰富实践经验，具有较高的专业素养和技能水平，能承担课程与实训教学、实习指导等专业教学任务的技术人员、企业管理人员等。</w:t>
      </w:r>
    </w:p>
    <w:p w14:paraId="26DAE7AC"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（二）教学设施</w:t>
      </w:r>
    </w:p>
    <w:p w14:paraId="36F6706D" w14:textId="77777777" w:rsidR="00133932" w:rsidRDefault="00347632">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校内实训室</w:t>
      </w:r>
    </w:p>
    <w:p w14:paraId="2743CF41"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计划在现有基础上，规划建设人工智能专业实验室，以培养应用型AI人才为目标，提供AI学习计算平台、AI硬件平台、科研创新计算以及配套的教学资源服务等一站式软硬件人才培养实践条件。</w:t>
      </w:r>
    </w:p>
    <w:p w14:paraId="6F72B94B"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实训室可为学生提供人工智能技术原理学习环境，独立为教师、学生、管理员设立角色账号，由老师统筹管理硬件资源，学习方式更加开放，可</w:t>
      </w:r>
      <w:proofErr w:type="gramStart"/>
      <w:r>
        <w:rPr>
          <w:rFonts w:ascii="宋体" w:hAnsi="宋体" w:hint="eastAsia"/>
          <w:sz w:val="24"/>
          <w:szCs w:val="24"/>
        </w:rPr>
        <w:t>自由学习实</w:t>
      </w:r>
      <w:proofErr w:type="gramEnd"/>
      <w:r>
        <w:rPr>
          <w:rFonts w:ascii="宋体" w:hAnsi="宋体" w:hint="eastAsia"/>
          <w:sz w:val="24"/>
          <w:szCs w:val="24"/>
        </w:rPr>
        <w:t>训，多场景灵活切换。平台通过搭建专属私有云，让师生共享GPU资源，大大降低了学生学习人工智能的门槛，屏蔽繁琐的底层细节，为每个学生提供一个专用的、快速的和灵活的AI实验环境，同时平台训练完成的模型可通过AI硬件平台转移到硬件载体上展现如手势识别、人脸识别、语音</w:t>
      </w:r>
      <w:proofErr w:type="gramStart"/>
      <w:r>
        <w:rPr>
          <w:rFonts w:ascii="宋体" w:hAnsi="宋体" w:hint="eastAsia"/>
          <w:sz w:val="24"/>
          <w:szCs w:val="24"/>
        </w:rPr>
        <w:t>交互等</w:t>
      </w:r>
      <w:proofErr w:type="gramEnd"/>
      <w:r>
        <w:rPr>
          <w:rFonts w:ascii="宋体" w:hAnsi="宋体" w:hint="eastAsia"/>
          <w:sz w:val="24"/>
          <w:szCs w:val="24"/>
        </w:rPr>
        <w:t>应用，让师生对AI技术应用有更直观的认识，更加专注人工智能技术学习与应用。</w:t>
      </w:r>
    </w:p>
    <w:p w14:paraId="1F3B536E" w14:textId="77777777" w:rsidR="00133932" w:rsidRDefault="00347632">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表7校内实训室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252"/>
        <w:gridCol w:w="1471"/>
        <w:gridCol w:w="2468"/>
        <w:gridCol w:w="1481"/>
        <w:gridCol w:w="1427"/>
      </w:tblGrid>
      <w:tr w:rsidR="00133932" w14:paraId="7E5D27D3" w14:textId="77777777">
        <w:trPr>
          <w:jc w:val="center"/>
        </w:trPr>
        <w:tc>
          <w:tcPr>
            <w:tcW w:w="249" w:type="pct"/>
            <w:shd w:val="clear" w:color="auto" w:fill="auto"/>
            <w:vAlign w:val="center"/>
          </w:tcPr>
          <w:p w14:paraId="41FC6D11" w14:textId="77777777" w:rsidR="00133932" w:rsidRDefault="00347632">
            <w:pPr>
              <w:jc w:val="center"/>
              <w:rPr>
                <w:rFonts w:ascii="宋体" w:hAnsi="宋体" w:hint="eastAsia"/>
                <w:bCs/>
                <w:szCs w:val="21"/>
              </w:rPr>
            </w:pPr>
            <w:r>
              <w:rPr>
                <w:rFonts w:ascii="宋体" w:hAnsi="宋体" w:hint="eastAsia"/>
                <w:bCs/>
                <w:szCs w:val="21"/>
              </w:rPr>
              <w:t>序号</w:t>
            </w:r>
          </w:p>
        </w:tc>
        <w:tc>
          <w:tcPr>
            <w:tcW w:w="735" w:type="pct"/>
            <w:shd w:val="clear" w:color="auto" w:fill="auto"/>
            <w:vAlign w:val="center"/>
          </w:tcPr>
          <w:p w14:paraId="0BF0F14E" w14:textId="77777777" w:rsidR="00133932" w:rsidRDefault="00347632">
            <w:pPr>
              <w:jc w:val="center"/>
              <w:rPr>
                <w:rFonts w:ascii="宋体" w:hAnsi="宋体" w:hint="eastAsia"/>
                <w:bCs/>
                <w:szCs w:val="21"/>
              </w:rPr>
            </w:pPr>
            <w:r>
              <w:rPr>
                <w:rFonts w:ascii="宋体" w:hAnsi="宋体" w:hint="eastAsia"/>
                <w:bCs/>
                <w:szCs w:val="21"/>
              </w:rPr>
              <w:t>校内实训室名称</w:t>
            </w:r>
          </w:p>
        </w:tc>
        <w:tc>
          <w:tcPr>
            <w:tcW w:w="862" w:type="pct"/>
            <w:shd w:val="clear" w:color="auto" w:fill="auto"/>
            <w:vAlign w:val="center"/>
          </w:tcPr>
          <w:p w14:paraId="356605CB" w14:textId="77777777" w:rsidR="00133932" w:rsidRDefault="00347632">
            <w:pPr>
              <w:jc w:val="center"/>
              <w:rPr>
                <w:rFonts w:ascii="宋体" w:hAnsi="宋体" w:hint="eastAsia"/>
                <w:bCs/>
                <w:szCs w:val="21"/>
              </w:rPr>
            </w:pPr>
            <w:r>
              <w:rPr>
                <w:rFonts w:ascii="宋体" w:hAnsi="宋体" w:hint="eastAsia"/>
                <w:bCs/>
                <w:szCs w:val="21"/>
              </w:rPr>
              <w:t>主要设备</w:t>
            </w:r>
          </w:p>
        </w:tc>
        <w:tc>
          <w:tcPr>
            <w:tcW w:w="1447" w:type="pct"/>
            <w:shd w:val="clear" w:color="auto" w:fill="auto"/>
            <w:vAlign w:val="center"/>
          </w:tcPr>
          <w:p w14:paraId="25F90906" w14:textId="77777777" w:rsidR="00133932" w:rsidRDefault="00347632">
            <w:pPr>
              <w:jc w:val="center"/>
              <w:rPr>
                <w:rFonts w:ascii="宋体" w:hAnsi="宋体" w:hint="eastAsia"/>
                <w:bCs/>
                <w:szCs w:val="21"/>
              </w:rPr>
            </w:pPr>
            <w:r>
              <w:rPr>
                <w:rFonts w:ascii="宋体" w:hAnsi="宋体" w:hint="eastAsia"/>
                <w:bCs/>
                <w:szCs w:val="21"/>
              </w:rPr>
              <w:t>主要功能</w:t>
            </w:r>
          </w:p>
        </w:tc>
        <w:tc>
          <w:tcPr>
            <w:tcW w:w="868" w:type="pct"/>
            <w:shd w:val="clear" w:color="auto" w:fill="auto"/>
            <w:vAlign w:val="center"/>
          </w:tcPr>
          <w:p w14:paraId="5DDC0192" w14:textId="77777777" w:rsidR="00133932" w:rsidRDefault="00347632">
            <w:pPr>
              <w:jc w:val="center"/>
              <w:rPr>
                <w:rFonts w:ascii="宋体" w:hAnsi="宋体" w:hint="eastAsia"/>
                <w:bCs/>
                <w:szCs w:val="21"/>
              </w:rPr>
            </w:pPr>
            <w:r>
              <w:rPr>
                <w:rFonts w:ascii="宋体" w:hAnsi="宋体" w:hint="eastAsia"/>
                <w:bCs/>
                <w:szCs w:val="21"/>
              </w:rPr>
              <w:t>适用课程</w:t>
            </w:r>
          </w:p>
        </w:tc>
        <w:tc>
          <w:tcPr>
            <w:tcW w:w="836" w:type="pct"/>
            <w:shd w:val="clear" w:color="auto" w:fill="auto"/>
            <w:vAlign w:val="center"/>
          </w:tcPr>
          <w:p w14:paraId="5C352870" w14:textId="77777777" w:rsidR="00133932" w:rsidRDefault="00347632">
            <w:pPr>
              <w:jc w:val="center"/>
              <w:rPr>
                <w:rFonts w:ascii="宋体" w:hAnsi="宋体" w:hint="eastAsia"/>
                <w:bCs/>
                <w:szCs w:val="21"/>
              </w:rPr>
            </w:pPr>
            <w:r>
              <w:rPr>
                <w:rFonts w:ascii="宋体" w:hAnsi="宋体" w:hint="eastAsia"/>
                <w:bCs/>
                <w:szCs w:val="21"/>
              </w:rPr>
              <w:t>适用范围（职业鉴定项目）</w:t>
            </w:r>
          </w:p>
        </w:tc>
      </w:tr>
      <w:tr w:rsidR="00133932" w14:paraId="6041E03A" w14:textId="77777777">
        <w:trPr>
          <w:trHeight w:val="459"/>
          <w:jc w:val="center"/>
        </w:trPr>
        <w:tc>
          <w:tcPr>
            <w:tcW w:w="249" w:type="pct"/>
            <w:shd w:val="clear" w:color="auto" w:fill="auto"/>
            <w:vAlign w:val="center"/>
          </w:tcPr>
          <w:p w14:paraId="56CDD35F" w14:textId="77777777" w:rsidR="00133932" w:rsidRDefault="00347632">
            <w:pPr>
              <w:jc w:val="center"/>
              <w:rPr>
                <w:rFonts w:ascii="宋体" w:hAnsi="宋体" w:hint="eastAsia"/>
                <w:bCs/>
                <w:szCs w:val="21"/>
              </w:rPr>
            </w:pPr>
            <w:r>
              <w:rPr>
                <w:rFonts w:ascii="宋体" w:hAnsi="宋体" w:hint="eastAsia"/>
                <w:bCs/>
                <w:szCs w:val="21"/>
              </w:rPr>
              <w:t>1</w:t>
            </w:r>
          </w:p>
        </w:tc>
        <w:tc>
          <w:tcPr>
            <w:tcW w:w="735" w:type="pct"/>
            <w:shd w:val="clear" w:color="auto" w:fill="auto"/>
            <w:vAlign w:val="center"/>
          </w:tcPr>
          <w:p w14:paraId="3132B7F5" w14:textId="77777777" w:rsidR="00133932" w:rsidRDefault="00347632">
            <w:pPr>
              <w:jc w:val="center"/>
              <w:rPr>
                <w:rFonts w:ascii="宋体" w:hAnsi="宋体" w:hint="eastAsia"/>
                <w:bCs/>
                <w:szCs w:val="21"/>
              </w:rPr>
            </w:pPr>
            <w:r>
              <w:rPr>
                <w:rFonts w:ascii="宋体" w:hAnsi="宋体" w:hint="eastAsia"/>
                <w:bCs/>
                <w:szCs w:val="21"/>
              </w:rPr>
              <w:t>计算机基础实训室(1-2)</w:t>
            </w:r>
          </w:p>
        </w:tc>
        <w:tc>
          <w:tcPr>
            <w:tcW w:w="862" w:type="pct"/>
            <w:shd w:val="clear" w:color="auto" w:fill="auto"/>
            <w:vAlign w:val="center"/>
          </w:tcPr>
          <w:p w14:paraId="01C800AF" w14:textId="77777777" w:rsidR="00133932" w:rsidRDefault="00347632">
            <w:pPr>
              <w:jc w:val="center"/>
              <w:rPr>
                <w:rFonts w:ascii="宋体" w:hAnsi="宋体" w:hint="eastAsia"/>
                <w:bCs/>
                <w:szCs w:val="21"/>
              </w:rPr>
            </w:pPr>
            <w:r>
              <w:rPr>
                <w:rFonts w:ascii="宋体" w:hAnsi="宋体" w:hint="eastAsia"/>
                <w:bCs/>
                <w:szCs w:val="21"/>
              </w:rPr>
              <w:t>电脑（80台）、交换机（2台）、空调（2台）</w:t>
            </w:r>
          </w:p>
        </w:tc>
        <w:tc>
          <w:tcPr>
            <w:tcW w:w="1447" w:type="pct"/>
            <w:shd w:val="clear" w:color="auto" w:fill="auto"/>
            <w:vAlign w:val="center"/>
          </w:tcPr>
          <w:p w14:paraId="70CEE268" w14:textId="77777777" w:rsidR="00133932" w:rsidRDefault="00347632">
            <w:pPr>
              <w:jc w:val="center"/>
              <w:rPr>
                <w:rFonts w:ascii="宋体" w:hAnsi="宋体" w:hint="eastAsia"/>
                <w:bCs/>
                <w:szCs w:val="21"/>
              </w:rPr>
            </w:pPr>
            <w:r>
              <w:rPr>
                <w:rFonts w:ascii="宋体" w:hAnsi="宋体" w:hint="eastAsia"/>
                <w:bCs/>
                <w:szCs w:val="21"/>
              </w:rPr>
              <w:t>培养学生的计算机文化素质和应用计算机的基本能力，掌握计算机的基本操作技能，并能熟练掌握计算机操作系统</w:t>
            </w:r>
          </w:p>
        </w:tc>
        <w:tc>
          <w:tcPr>
            <w:tcW w:w="868" w:type="pct"/>
            <w:shd w:val="clear" w:color="auto" w:fill="auto"/>
            <w:vAlign w:val="center"/>
          </w:tcPr>
          <w:p w14:paraId="4BD0AFC3" w14:textId="77777777" w:rsidR="00133932" w:rsidRDefault="00347632">
            <w:pPr>
              <w:jc w:val="center"/>
              <w:rPr>
                <w:rFonts w:ascii="宋体" w:hAnsi="宋体" w:hint="eastAsia"/>
                <w:bCs/>
                <w:szCs w:val="21"/>
              </w:rPr>
            </w:pPr>
            <w:r>
              <w:rPr>
                <w:rFonts w:ascii="宋体" w:hAnsi="宋体" w:hint="eastAsia"/>
                <w:bCs/>
                <w:szCs w:val="21"/>
              </w:rPr>
              <w:t>信息技术、Python语言程序设计</w:t>
            </w:r>
          </w:p>
        </w:tc>
        <w:tc>
          <w:tcPr>
            <w:tcW w:w="836" w:type="pct"/>
            <w:shd w:val="clear" w:color="auto" w:fill="auto"/>
            <w:vAlign w:val="center"/>
          </w:tcPr>
          <w:p w14:paraId="1FF39FB0" w14:textId="77777777" w:rsidR="00133932" w:rsidRDefault="00347632">
            <w:pPr>
              <w:jc w:val="center"/>
              <w:rPr>
                <w:rFonts w:ascii="宋体" w:hAnsi="宋体" w:hint="eastAsia"/>
                <w:bCs/>
                <w:szCs w:val="21"/>
              </w:rPr>
            </w:pPr>
            <w:r>
              <w:rPr>
                <w:rFonts w:ascii="宋体" w:hAnsi="宋体" w:hint="eastAsia"/>
                <w:bCs/>
                <w:szCs w:val="21"/>
              </w:rPr>
              <w:t>全国计算机等级考试一级证书</w:t>
            </w:r>
          </w:p>
        </w:tc>
      </w:tr>
      <w:tr w:rsidR="00133932" w14:paraId="2BD3473B" w14:textId="77777777">
        <w:trPr>
          <w:jc w:val="center"/>
        </w:trPr>
        <w:tc>
          <w:tcPr>
            <w:tcW w:w="249" w:type="pct"/>
            <w:shd w:val="clear" w:color="auto" w:fill="auto"/>
            <w:vAlign w:val="center"/>
          </w:tcPr>
          <w:p w14:paraId="5A44013D" w14:textId="77777777" w:rsidR="00133932" w:rsidRDefault="00347632">
            <w:pPr>
              <w:jc w:val="center"/>
              <w:rPr>
                <w:rFonts w:ascii="宋体" w:hAnsi="宋体" w:hint="eastAsia"/>
                <w:bCs/>
                <w:szCs w:val="21"/>
              </w:rPr>
            </w:pPr>
            <w:r>
              <w:rPr>
                <w:rFonts w:ascii="宋体" w:hAnsi="宋体" w:hint="eastAsia"/>
                <w:bCs/>
                <w:szCs w:val="21"/>
              </w:rPr>
              <w:t>2</w:t>
            </w:r>
          </w:p>
        </w:tc>
        <w:tc>
          <w:tcPr>
            <w:tcW w:w="735" w:type="pct"/>
            <w:shd w:val="clear" w:color="auto" w:fill="auto"/>
            <w:vAlign w:val="center"/>
          </w:tcPr>
          <w:p w14:paraId="7DF057C6" w14:textId="77777777" w:rsidR="00133932" w:rsidRDefault="00347632">
            <w:pPr>
              <w:jc w:val="center"/>
              <w:rPr>
                <w:rFonts w:ascii="宋体" w:hAnsi="宋体" w:hint="eastAsia"/>
                <w:bCs/>
                <w:szCs w:val="21"/>
              </w:rPr>
            </w:pPr>
            <w:proofErr w:type="gramStart"/>
            <w:r>
              <w:rPr>
                <w:rFonts w:ascii="宋体" w:hAnsi="宋体" w:hint="eastAsia"/>
                <w:bCs/>
                <w:szCs w:val="21"/>
              </w:rPr>
              <w:t>云计算</w:t>
            </w:r>
            <w:proofErr w:type="gramEnd"/>
            <w:r>
              <w:rPr>
                <w:rFonts w:ascii="宋体" w:hAnsi="宋体" w:hint="eastAsia"/>
                <w:bCs/>
                <w:szCs w:val="21"/>
              </w:rPr>
              <w:t>开发技术实训室（1-2）</w:t>
            </w:r>
          </w:p>
        </w:tc>
        <w:tc>
          <w:tcPr>
            <w:tcW w:w="862" w:type="pct"/>
            <w:shd w:val="clear" w:color="auto" w:fill="auto"/>
            <w:vAlign w:val="center"/>
          </w:tcPr>
          <w:p w14:paraId="0864463D" w14:textId="77777777" w:rsidR="00133932" w:rsidRDefault="00347632">
            <w:pPr>
              <w:jc w:val="center"/>
              <w:rPr>
                <w:rFonts w:ascii="宋体" w:hAnsi="宋体" w:hint="eastAsia"/>
                <w:bCs/>
                <w:szCs w:val="21"/>
              </w:rPr>
            </w:pPr>
            <w:r>
              <w:rPr>
                <w:rFonts w:ascii="宋体" w:hAnsi="宋体" w:hint="eastAsia"/>
                <w:bCs/>
                <w:szCs w:val="21"/>
              </w:rPr>
              <w:t>服务器（4台）、电脑（80台）、交换机、空调（4台）</w:t>
            </w:r>
          </w:p>
        </w:tc>
        <w:tc>
          <w:tcPr>
            <w:tcW w:w="1447" w:type="pct"/>
            <w:shd w:val="clear" w:color="auto" w:fill="auto"/>
            <w:vAlign w:val="center"/>
          </w:tcPr>
          <w:p w14:paraId="09E736A7" w14:textId="77777777" w:rsidR="00133932" w:rsidRDefault="00347632">
            <w:pPr>
              <w:jc w:val="center"/>
              <w:rPr>
                <w:rFonts w:ascii="宋体" w:hAnsi="宋体" w:hint="eastAsia"/>
                <w:bCs/>
                <w:szCs w:val="21"/>
              </w:rPr>
            </w:pPr>
            <w:proofErr w:type="gramStart"/>
            <w:r>
              <w:rPr>
                <w:rFonts w:ascii="宋体" w:hAnsi="宋体" w:hint="eastAsia"/>
                <w:bCs/>
                <w:szCs w:val="21"/>
              </w:rPr>
              <w:t>云计算</w:t>
            </w:r>
            <w:proofErr w:type="gramEnd"/>
            <w:r>
              <w:rPr>
                <w:rFonts w:ascii="宋体" w:hAnsi="宋体" w:hint="eastAsia"/>
                <w:bCs/>
                <w:szCs w:val="21"/>
              </w:rPr>
              <w:t>方向技术分析、路径规划；</w:t>
            </w:r>
            <w:proofErr w:type="gramStart"/>
            <w:r>
              <w:rPr>
                <w:rFonts w:ascii="宋体" w:hAnsi="宋体" w:hint="eastAsia"/>
                <w:bCs/>
                <w:szCs w:val="21"/>
              </w:rPr>
              <w:t>云计算</w:t>
            </w:r>
            <w:proofErr w:type="gramEnd"/>
            <w:r>
              <w:rPr>
                <w:rFonts w:ascii="宋体" w:hAnsi="宋体" w:hint="eastAsia"/>
                <w:bCs/>
                <w:szCs w:val="21"/>
              </w:rPr>
              <w:t>相关服务器端、应用</w:t>
            </w:r>
            <w:proofErr w:type="gramStart"/>
            <w:r>
              <w:rPr>
                <w:rFonts w:ascii="宋体" w:hAnsi="宋体" w:hint="eastAsia"/>
                <w:bCs/>
                <w:szCs w:val="21"/>
              </w:rPr>
              <w:t>端相关</w:t>
            </w:r>
            <w:proofErr w:type="gramEnd"/>
            <w:r>
              <w:rPr>
                <w:rFonts w:ascii="宋体" w:hAnsi="宋体" w:hint="eastAsia"/>
                <w:bCs/>
                <w:szCs w:val="21"/>
              </w:rPr>
              <w:t>软件开发和调试；IAAS、网络、存储、安全、大数据等核心产品的研发架构。</w:t>
            </w:r>
          </w:p>
        </w:tc>
        <w:tc>
          <w:tcPr>
            <w:tcW w:w="868" w:type="pct"/>
            <w:shd w:val="clear" w:color="auto" w:fill="auto"/>
            <w:vAlign w:val="center"/>
          </w:tcPr>
          <w:p w14:paraId="062869C1" w14:textId="77777777" w:rsidR="00133932" w:rsidRDefault="00347632">
            <w:pPr>
              <w:jc w:val="center"/>
              <w:rPr>
                <w:rFonts w:ascii="宋体" w:hAnsi="宋体" w:hint="eastAsia"/>
                <w:bCs/>
                <w:szCs w:val="21"/>
              </w:rPr>
            </w:pPr>
            <w:r>
              <w:rPr>
                <w:rFonts w:ascii="宋体" w:hAnsi="宋体" w:hint="eastAsia"/>
                <w:bCs/>
                <w:szCs w:val="21"/>
              </w:rPr>
              <w:t>人工智能概论、计算机网络基础、MySQL数据库应用、Hadoop大数据平台构建与应用、Java程序设计基础</w:t>
            </w:r>
          </w:p>
        </w:tc>
        <w:tc>
          <w:tcPr>
            <w:tcW w:w="836" w:type="pct"/>
            <w:shd w:val="clear" w:color="auto" w:fill="auto"/>
            <w:vAlign w:val="center"/>
          </w:tcPr>
          <w:p w14:paraId="576DD6B8" w14:textId="77777777" w:rsidR="00133932" w:rsidRDefault="00133932">
            <w:pPr>
              <w:jc w:val="center"/>
              <w:rPr>
                <w:rFonts w:ascii="宋体" w:hAnsi="宋体" w:hint="eastAsia"/>
                <w:bCs/>
                <w:szCs w:val="21"/>
              </w:rPr>
            </w:pPr>
          </w:p>
        </w:tc>
      </w:tr>
      <w:tr w:rsidR="00133932" w14:paraId="73F54574" w14:textId="77777777">
        <w:trPr>
          <w:jc w:val="center"/>
        </w:trPr>
        <w:tc>
          <w:tcPr>
            <w:tcW w:w="425" w:type="dxa"/>
            <w:vAlign w:val="center"/>
          </w:tcPr>
          <w:p w14:paraId="63607BF9" w14:textId="77777777" w:rsidR="00133932" w:rsidRDefault="00347632">
            <w:pPr>
              <w:jc w:val="center"/>
              <w:rPr>
                <w:rFonts w:ascii="宋体" w:hAnsi="宋体" w:hint="eastAsia"/>
                <w:bCs/>
                <w:szCs w:val="21"/>
              </w:rPr>
            </w:pPr>
            <w:r>
              <w:rPr>
                <w:rFonts w:ascii="宋体" w:hAnsi="宋体" w:hint="eastAsia"/>
                <w:bCs/>
                <w:szCs w:val="21"/>
              </w:rPr>
              <w:lastRenderedPageBreak/>
              <w:t>3</w:t>
            </w:r>
          </w:p>
        </w:tc>
        <w:tc>
          <w:tcPr>
            <w:tcW w:w="735" w:type="pct"/>
            <w:vAlign w:val="center"/>
          </w:tcPr>
          <w:p w14:paraId="0780DB9F" w14:textId="77777777" w:rsidR="00133932" w:rsidRDefault="00347632">
            <w:pPr>
              <w:jc w:val="center"/>
              <w:rPr>
                <w:rFonts w:ascii="宋体" w:hAnsi="宋体" w:hint="eastAsia"/>
                <w:bCs/>
                <w:szCs w:val="21"/>
              </w:rPr>
            </w:pPr>
            <w:r>
              <w:rPr>
                <w:rFonts w:ascii="宋体" w:hAnsi="宋体" w:hint="eastAsia"/>
                <w:bCs/>
                <w:szCs w:val="21"/>
              </w:rPr>
              <w:t>人工智能技术基础实训室</w:t>
            </w:r>
          </w:p>
        </w:tc>
        <w:tc>
          <w:tcPr>
            <w:tcW w:w="862" w:type="pct"/>
            <w:vAlign w:val="center"/>
          </w:tcPr>
          <w:p w14:paraId="75762645" w14:textId="77777777" w:rsidR="00133932" w:rsidRDefault="00347632">
            <w:pPr>
              <w:jc w:val="center"/>
              <w:rPr>
                <w:rFonts w:ascii="宋体" w:hAnsi="宋体" w:hint="eastAsia"/>
                <w:bCs/>
                <w:szCs w:val="21"/>
              </w:rPr>
            </w:pPr>
            <w:r>
              <w:rPr>
                <w:rFonts w:ascii="宋体" w:hAnsi="宋体" w:hint="eastAsia"/>
                <w:bCs/>
                <w:szCs w:val="21"/>
              </w:rPr>
              <w:t>PC（50台）、教学资源1套。</w:t>
            </w:r>
          </w:p>
          <w:p w14:paraId="50A71828" w14:textId="77777777" w:rsidR="00133932" w:rsidRDefault="00133932">
            <w:pPr>
              <w:jc w:val="center"/>
              <w:rPr>
                <w:rFonts w:ascii="宋体" w:hAnsi="宋体" w:hint="eastAsia"/>
                <w:bCs/>
                <w:szCs w:val="21"/>
              </w:rPr>
            </w:pPr>
          </w:p>
        </w:tc>
        <w:tc>
          <w:tcPr>
            <w:tcW w:w="1447" w:type="pct"/>
            <w:vAlign w:val="center"/>
          </w:tcPr>
          <w:p w14:paraId="3556905F" w14:textId="77777777" w:rsidR="00133932" w:rsidRDefault="00347632">
            <w:pPr>
              <w:jc w:val="center"/>
              <w:rPr>
                <w:rFonts w:ascii="宋体" w:hAnsi="宋体" w:hint="eastAsia"/>
                <w:bCs/>
                <w:szCs w:val="21"/>
              </w:rPr>
            </w:pPr>
            <w:r>
              <w:rPr>
                <w:rFonts w:ascii="宋体" w:hAnsi="宋体" w:hint="eastAsia"/>
                <w:bCs/>
                <w:szCs w:val="21"/>
              </w:rPr>
              <w:t>开展人工智能技术应用专业课程教学、实训等活动。培养学生的人工智能技术应用相关技术的基础能力。</w:t>
            </w:r>
          </w:p>
        </w:tc>
        <w:tc>
          <w:tcPr>
            <w:tcW w:w="868" w:type="pct"/>
            <w:vAlign w:val="center"/>
          </w:tcPr>
          <w:p w14:paraId="54ED5E2F" w14:textId="77777777" w:rsidR="00133932" w:rsidRDefault="00347632">
            <w:pPr>
              <w:jc w:val="center"/>
              <w:rPr>
                <w:rFonts w:ascii="宋体" w:hAnsi="宋体" w:hint="eastAsia"/>
                <w:bCs/>
                <w:szCs w:val="21"/>
              </w:rPr>
            </w:pPr>
            <w:r>
              <w:rPr>
                <w:rFonts w:ascii="宋体" w:hAnsi="宋体" w:hint="eastAsia"/>
                <w:bCs/>
                <w:szCs w:val="21"/>
              </w:rPr>
              <w:t>Linux服务器安全与管理、数据结构与算法基础、软件测试、机器学习、智能系统运营与维护、深度学习</w:t>
            </w:r>
          </w:p>
        </w:tc>
        <w:tc>
          <w:tcPr>
            <w:tcW w:w="836" w:type="pct"/>
            <w:vAlign w:val="center"/>
          </w:tcPr>
          <w:p w14:paraId="31430A77" w14:textId="77777777" w:rsidR="00133932" w:rsidRDefault="00347632">
            <w:pPr>
              <w:jc w:val="center"/>
              <w:rPr>
                <w:rFonts w:ascii="宋体" w:hAnsi="宋体" w:hint="eastAsia"/>
                <w:bCs/>
                <w:szCs w:val="21"/>
              </w:rPr>
            </w:pPr>
            <w:r>
              <w:rPr>
                <w:rFonts w:ascii="宋体" w:hAnsi="宋体" w:hint="eastAsia"/>
                <w:bCs/>
                <w:szCs w:val="21"/>
              </w:rPr>
              <w:t>华为智能计算平台应用开发1+X职业技能等级证书</w:t>
            </w:r>
          </w:p>
        </w:tc>
      </w:tr>
    </w:tbl>
    <w:p w14:paraId="23766542" w14:textId="77777777" w:rsidR="00133932" w:rsidRDefault="00347632">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表8</w:t>
      </w:r>
      <w:r>
        <w:rPr>
          <w:rFonts w:ascii="宋体" w:hAnsi="宋体" w:cs="宋体" w:hint="eastAsia"/>
          <w:bCs/>
          <w:kern w:val="0"/>
          <w:sz w:val="24"/>
          <w:szCs w:val="24"/>
        </w:rPr>
        <w:t>校内实训基地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910"/>
        <w:gridCol w:w="2459"/>
        <w:gridCol w:w="1510"/>
        <w:gridCol w:w="2117"/>
      </w:tblGrid>
      <w:tr w:rsidR="00133932" w14:paraId="731DDE70" w14:textId="77777777">
        <w:trPr>
          <w:jc w:val="center"/>
        </w:trPr>
        <w:tc>
          <w:tcPr>
            <w:tcW w:w="309" w:type="pct"/>
            <w:shd w:val="clear" w:color="auto" w:fill="auto"/>
            <w:vAlign w:val="center"/>
          </w:tcPr>
          <w:p w14:paraId="10176108" w14:textId="77777777" w:rsidR="00133932" w:rsidRDefault="00347632">
            <w:pPr>
              <w:jc w:val="center"/>
              <w:rPr>
                <w:rFonts w:ascii="宋体" w:hAnsi="宋体" w:hint="eastAsia"/>
                <w:bCs/>
                <w:szCs w:val="21"/>
              </w:rPr>
            </w:pPr>
            <w:r>
              <w:rPr>
                <w:rFonts w:ascii="宋体" w:hAnsi="宋体" w:hint="eastAsia"/>
                <w:bCs/>
                <w:szCs w:val="21"/>
              </w:rPr>
              <w:t>序号</w:t>
            </w:r>
          </w:p>
        </w:tc>
        <w:tc>
          <w:tcPr>
            <w:tcW w:w="1120" w:type="pct"/>
            <w:shd w:val="clear" w:color="auto" w:fill="auto"/>
            <w:vAlign w:val="center"/>
          </w:tcPr>
          <w:p w14:paraId="6BF23164" w14:textId="77777777" w:rsidR="00133932" w:rsidRDefault="00347632">
            <w:pPr>
              <w:jc w:val="center"/>
              <w:rPr>
                <w:rFonts w:ascii="宋体" w:hAnsi="宋体" w:hint="eastAsia"/>
                <w:bCs/>
                <w:szCs w:val="21"/>
              </w:rPr>
            </w:pPr>
            <w:r>
              <w:rPr>
                <w:rFonts w:ascii="宋体" w:hAnsi="宋体" w:hint="eastAsia"/>
                <w:bCs/>
                <w:szCs w:val="21"/>
              </w:rPr>
              <w:t>实训基地名称</w:t>
            </w:r>
          </w:p>
        </w:tc>
        <w:tc>
          <w:tcPr>
            <w:tcW w:w="1442" w:type="pct"/>
            <w:shd w:val="clear" w:color="auto" w:fill="auto"/>
            <w:vAlign w:val="center"/>
          </w:tcPr>
          <w:p w14:paraId="455DC017" w14:textId="77777777" w:rsidR="00133932" w:rsidRDefault="00347632">
            <w:pPr>
              <w:jc w:val="center"/>
              <w:rPr>
                <w:rFonts w:ascii="宋体" w:hAnsi="宋体" w:hint="eastAsia"/>
                <w:bCs/>
                <w:szCs w:val="21"/>
              </w:rPr>
            </w:pPr>
            <w:r>
              <w:rPr>
                <w:rFonts w:ascii="宋体" w:hAnsi="宋体" w:hint="eastAsia"/>
                <w:bCs/>
                <w:szCs w:val="21"/>
              </w:rPr>
              <w:t>主要实</w:t>
            </w:r>
            <w:proofErr w:type="gramStart"/>
            <w:r>
              <w:rPr>
                <w:rFonts w:ascii="宋体" w:hAnsi="宋体" w:hint="eastAsia"/>
                <w:bCs/>
                <w:szCs w:val="21"/>
              </w:rPr>
              <w:t>训项目</w:t>
            </w:r>
            <w:proofErr w:type="gramEnd"/>
          </w:p>
        </w:tc>
        <w:tc>
          <w:tcPr>
            <w:tcW w:w="885" w:type="pct"/>
            <w:shd w:val="clear" w:color="auto" w:fill="auto"/>
            <w:vAlign w:val="center"/>
          </w:tcPr>
          <w:p w14:paraId="389F0873" w14:textId="77777777" w:rsidR="00133932" w:rsidRDefault="00347632">
            <w:pPr>
              <w:jc w:val="center"/>
              <w:rPr>
                <w:rFonts w:ascii="宋体" w:hAnsi="宋体" w:hint="eastAsia"/>
                <w:bCs/>
                <w:szCs w:val="21"/>
              </w:rPr>
            </w:pPr>
            <w:r>
              <w:rPr>
                <w:rFonts w:ascii="宋体" w:hAnsi="宋体" w:hint="eastAsia"/>
                <w:bCs/>
                <w:szCs w:val="21"/>
              </w:rPr>
              <w:t>实</w:t>
            </w:r>
            <w:proofErr w:type="gramStart"/>
            <w:r>
              <w:rPr>
                <w:rFonts w:ascii="宋体" w:hAnsi="宋体" w:hint="eastAsia"/>
                <w:bCs/>
                <w:szCs w:val="21"/>
              </w:rPr>
              <w:t>训设备</w:t>
            </w:r>
            <w:proofErr w:type="gramEnd"/>
          </w:p>
        </w:tc>
        <w:tc>
          <w:tcPr>
            <w:tcW w:w="1241" w:type="pct"/>
            <w:shd w:val="clear" w:color="auto" w:fill="auto"/>
            <w:vAlign w:val="center"/>
          </w:tcPr>
          <w:p w14:paraId="4813F24D" w14:textId="77777777" w:rsidR="00133932" w:rsidRDefault="00347632">
            <w:pPr>
              <w:jc w:val="center"/>
              <w:rPr>
                <w:rFonts w:ascii="宋体" w:hAnsi="宋体" w:hint="eastAsia"/>
                <w:bCs/>
                <w:szCs w:val="21"/>
              </w:rPr>
            </w:pPr>
            <w:r>
              <w:rPr>
                <w:rFonts w:ascii="宋体" w:hAnsi="宋体" w:hint="eastAsia"/>
                <w:bCs/>
                <w:szCs w:val="21"/>
              </w:rPr>
              <w:t>适用范围</w:t>
            </w:r>
          </w:p>
          <w:p w14:paraId="40435B99" w14:textId="77777777" w:rsidR="00133932" w:rsidRDefault="00347632">
            <w:pPr>
              <w:jc w:val="center"/>
              <w:rPr>
                <w:rFonts w:ascii="宋体" w:hAnsi="宋体" w:hint="eastAsia"/>
                <w:bCs/>
                <w:szCs w:val="21"/>
              </w:rPr>
            </w:pPr>
            <w:r>
              <w:rPr>
                <w:rFonts w:ascii="宋体" w:hAnsi="宋体" w:hint="eastAsia"/>
                <w:bCs/>
                <w:szCs w:val="21"/>
              </w:rPr>
              <w:t>（职业鉴定项目）</w:t>
            </w:r>
          </w:p>
        </w:tc>
      </w:tr>
      <w:tr w:rsidR="00133932" w14:paraId="165DE0D7" w14:textId="77777777">
        <w:trPr>
          <w:trHeight w:val="459"/>
          <w:jc w:val="center"/>
        </w:trPr>
        <w:tc>
          <w:tcPr>
            <w:tcW w:w="309" w:type="pct"/>
            <w:shd w:val="clear" w:color="auto" w:fill="auto"/>
            <w:vAlign w:val="center"/>
          </w:tcPr>
          <w:p w14:paraId="5BEB5111" w14:textId="77777777" w:rsidR="00133932" w:rsidRDefault="00347632">
            <w:pPr>
              <w:jc w:val="center"/>
              <w:rPr>
                <w:rFonts w:ascii="宋体" w:hAnsi="宋体" w:hint="eastAsia"/>
                <w:bCs/>
                <w:szCs w:val="21"/>
              </w:rPr>
            </w:pPr>
            <w:r>
              <w:rPr>
                <w:rFonts w:ascii="宋体" w:hAnsi="宋体" w:hint="eastAsia"/>
                <w:bCs/>
                <w:szCs w:val="21"/>
              </w:rPr>
              <w:t>1</w:t>
            </w:r>
          </w:p>
        </w:tc>
        <w:tc>
          <w:tcPr>
            <w:tcW w:w="1120" w:type="pct"/>
            <w:shd w:val="clear" w:color="auto" w:fill="auto"/>
            <w:vAlign w:val="center"/>
          </w:tcPr>
          <w:p w14:paraId="6D91E60B" w14:textId="77777777" w:rsidR="00133932" w:rsidRDefault="00347632">
            <w:pPr>
              <w:jc w:val="center"/>
              <w:rPr>
                <w:rFonts w:ascii="宋体" w:hAnsi="宋体" w:hint="eastAsia"/>
                <w:bCs/>
                <w:szCs w:val="21"/>
              </w:rPr>
            </w:pPr>
            <w:r>
              <w:rPr>
                <w:rFonts w:ascii="宋体" w:hAnsi="宋体" w:hint="eastAsia"/>
                <w:bCs/>
                <w:szCs w:val="21"/>
              </w:rPr>
              <w:t>华为“智能安全”ICT人才培养实训基地</w:t>
            </w:r>
          </w:p>
        </w:tc>
        <w:tc>
          <w:tcPr>
            <w:tcW w:w="1442" w:type="pct"/>
            <w:shd w:val="clear" w:color="auto" w:fill="auto"/>
            <w:vAlign w:val="center"/>
          </w:tcPr>
          <w:p w14:paraId="11333148" w14:textId="77777777" w:rsidR="00133932" w:rsidRDefault="00347632">
            <w:pPr>
              <w:jc w:val="center"/>
              <w:rPr>
                <w:rFonts w:ascii="宋体" w:hAnsi="宋体" w:hint="eastAsia"/>
                <w:bCs/>
                <w:szCs w:val="21"/>
              </w:rPr>
            </w:pPr>
            <w:r>
              <w:rPr>
                <w:rFonts w:ascii="宋体" w:hAnsi="宋体" w:hint="eastAsia"/>
                <w:bCs/>
                <w:szCs w:val="21"/>
              </w:rPr>
              <w:t>网络系统建设、人工智能技术</w:t>
            </w:r>
          </w:p>
        </w:tc>
        <w:tc>
          <w:tcPr>
            <w:tcW w:w="885" w:type="pct"/>
            <w:shd w:val="clear" w:color="auto" w:fill="auto"/>
            <w:vAlign w:val="center"/>
          </w:tcPr>
          <w:p w14:paraId="73F63F3D" w14:textId="77777777" w:rsidR="00133932" w:rsidRDefault="00347632">
            <w:pPr>
              <w:jc w:val="center"/>
              <w:rPr>
                <w:rFonts w:ascii="宋体" w:hAnsi="宋体" w:hint="eastAsia"/>
                <w:bCs/>
                <w:szCs w:val="21"/>
              </w:rPr>
            </w:pPr>
            <w:r>
              <w:rPr>
                <w:rFonts w:ascii="宋体" w:hAnsi="宋体" w:hint="eastAsia"/>
                <w:bCs/>
                <w:szCs w:val="21"/>
              </w:rPr>
              <w:t>PC+教学资源</w:t>
            </w:r>
          </w:p>
        </w:tc>
        <w:tc>
          <w:tcPr>
            <w:tcW w:w="1241" w:type="pct"/>
            <w:shd w:val="clear" w:color="auto" w:fill="auto"/>
            <w:vAlign w:val="center"/>
          </w:tcPr>
          <w:p w14:paraId="48E50E2E" w14:textId="77777777" w:rsidR="00133932" w:rsidRDefault="00347632">
            <w:pPr>
              <w:jc w:val="center"/>
              <w:rPr>
                <w:rFonts w:ascii="宋体" w:hAnsi="宋体" w:hint="eastAsia"/>
                <w:bCs/>
                <w:szCs w:val="21"/>
              </w:rPr>
            </w:pPr>
            <w:r>
              <w:rPr>
                <w:rFonts w:ascii="宋体" w:hAnsi="宋体" w:hint="eastAsia"/>
                <w:bCs/>
                <w:szCs w:val="21"/>
              </w:rPr>
              <w:t>智能计算平台应用开发1+X职业技能等级证书</w:t>
            </w:r>
          </w:p>
        </w:tc>
      </w:tr>
      <w:tr w:rsidR="00133932" w14:paraId="3A3E534B" w14:textId="77777777">
        <w:trPr>
          <w:trHeight w:val="459"/>
          <w:jc w:val="center"/>
        </w:trPr>
        <w:tc>
          <w:tcPr>
            <w:tcW w:w="309" w:type="pct"/>
            <w:shd w:val="clear" w:color="auto" w:fill="auto"/>
            <w:vAlign w:val="center"/>
          </w:tcPr>
          <w:p w14:paraId="2A8761B0" w14:textId="77777777" w:rsidR="00133932" w:rsidRDefault="00347632">
            <w:pPr>
              <w:jc w:val="center"/>
              <w:rPr>
                <w:rFonts w:ascii="宋体" w:hAnsi="宋体" w:hint="eastAsia"/>
                <w:bCs/>
                <w:szCs w:val="21"/>
              </w:rPr>
            </w:pPr>
            <w:r>
              <w:rPr>
                <w:rFonts w:ascii="宋体" w:hAnsi="宋体" w:hint="eastAsia"/>
                <w:bCs/>
                <w:szCs w:val="21"/>
              </w:rPr>
              <w:t>2</w:t>
            </w:r>
          </w:p>
        </w:tc>
        <w:tc>
          <w:tcPr>
            <w:tcW w:w="1120" w:type="pct"/>
            <w:shd w:val="clear" w:color="auto" w:fill="auto"/>
            <w:vAlign w:val="center"/>
          </w:tcPr>
          <w:p w14:paraId="26BB5EA7" w14:textId="77777777" w:rsidR="00133932" w:rsidRDefault="00347632">
            <w:pPr>
              <w:jc w:val="center"/>
              <w:rPr>
                <w:rFonts w:ascii="宋体" w:hAnsi="宋体" w:hint="eastAsia"/>
                <w:bCs/>
                <w:szCs w:val="21"/>
              </w:rPr>
            </w:pPr>
            <w:r>
              <w:rPr>
                <w:rFonts w:ascii="宋体" w:hAnsi="宋体" w:hint="eastAsia"/>
                <w:bCs/>
                <w:szCs w:val="21"/>
              </w:rPr>
              <w:t>徐州市特需专业实训基地</w:t>
            </w:r>
          </w:p>
        </w:tc>
        <w:tc>
          <w:tcPr>
            <w:tcW w:w="1442" w:type="pct"/>
            <w:shd w:val="clear" w:color="auto" w:fill="auto"/>
            <w:vAlign w:val="center"/>
          </w:tcPr>
          <w:p w14:paraId="7D2AEB9B" w14:textId="77777777" w:rsidR="00133932" w:rsidRDefault="00347632">
            <w:pPr>
              <w:jc w:val="center"/>
              <w:rPr>
                <w:rFonts w:ascii="宋体" w:hAnsi="宋体" w:hint="eastAsia"/>
                <w:bCs/>
                <w:szCs w:val="21"/>
              </w:rPr>
            </w:pPr>
            <w:r>
              <w:rPr>
                <w:rFonts w:ascii="宋体" w:hAnsi="宋体" w:hint="eastAsia"/>
                <w:bCs/>
                <w:szCs w:val="21"/>
              </w:rPr>
              <w:t>云平台部署虚拟机、中间件、应用系统和开发环境的实训，覆盖KVM、VMWare的虚拟化实验</w:t>
            </w:r>
          </w:p>
        </w:tc>
        <w:tc>
          <w:tcPr>
            <w:tcW w:w="885" w:type="pct"/>
            <w:shd w:val="clear" w:color="auto" w:fill="auto"/>
            <w:vAlign w:val="center"/>
          </w:tcPr>
          <w:p w14:paraId="729D8953" w14:textId="77777777" w:rsidR="00133932" w:rsidRDefault="00347632">
            <w:pPr>
              <w:jc w:val="center"/>
              <w:rPr>
                <w:rFonts w:ascii="宋体" w:hAnsi="宋体" w:hint="eastAsia"/>
                <w:bCs/>
                <w:szCs w:val="21"/>
              </w:rPr>
            </w:pPr>
            <w:r>
              <w:rPr>
                <w:rFonts w:ascii="宋体" w:hAnsi="宋体" w:hint="eastAsia"/>
                <w:bCs/>
                <w:szCs w:val="21"/>
              </w:rPr>
              <w:t>服务器、交换机、路由器、PC</w:t>
            </w:r>
          </w:p>
        </w:tc>
        <w:tc>
          <w:tcPr>
            <w:tcW w:w="1241" w:type="pct"/>
            <w:shd w:val="clear" w:color="auto" w:fill="auto"/>
            <w:vAlign w:val="center"/>
          </w:tcPr>
          <w:p w14:paraId="20AA2446" w14:textId="77777777" w:rsidR="00133932" w:rsidRDefault="00347632">
            <w:pPr>
              <w:jc w:val="center"/>
              <w:rPr>
                <w:rFonts w:ascii="宋体" w:hAnsi="宋体" w:hint="eastAsia"/>
                <w:bCs/>
                <w:szCs w:val="21"/>
              </w:rPr>
            </w:pPr>
            <w:r>
              <w:rPr>
                <w:rFonts w:ascii="宋体" w:hAnsi="宋体" w:hint="eastAsia"/>
                <w:bCs/>
                <w:szCs w:val="21"/>
              </w:rPr>
              <w:t>智能计算平台应用开发1+X职业技能等级证书</w:t>
            </w:r>
          </w:p>
        </w:tc>
      </w:tr>
    </w:tbl>
    <w:p w14:paraId="040E3120" w14:textId="77777777" w:rsidR="00133932" w:rsidRDefault="00347632">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表9</w:t>
      </w:r>
      <w:r>
        <w:rPr>
          <w:rFonts w:ascii="宋体" w:hAnsi="宋体" w:cs="宋体" w:hint="eastAsia"/>
          <w:bCs/>
          <w:kern w:val="0"/>
          <w:sz w:val="24"/>
          <w:szCs w:val="24"/>
        </w:rPr>
        <w:t>校外实训基地</w:t>
      </w:r>
    </w:p>
    <w:tbl>
      <w:tblPr>
        <w:tblW w:w="51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2629"/>
        <w:gridCol w:w="1796"/>
        <w:gridCol w:w="1462"/>
        <w:gridCol w:w="2228"/>
      </w:tblGrid>
      <w:tr w:rsidR="00133932" w14:paraId="6BAC3383" w14:textId="77777777">
        <w:trPr>
          <w:trHeight w:val="621"/>
          <w:jc w:val="center"/>
        </w:trPr>
        <w:tc>
          <w:tcPr>
            <w:tcW w:w="269" w:type="pct"/>
            <w:shd w:val="clear" w:color="auto" w:fill="auto"/>
            <w:tcMar>
              <w:top w:w="0" w:type="dxa"/>
              <w:left w:w="0" w:type="dxa"/>
              <w:bottom w:w="0" w:type="dxa"/>
              <w:right w:w="0" w:type="dxa"/>
            </w:tcMar>
            <w:vAlign w:val="center"/>
          </w:tcPr>
          <w:p w14:paraId="2F7F5A0A" w14:textId="77777777" w:rsidR="00133932" w:rsidRDefault="00347632">
            <w:pPr>
              <w:jc w:val="center"/>
              <w:rPr>
                <w:rFonts w:ascii="宋体" w:hAnsi="宋体" w:hint="eastAsia"/>
                <w:szCs w:val="21"/>
              </w:rPr>
            </w:pPr>
            <w:r>
              <w:rPr>
                <w:rFonts w:ascii="宋体" w:hAnsi="宋体" w:hint="eastAsia"/>
                <w:szCs w:val="21"/>
              </w:rPr>
              <w:t>序号</w:t>
            </w:r>
          </w:p>
        </w:tc>
        <w:tc>
          <w:tcPr>
            <w:tcW w:w="1532" w:type="pct"/>
            <w:shd w:val="clear" w:color="auto" w:fill="auto"/>
            <w:tcMar>
              <w:top w:w="0" w:type="dxa"/>
              <w:left w:w="0" w:type="dxa"/>
              <w:bottom w:w="0" w:type="dxa"/>
              <w:right w:w="0" w:type="dxa"/>
            </w:tcMar>
            <w:vAlign w:val="center"/>
          </w:tcPr>
          <w:p w14:paraId="43ADFB10" w14:textId="77777777" w:rsidR="00133932" w:rsidRDefault="00347632">
            <w:pPr>
              <w:jc w:val="center"/>
              <w:rPr>
                <w:rFonts w:ascii="宋体" w:hAnsi="宋体" w:hint="eastAsia"/>
                <w:szCs w:val="21"/>
              </w:rPr>
            </w:pPr>
            <w:r>
              <w:rPr>
                <w:rFonts w:ascii="宋体" w:hAnsi="宋体" w:hint="eastAsia"/>
                <w:szCs w:val="21"/>
              </w:rPr>
              <w:t>实训基地名称</w:t>
            </w:r>
          </w:p>
        </w:tc>
        <w:tc>
          <w:tcPr>
            <w:tcW w:w="1047" w:type="pct"/>
            <w:shd w:val="clear" w:color="auto" w:fill="auto"/>
            <w:tcMar>
              <w:top w:w="0" w:type="dxa"/>
              <w:left w:w="0" w:type="dxa"/>
              <w:bottom w:w="0" w:type="dxa"/>
              <w:right w:w="0" w:type="dxa"/>
            </w:tcMar>
            <w:vAlign w:val="center"/>
          </w:tcPr>
          <w:p w14:paraId="04856EF5" w14:textId="77777777" w:rsidR="00133932" w:rsidRDefault="00347632">
            <w:pPr>
              <w:jc w:val="center"/>
              <w:rPr>
                <w:rFonts w:ascii="宋体" w:hAnsi="宋体" w:cs="宋体" w:hint="eastAsia"/>
                <w:szCs w:val="21"/>
              </w:rPr>
            </w:pPr>
            <w:r>
              <w:rPr>
                <w:rFonts w:ascii="宋体" w:hAnsi="宋体" w:cs="宋体" w:hint="eastAsia"/>
                <w:szCs w:val="21"/>
              </w:rPr>
              <w:t>主要实</w:t>
            </w:r>
            <w:proofErr w:type="gramStart"/>
            <w:r>
              <w:rPr>
                <w:rFonts w:ascii="宋体" w:hAnsi="宋体" w:cs="宋体" w:hint="eastAsia"/>
                <w:szCs w:val="21"/>
              </w:rPr>
              <w:t>训项目</w:t>
            </w:r>
            <w:proofErr w:type="gramEnd"/>
          </w:p>
        </w:tc>
        <w:tc>
          <w:tcPr>
            <w:tcW w:w="852" w:type="pct"/>
            <w:shd w:val="clear" w:color="auto" w:fill="auto"/>
            <w:tcMar>
              <w:top w:w="0" w:type="dxa"/>
              <w:left w:w="0" w:type="dxa"/>
              <w:bottom w:w="0" w:type="dxa"/>
              <w:right w:w="0" w:type="dxa"/>
            </w:tcMar>
            <w:vAlign w:val="center"/>
          </w:tcPr>
          <w:p w14:paraId="0DFE4DD3" w14:textId="77777777" w:rsidR="00133932" w:rsidRDefault="00347632">
            <w:pPr>
              <w:jc w:val="center"/>
              <w:rPr>
                <w:rFonts w:ascii="宋体" w:hAnsi="宋体" w:cs="宋体" w:hint="eastAsia"/>
                <w:szCs w:val="21"/>
              </w:rPr>
            </w:pPr>
            <w:r>
              <w:rPr>
                <w:rFonts w:ascii="宋体" w:hAnsi="宋体" w:cs="宋体" w:hint="eastAsia"/>
                <w:szCs w:val="21"/>
              </w:rPr>
              <w:t>实</w:t>
            </w:r>
            <w:proofErr w:type="gramStart"/>
            <w:r>
              <w:rPr>
                <w:rFonts w:ascii="宋体" w:hAnsi="宋体" w:cs="宋体" w:hint="eastAsia"/>
                <w:szCs w:val="21"/>
              </w:rPr>
              <w:t>训设备</w:t>
            </w:r>
            <w:proofErr w:type="gramEnd"/>
          </w:p>
        </w:tc>
        <w:tc>
          <w:tcPr>
            <w:tcW w:w="1299" w:type="pct"/>
            <w:shd w:val="clear" w:color="auto" w:fill="auto"/>
            <w:tcMar>
              <w:top w:w="0" w:type="dxa"/>
              <w:left w:w="0" w:type="dxa"/>
              <w:bottom w:w="0" w:type="dxa"/>
              <w:right w:w="0" w:type="dxa"/>
            </w:tcMar>
            <w:vAlign w:val="center"/>
          </w:tcPr>
          <w:p w14:paraId="6FFC608E" w14:textId="77777777" w:rsidR="00133932" w:rsidRDefault="00347632">
            <w:pPr>
              <w:jc w:val="center"/>
              <w:rPr>
                <w:rFonts w:ascii="宋体" w:hAnsi="宋体" w:cs="宋体" w:hint="eastAsia"/>
                <w:szCs w:val="21"/>
              </w:rPr>
            </w:pPr>
            <w:r>
              <w:rPr>
                <w:rFonts w:ascii="宋体" w:hAnsi="宋体" w:cs="宋体" w:hint="eastAsia"/>
                <w:szCs w:val="21"/>
              </w:rPr>
              <w:t>实</w:t>
            </w:r>
            <w:proofErr w:type="gramStart"/>
            <w:r>
              <w:rPr>
                <w:rFonts w:ascii="宋体" w:hAnsi="宋体" w:cs="宋体" w:hint="eastAsia"/>
                <w:szCs w:val="21"/>
              </w:rPr>
              <w:t>训指导</w:t>
            </w:r>
            <w:proofErr w:type="gramEnd"/>
            <w:r>
              <w:rPr>
                <w:rFonts w:ascii="宋体" w:hAnsi="宋体" w:cs="宋体" w:hint="eastAsia"/>
                <w:szCs w:val="21"/>
              </w:rPr>
              <w:t>及</w:t>
            </w:r>
          </w:p>
          <w:p w14:paraId="40111DAC" w14:textId="77777777" w:rsidR="00133932" w:rsidRDefault="00347632">
            <w:pPr>
              <w:jc w:val="center"/>
              <w:rPr>
                <w:rFonts w:ascii="宋体" w:hAnsi="宋体" w:cs="宋体" w:hint="eastAsia"/>
                <w:szCs w:val="21"/>
              </w:rPr>
            </w:pPr>
            <w:r>
              <w:rPr>
                <w:rFonts w:ascii="宋体" w:hAnsi="宋体" w:cs="宋体" w:hint="eastAsia"/>
                <w:szCs w:val="21"/>
              </w:rPr>
              <w:t>实训实习管理模式</w:t>
            </w:r>
          </w:p>
        </w:tc>
      </w:tr>
      <w:tr w:rsidR="00133932" w14:paraId="1D9D4519" w14:textId="77777777">
        <w:trPr>
          <w:trHeight w:val="559"/>
          <w:jc w:val="center"/>
        </w:trPr>
        <w:tc>
          <w:tcPr>
            <w:tcW w:w="269" w:type="pct"/>
            <w:shd w:val="clear" w:color="auto" w:fill="auto"/>
            <w:tcMar>
              <w:top w:w="0" w:type="dxa"/>
              <w:left w:w="0" w:type="dxa"/>
              <w:bottom w:w="0" w:type="dxa"/>
              <w:right w:w="0" w:type="dxa"/>
            </w:tcMar>
            <w:vAlign w:val="center"/>
          </w:tcPr>
          <w:p w14:paraId="4841153C" w14:textId="77777777" w:rsidR="00133932" w:rsidRDefault="00347632">
            <w:pPr>
              <w:jc w:val="center"/>
              <w:rPr>
                <w:rFonts w:ascii="宋体" w:hAnsi="宋体" w:hint="eastAsia"/>
                <w:bCs/>
                <w:szCs w:val="21"/>
              </w:rPr>
            </w:pPr>
            <w:r>
              <w:rPr>
                <w:rFonts w:ascii="宋体" w:hAnsi="宋体" w:hint="eastAsia"/>
                <w:bCs/>
                <w:szCs w:val="21"/>
              </w:rPr>
              <w:t>1</w:t>
            </w:r>
          </w:p>
        </w:tc>
        <w:tc>
          <w:tcPr>
            <w:tcW w:w="1532" w:type="pct"/>
            <w:shd w:val="clear" w:color="auto" w:fill="auto"/>
            <w:tcMar>
              <w:top w:w="0" w:type="dxa"/>
              <w:left w:w="0" w:type="dxa"/>
              <w:bottom w:w="0" w:type="dxa"/>
              <w:right w:w="0" w:type="dxa"/>
            </w:tcMar>
            <w:vAlign w:val="center"/>
          </w:tcPr>
          <w:p w14:paraId="03D88753" w14:textId="77777777" w:rsidR="00133932" w:rsidRDefault="00347632">
            <w:pPr>
              <w:spacing w:line="280" w:lineRule="exact"/>
              <w:jc w:val="center"/>
            </w:pPr>
            <w:r>
              <w:rPr>
                <w:rFonts w:hint="eastAsia"/>
              </w:rPr>
              <w:t>启明星辰</w:t>
            </w:r>
            <w:r>
              <w:t>信息技术集团股份有限公司</w:t>
            </w:r>
          </w:p>
        </w:tc>
        <w:tc>
          <w:tcPr>
            <w:tcW w:w="1047" w:type="pct"/>
            <w:shd w:val="clear" w:color="auto" w:fill="auto"/>
            <w:tcMar>
              <w:top w:w="0" w:type="dxa"/>
              <w:left w:w="0" w:type="dxa"/>
              <w:bottom w:w="0" w:type="dxa"/>
              <w:right w:w="0" w:type="dxa"/>
            </w:tcMar>
            <w:vAlign w:val="center"/>
          </w:tcPr>
          <w:p w14:paraId="24CC3D8A" w14:textId="77777777" w:rsidR="00133932" w:rsidRDefault="00347632">
            <w:pPr>
              <w:spacing w:line="280" w:lineRule="exact"/>
              <w:jc w:val="center"/>
              <w:rPr>
                <w:rFonts w:ascii="宋体" w:hAnsi="宋体" w:cs="宋体" w:hint="eastAsia"/>
              </w:rPr>
            </w:pPr>
            <w:r>
              <w:rPr>
                <w:rFonts w:ascii="宋体" w:hAnsi="宋体" w:cs="宋体" w:hint="eastAsia"/>
              </w:rPr>
              <w:t>智能信息安全、人工智能技术应用</w:t>
            </w:r>
          </w:p>
        </w:tc>
        <w:tc>
          <w:tcPr>
            <w:tcW w:w="852" w:type="pct"/>
            <w:shd w:val="clear" w:color="auto" w:fill="auto"/>
            <w:tcMar>
              <w:top w:w="0" w:type="dxa"/>
              <w:left w:w="0" w:type="dxa"/>
              <w:bottom w:w="0" w:type="dxa"/>
              <w:right w:w="0" w:type="dxa"/>
            </w:tcMar>
            <w:vAlign w:val="center"/>
          </w:tcPr>
          <w:p w14:paraId="4A61AE6D" w14:textId="77777777" w:rsidR="00133932" w:rsidRDefault="00347632">
            <w:pPr>
              <w:spacing w:line="280" w:lineRule="exact"/>
              <w:jc w:val="center"/>
              <w:rPr>
                <w:rFonts w:ascii="宋体" w:hAnsi="宋体" w:cs="宋体" w:hint="eastAsia"/>
              </w:rPr>
            </w:pPr>
            <w:r>
              <w:rPr>
                <w:rFonts w:ascii="宋体" w:hAnsi="宋体" w:cs="宋体" w:hint="eastAsia"/>
              </w:rPr>
              <w:t>PC+教学资源</w:t>
            </w:r>
          </w:p>
        </w:tc>
        <w:tc>
          <w:tcPr>
            <w:tcW w:w="1299" w:type="pct"/>
            <w:shd w:val="clear" w:color="auto" w:fill="auto"/>
            <w:tcMar>
              <w:top w:w="0" w:type="dxa"/>
              <w:left w:w="0" w:type="dxa"/>
              <w:bottom w:w="0" w:type="dxa"/>
              <w:right w:w="0" w:type="dxa"/>
            </w:tcMar>
            <w:vAlign w:val="center"/>
          </w:tcPr>
          <w:p w14:paraId="206D5687" w14:textId="77777777" w:rsidR="00133932" w:rsidRDefault="00347632">
            <w:pPr>
              <w:spacing w:line="280" w:lineRule="exact"/>
              <w:jc w:val="center"/>
              <w:rPr>
                <w:rFonts w:ascii="宋体" w:hAnsi="宋体" w:cs="宋体" w:hint="eastAsia"/>
              </w:rPr>
            </w:pPr>
            <w:r>
              <w:rPr>
                <w:rFonts w:ascii="宋体" w:hAnsi="宋体" w:cs="宋体" w:hint="eastAsia"/>
              </w:rPr>
              <w:t>企业+校内巡回指导教师</w:t>
            </w:r>
          </w:p>
        </w:tc>
      </w:tr>
      <w:tr w:rsidR="00133932" w14:paraId="1407A3E6" w14:textId="77777777">
        <w:trPr>
          <w:trHeight w:val="559"/>
          <w:jc w:val="center"/>
        </w:trPr>
        <w:tc>
          <w:tcPr>
            <w:tcW w:w="269" w:type="pct"/>
            <w:shd w:val="clear" w:color="auto" w:fill="auto"/>
            <w:tcMar>
              <w:top w:w="0" w:type="dxa"/>
              <w:left w:w="0" w:type="dxa"/>
              <w:bottom w:w="0" w:type="dxa"/>
              <w:right w:w="0" w:type="dxa"/>
            </w:tcMar>
            <w:vAlign w:val="center"/>
          </w:tcPr>
          <w:p w14:paraId="35709192" w14:textId="77777777" w:rsidR="00133932" w:rsidRDefault="00347632">
            <w:pPr>
              <w:jc w:val="center"/>
              <w:rPr>
                <w:rFonts w:ascii="宋体" w:hAnsi="宋体" w:hint="eastAsia"/>
                <w:bCs/>
                <w:szCs w:val="21"/>
              </w:rPr>
            </w:pPr>
            <w:r>
              <w:rPr>
                <w:rFonts w:ascii="宋体" w:hAnsi="宋体" w:hint="eastAsia"/>
                <w:bCs/>
                <w:szCs w:val="21"/>
              </w:rPr>
              <w:t>2</w:t>
            </w:r>
          </w:p>
        </w:tc>
        <w:tc>
          <w:tcPr>
            <w:tcW w:w="1532" w:type="pct"/>
            <w:shd w:val="clear" w:color="auto" w:fill="auto"/>
            <w:tcMar>
              <w:top w:w="0" w:type="dxa"/>
              <w:left w:w="0" w:type="dxa"/>
              <w:bottom w:w="0" w:type="dxa"/>
              <w:right w:w="0" w:type="dxa"/>
            </w:tcMar>
            <w:vAlign w:val="center"/>
          </w:tcPr>
          <w:p w14:paraId="3A8D5E70" w14:textId="77777777" w:rsidR="00133932" w:rsidRDefault="00347632">
            <w:pPr>
              <w:spacing w:line="280" w:lineRule="exact"/>
              <w:jc w:val="center"/>
            </w:pPr>
            <w:r>
              <w:rPr>
                <w:rFonts w:hint="eastAsia"/>
              </w:rPr>
              <w:t>江苏君立华域信息安全技术股份有限公司</w:t>
            </w:r>
          </w:p>
        </w:tc>
        <w:tc>
          <w:tcPr>
            <w:tcW w:w="1047" w:type="pct"/>
            <w:shd w:val="clear" w:color="auto" w:fill="auto"/>
            <w:tcMar>
              <w:top w:w="0" w:type="dxa"/>
              <w:left w:w="0" w:type="dxa"/>
              <w:bottom w:w="0" w:type="dxa"/>
              <w:right w:w="0" w:type="dxa"/>
            </w:tcMar>
            <w:vAlign w:val="center"/>
          </w:tcPr>
          <w:p w14:paraId="5C6CC4B4" w14:textId="77777777" w:rsidR="00133932" w:rsidRDefault="00347632">
            <w:pPr>
              <w:spacing w:line="280" w:lineRule="exact"/>
              <w:jc w:val="center"/>
              <w:rPr>
                <w:rFonts w:ascii="宋体" w:hAnsi="宋体" w:cs="宋体" w:hint="eastAsia"/>
              </w:rPr>
            </w:pPr>
            <w:r>
              <w:rPr>
                <w:rFonts w:ascii="宋体" w:hAnsi="宋体" w:cs="宋体" w:hint="eastAsia"/>
              </w:rPr>
              <w:t>智能信息安全、人工智能技术应用</w:t>
            </w:r>
          </w:p>
        </w:tc>
        <w:tc>
          <w:tcPr>
            <w:tcW w:w="852" w:type="pct"/>
            <w:shd w:val="clear" w:color="auto" w:fill="auto"/>
            <w:tcMar>
              <w:top w:w="0" w:type="dxa"/>
              <w:left w:w="0" w:type="dxa"/>
              <w:bottom w:w="0" w:type="dxa"/>
              <w:right w:w="0" w:type="dxa"/>
            </w:tcMar>
            <w:vAlign w:val="center"/>
          </w:tcPr>
          <w:p w14:paraId="53C31B4F" w14:textId="77777777" w:rsidR="00133932" w:rsidRDefault="00347632">
            <w:pPr>
              <w:spacing w:line="280" w:lineRule="exact"/>
              <w:jc w:val="center"/>
              <w:rPr>
                <w:rFonts w:ascii="宋体" w:hAnsi="宋体" w:cs="宋体" w:hint="eastAsia"/>
              </w:rPr>
            </w:pPr>
            <w:r>
              <w:rPr>
                <w:rFonts w:ascii="宋体" w:hAnsi="宋体" w:cs="宋体" w:hint="eastAsia"/>
              </w:rPr>
              <w:t>PC+教学资源</w:t>
            </w:r>
          </w:p>
        </w:tc>
        <w:tc>
          <w:tcPr>
            <w:tcW w:w="1299" w:type="pct"/>
            <w:shd w:val="clear" w:color="auto" w:fill="auto"/>
            <w:tcMar>
              <w:top w:w="0" w:type="dxa"/>
              <w:left w:w="0" w:type="dxa"/>
              <w:bottom w:w="0" w:type="dxa"/>
              <w:right w:w="0" w:type="dxa"/>
            </w:tcMar>
            <w:vAlign w:val="center"/>
          </w:tcPr>
          <w:p w14:paraId="7EFB9171" w14:textId="77777777" w:rsidR="00133932" w:rsidRDefault="00347632">
            <w:pPr>
              <w:spacing w:line="280" w:lineRule="exact"/>
              <w:jc w:val="center"/>
              <w:rPr>
                <w:rFonts w:ascii="宋体" w:hAnsi="宋体" w:cs="宋体" w:hint="eastAsia"/>
              </w:rPr>
            </w:pPr>
            <w:r>
              <w:rPr>
                <w:rFonts w:ascii="宋体" w:hAnsi="宋体" w:cs="宋体" w:hint="eastAsia"/>
              </w:rPr>
              <w:t>企业+校内巡回指导教师</w:t>
            </w:r>
          </w:p>
        </w:tc>
      </w:tr>
      <w:tr w:rsidR="00133932" w14:paraId="0A3C574C" w14:textId="77777777">
        <w:trPr>
          <w:trHeight w:val="559"/>
          <w:jc w:val="center"/>
        </w:trPr>
        <w:tc>
          <w:tcPr>
            <w:tcW w:w="269" w:type="pct"/>
            <w:shd w:val="clear" w:color="auto" w:fill="auto"/>
            <w:tcMar>
              <w:top w:w="0" w:type="dxa"/>
              <w:left w:w="0" w:type="dxa"/>
              <w:bottom w:w="0" w:type="dxa"/>
              <w:right w:w="0" w:type="dxa"/>
            </w:tcMar>
            <w:vAlign w:val="center"/>
          </w:tcPr>
          <w:p w14:paraId="04276E2C" w14:textId="77777777" w:rsidR="00133932" w:rsidRDefault="00347632">
            <w:pPr>
              <w:jc w:val="center"/>
              <w:rPr>
                <w:rFonts w:ascii="宋体" w:hAnsi="宋体" w:hint="eastAsia"/>
                <w:bCs/>
                <w:szCs w:val="21"/>
              </w:rPr>
            </w:pPr>
            <w:r>
              <w:rPr>
                <w:rFonts w:ascii="宋体" w:hAnsi="宋体" w:hint="eastAsia"/>
                <w:bCs/>
                <w:szCs w:val="21"/>
              </w:rPr>
              <w:t>3</w:t>
            </w:r>
          </w:p>
        </w:tc>
        <w:tc>
          <w:tcPr>
            <w:tcW w:w="1532" w:type="pct"/>
            <w:shd w:val="clear" w:color="auto" w:fill="auto"/>
            <w:tcMar>
              <w:top w:w="0" w:type="dxa"/>
              <w:left w:w="0" w:type="dxa"/>
              <w:bottom w:w="0" w:type="dxa"/>
              <w:right w:w="0" w:type="dxa"/>
            </w:tcMar>
            <w:vAlign w:val="center"/>
          </w:tcPr>
          <w:p w14:paraId="77BA49A0" w14:textId="77777777" w:rsidR="00133932" w:rsidRDefault="00347632">
            <w:pPr>
              <w:spacing w:line="280" w:lineRule="exact"/>
              <w:jc w:val="center"/>
            </w:pPr>
            <w:r>
              <w:rPr>
                <w:rFonts w:hint="eastAsia"/>
              </w:rPr>
              <w:t>华为技术有限公司</w:t>
            </w:r>
          </w:p>
        </w:tc>
        <w:tc>
          <w:tcPr>
            <w:tcW w:w="1047" w:type="pct"/>
            <w:shd w:val="clear" w:color="auto" w:fill="auto"/>
            <w:tcMar>
              <w:top w:w="0" w:type="dxa"/>
              <w:left w:w="0" w:type="dxa"/>
              <w:bottom w:w="0" w:type="dxa"/>
              <w:right w:w="0" w:type="dxa"/>
            </w:tcMar>
            <w:vAlign w:val="center"/>
          </w:tcPr>
          <w:p w14:paraId="40A76F71" w14:textId="77777777" w:rsidR="00133932" w:rsidRDefault="00347632">
            <w:pPr>
              <w:spacing w:line="280" w:lineRule="exact"/>
              <w:jc w:val="center"/>
              <w:rPr>
                <w:rFonts w:ascii="宋体" w:hAnsi="宋体" w:cs="宋体" w:hint="eastAsia"/>
              </w:rPr>
            </w:pPr>
            <w:r>
              <w:rPr>
                <w:rFonts w:ascii="宋体" w:hAnsi="宋体" w:cs="宋体" w:hint="eastAsia"/>
              </w:rPr>
              <w:t>人工智能技术应用与运维</w:t>
            </w:r>
          </w:p>
        </w:tc>
        <w:tc>
          <w:tcPr>
            <w:tcW w:w="852" w:type="pct"/>
            <w:shd w:val="clear" w:color="auto" w:fill="auto"/>
            <w:tcMar>
              <w:top w:w="0" w:type="dxa"/>
              <w:left w:w="0" w:type="dxa"/>
              <w:bottom w:w="0" w:type="dxa"/>
              <w:right w:w="0" w:type="dxa"/>
            </w:tcMar>
            <w:vAlign w:val="center"/>
          </w:tcPr>
          <w:p w14:paraId="726B26AD" w14:textId="77777777" w:rsidR="00133932" w:rsidRDefault="00347632">
            <w:pPr>
              <w:spacing w:line="280" w:lineRule="exact"/>
              <w:jc w:val="center"/>
              <w:rPr>
                <w:rFonts w:ascii="宋体" w:hAnsi="宋体" w:cs="宋体" w:hint="eastAsia"/>
              </w:rPr>
            </w:pPr>
            <w:r>
              <w:rPr>
                <w:rFonts w:ascii="宋体" w:hAnsi="宋体" w:cs="宋体" w:hint="eastAsia"/>
              </w:rPr>
              <w:t>PC+教学资源</w:t>
            </w:r>
          </w:p>
        </w:tc>
        <w:tc>
          <w:tcPr>
            <w:tcW w:w="1299" w:type="pct"/>
            <w:shd w:val="clear" w:color="auto" w:fill="auto"/>
            <w:tcMar>
              <w:top w:w="0" w:type="dxa"/>
              <w:left w:w="0" w:type="dxa"/>
              <w:bottom w:w="0" w:type="dxa"/>
              <w:right w:w="0" w:type="dxa"/>
            </w:tcMar>
            <w:vAlign w:val="center"/>
          </w:tcPr>
          <w:p w14:paraId="13B7B8E1" w14:textId="77777777" w:rsidR="00133932" w:rsidRDefault="00347632">
            <w:pPr>
              <w:spacing w:line="280" w:lineRule="exact"/>
              <w:jc w:val="center"/>
              <w:rPr>
                <w:rFonts w:ascii="宋体" w:hAnsi="宋体" w:cs="宋体" w:hint="eastAsia"/>
              </w:rPr>
            </w:pPr>
            <w:r>
              <w:rPr>
                <w:rFonts w:ascii="宋体" w:hAnsi="宋体" w:cs="宋体" w:hint="eastAsia"/>
              </w:rPr>
              <w:t>企业+校内巡回指导教师</w:t>
            </w:r>
          </w:p>
        </w:tc>
      </w:tr>
      <w:tr w:rsidR="00133932" w14:paraId="3B9E7203" w14:textId="77777777">
        <w:trPr>
          <w:trHeight w:val="559"/>
          <w:jc w:val="center"/>
        </w:trPr>
        <w:tc>
          <w:tcPr>
            <w:tcW w:w="269" w:type="pct"/>
            <w:shd w:val="clear" w:color="auto" w:fill="auto"/>
            <w:tcMar>
              <w:top w:w="0" w:type="dxa"/>
              <w:left w:w="0" w:type="dxa"/>
              <w:bottom w:w="0" w:type="dxa"/>
              <w:right w:w="0" w:type="dxa"/>
            </w:tcMar>
            <w:vAlign w:val="center"/>
          </w:tcPr>
          <w:p w14:paraId="47EDC3FE" w14:textId="77777777" w:rsidR="00133932" w:rsidRDefault="00347632">
            <w:pPr>
              <w:jc w:val="center"/>
              <w:rPr>
                <w:rFonts w:ascii="宋体" w:hAnsi="宋体" w:hint="eastAsia"/>
                <w:bCs/>
                <w:szCs w:val="21"/>
              </w:rPr>
            </w:pPr>
            <w:r>
              <w:rPr>
                <w:rFonts w:ascii="宋体" w:hAnsi="宋体" w:hint="eastAsia"/>
                <w:bCs/>
                <w:szCs w:val="21"/>
              </w:rPr>
              <w:t>4</w:t>
            </w:r>
          </w:p>
        </w:tc>
        <w:tc>
          <w:tcPr>
            <w:tcW w:w="1532" w:type="pct"/>
            <w:shd w:val="clear" w:color="auto" w:fill="auto"/>
            <w:tcMar>
              <w:top w:w="0" w:type="dxa"/>
              <w:left w:w="0" w:type="dxa"/>
              <w:bottom w:w="0" w:type="dxa"/>
              <w:right w:w="0" w:type="dxa"/>
            </w:tcMar>
            <w:vAlign w:val="center"/>
          </w:tcPr>
          <w:p w14:paraId="0784C8C2" w14:textId="77777777" w:rsidR="00133932" w:rsidRDefault="00347632">
            <w:pPr>
              <w:spacing w:line="280" w:lineRule="exact"/>
              <w:jc w:val="center"/>
            </w:pPr>
            <w:r>
              <w:rPr>
                <w:rFonts w:hint="eastAsia"/>
              </w:rPr>
              <w:t>江苏恒知教育科技有限公司</w:t>
            </w:r>
          </w:p>
        </w:tc>
        <w:tc>
          <w:tcPr>
            <w:tcW w:w="1047" w:type="pct"/>
            <w:shd w:val="clear" w:color="auto" w:fill="auto"/>
            <w:tcMar>
              <w:top w:w="0" w:type="dxa"/>
              <w:left w:w="0" w:type="dxa"/>
              <w:bottom w:w="0" w:type="dxa"/>
              <w:right w:w="0" w:type="dxa"/>
            </w:tcMar>
            <w:vAlign w:val="center"/>
          </w:tcPr>
          <w:p w14:paraId="0C167A05" w14:textId="77777777" w:rsidR="00133932" w:rsidRDefault="00347632">
            <w:pPr>
              <w:spacing w:line="280" w:lineRule="exact"/>
              <w:jc w:val="center"/>
              <w:rPr>
                <w:rFonts w:ascii="宋体" w:hAnsi="宋体" w:cs="宋体" w:hint="eastAsia"/>
              </w:rPr>
            </w:pPr>
            <w:r>
              <w:rPr>
                <w:rFonts w:ascii="宋体" w:hAnsi="宋体" w:cs="宋体" w:hint="eastAsia"/>
              </w:rPr>
              <w:t>5G通讯技术、人工智能技术应用</w:t>
            </w:r>
          </w:p>
        </w:tc>
        <w:tc>
          <w:tcPr>
            <w:tcW w:w="852" w:type="pct"/>
            <w:shd w:val="clear" w:color="auto" w:fill="auto"/>
            <w:tcMar>
              <w:top w:w="0" w:type="dxa"/>
              <w:left w:w="0" w:type="dxa"/>
              <w:bottom w:w="0" w:type="dxa"/>
              <w:right w:w="0" w:type="dxa"/>
            </w:tcMar>
            <w:vAlign w:val="center"/>
          </w:tcPr>
          <w:p w14:paraId="5553C67D" w14:textId="77777777" w:rsidR="00133932" w:rsidRDefault="00347632">
            <w:pPr>
              <w:spacing w:line="280" w:lineRule="exact"/>
              <w:jc w:val="center"/>
              <w:rPr>
                <w:rFonts w:ascii="宋体" w:hAnsi="宋体" w:cs="宋体" w:hint="eastAsia"/>
              </w:rPr>
            </w:pPr>
            <w:r>
              <w:rPr>
                <w:rFonts w:ascii="宋体" w:hAnsi="宋体" w:cs="宋体" w:hint="eastAsia"/>
              </w:rPr>
              <w:t>PC+教学资源</w:t>
            </w:r>
          </w:p>
        </w:tc>
        <w:tc>
          <w:tcPr>
            <w:tcW w:w="1299" w:type="pct"/>
            <w:shd w:val="clear" w:color="auto" w:fill="auto"/>
            <w:tcMar>
              <w:top w:w="0" w:type="dxa"/>
              <w:left w:w="0" w:type="dxa"/>
              <w:bottom w:w="0" w:type="dxa"/>
              <w:right w:w="0" w:type="dxa"/>
            </w:tcMar>
            <w:vAlign w:val="center"/>
          </w:tcPr>
          <w:p w14:paraId="09F29DDA" w14:textId="77777777" w:rsidR="00133932" w:rsidRDefault="00347632">
            <w:pPr>
              <w:spacing w:line="280" w:lineRule="exact"/>
              <w:jc w:val="center"/>
              <w:rPr>
                <w:rFonts w:ascii="宋体" w:hAnsi="宋体" w:cs="宋体" w:hint="eastAsia"/>
              </w:rPr>
            </w:pPr>
            <w:r>
              <w:rPr>
                <w:rFonts w:ascii="宋体" w:hAnsi="宋体" w:cs="宋体" w:hint="eastAsia"/>
              </w:rPr>
              <w:t>企业+校内巡回指导教师</w:t>
            </w:r>
          </w:p>
        </w:tc>
      </w:tr>
      <w:tr w:rsidR="00133932" w14:paraId="78127D5B" w14:textId="77777777">
        <w:trPr>
          <w:trHeight w:val="569"/>
          <w:jc w:val="center"/>
        </w:trPr>
        <w:tc>
          <w:tcPr>
            <w:tcW w:w="269" w:type="pct"/>
            <w:shd w:val="clear" w:color="auto" w:fill="auto"/>
            <w:tcMar>
              <w:top w:w="0" w:type="dxa"/>
              <w:left w:w="0" w:type="dxa"/>
              <w:bottom w:w="0" w:type="dxa"/>
              <w:right w:w="0" w:type="dxa"/>
            </w:tcMar>
            <w:vAlign w:val="center"/>
          </w:tcPr>
          <w:p w14:paraId="4888B14F" w14:textId="77777777" w:rsidR="00133932" w:rsidRDefault="00347632">
            <w:pPr>
              <w:jc w:val="center"/>
              <w:rPr>
                <w:rFonts w:ascii="宋体" w:hAnsi="宋体" w:hint="eastAsia"/>
                <w:bCs/>
                <w:szCs w:val="21"/>
              </w:rPr>
            </w:pPr>
            <w:r>
              <w:rPr>
                <w:rFonts w:ascii="宋体" w:hAnsi="宋体" w:hint="eastAsia"/>
                <w:bCs/>
                <w:szCs w:val="21"/>
              </w:rPr>
              <w:t>5</w:t>
            </w:r>
          </w:p>
        </w:tc>
        <w:tc>
          <w:tcPr>
            <w:tcW w:w="1532" w:type="pct"/>
            <w:shd w:val="clear" w:color="auto" w:fill="auto"/>
            <w:tcMar>
              <w:top w:w="0" w:type="dxa"/>
              <w:left w:w="0" w:type="dxa"/>
              <w:bottom w:w="0" w:type="dxa"/>
              <w:right w:w="0" w:type="dxa"/>
            </w:tcMar>
            <w:vAlign w:val="center"/>
          </w:tcPr>
          <w:p w14:paraId="3F0703D5" w14:textId="77777777" w:rsidR="00133932" w:rsidRDefault="00347632">
            <w:pPr>
              <w:spacing w:line="280" w:lineRule="exact"/>
              <w:jc w:val="center"/>
            </w:pPr>
            <w:r>
              <w:rPr>
                <w:rFonts w:hint="eastAsia"/>
              </w:rPr>
              <w:t>江苏天创科技有限公司</w:t>
            </w:r>
          </w:p>
        </w:tc>
        <w:tc>
          <w:tcPr>
            <w:tcW w:w="1047" w:type="pct"/>
            <w:shd w:val="clear" w:color="auto" w:fill="auto"/>
            <w:tcMar>
              <w:top w:w="0" w:type="dxa"/>
              <w:left w:w="0" w:type="dxa"/>
              <w:bottom w:w="0" w:type="dxa"/>
              <w:right w:w="0" w:type="dxa"/>
            </w:tcMar>
            <w:vAlign w:val="center"/>
          </w:tcPr>
          <w:p w14:paraId="0B2ADDF2" w14:textId="77777777" w:rsidR="00133932" w:rsidRDefault="00347632">
            <w:pPr>
              <w:spacing w:line="280" w:lineRule="exact"/>
              <w:jc w:val="center"/>
              <w:rPr>
                <w:rFonts w:ascii="宋体" w:hAnsi="宋体" w:cs="宋体" w:hint="eastAsia"/>
              </w:rPr>
            </w:pPr>
            <w:r>
              <w:rPr>
                <w:rFonts w:ascii="宋体" w:hAnsi="宋体" w:cs="宋体" w:hint="eastAsia"/>
              </w:rPr>
              <w:t>智能信息安全、人工智能技术应用</w:t>
            </w:r>
          </w:p>
        </w:tc>
        <w:tc>
          <w:tcPr>
            <w:tcW w:w="852" w:type="pct"/>
            <w:shd w:val="clear" w:color="auto" w:fill="auto"/>
            <w:tcMar>
              <w:top w:w="0" w:type="dxa"/>
              <w:left w:w="0" w:type="dxa"/>
              <w:bottom w:w="0" w:type="dxa"/>
              <w:right w:w="0" w:type="dxa"/>
            </w:tcMar>
            <w:vAlign w:val="center"/>
          </w:tcPr>
          <w:p w14:paraId="06913F0C" w14:textId="77777777" w:rsidR="00133932" w:rsidRDefault="00347632">
            <w:pPr>
              <w:spacing w:line="280" w:lineRule="exact"/>
              <w:jc w:val="center"/>
              <w:rPr>
                <w:rFonts w:ascii="宋体" w:hAnsi="宋体" w:cs="宋体" w:hint="eastAsia"/>
              </w:rPr>
            </w:pPr>
            <w:r>
              <w:rPr>
                <w:rFonts w:ascii="宋体" w:hAnsi="宋体" w:cs="宋体" w:hint="eastAsia"/>
              </w:rPr>
              <w:t>PC+教学资源</w:t>
            </w:r>
          </w:p>
        </w:tc>
        <w:tc>
          <w:tcPr>
            <w:tcW w:w="1299" w:type="pct"/>
            <w:shd w:val="clear" w:color="auto" w:fill="auto"/>
            <w:tcMar>
              <w:top w:w="0" w:type="dxa"/>
              <w:left w:w="0" w:type="dxa"/>
              <w:bottom w:w="0" w:type="dxa"/>
              <w:right w:w="0" w:type="dxa"/>
            </w:tcMar>
            <w:vAlign w:val="center"/>
          </w:tcPr>
          <w:p w14:paraId="0D2C5055" w14:textId="77777777" w:rsidR="00133932" w:rsidRDefault="00347632">
            <w:pPr>
              <w:spacing w:line="280" w:lineRule="exact"/>
              <w:jc w:val="center"/>
              <w:rPr>
                <w:rFonts w:ascii="宋体" w:hAnsi="宋体" w:cs="宋体" w:hint="eastAsia"/>
              </w:rPr>
            </w:pPr>
            <w:r>
              <w:rPr>
                <w:rFonts w:ascii="宋体" w:hAnsi="宋体" w:cs="宋体" w:hint="eastAsia"/>
              </w:rPr>
              <w:t>企业+校内巡回指导教师</w:t>
            </w:r>
          </w:p>
        </w:tc>
      </w:tr>
    </w:tbl>
    <w:p w14:paraId="785FF9E6"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（三）教学资源</w:t>
      </w:r>
    </w:p>
    <w:p w14:paraId="1502F7D9"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1.教材使用及开发情况</w:t>
      </w:r>
    </w:p>
    <w:p w14:paraId="2DEB0D16"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教材选用专业课程按照学校教材管理规定，均选择国家规划教材，自选、自编教材均立项审批、审核通过后使用。备有其它出版社优秀教材作参考。</w:t>
      </w:r>
    </w:p>
    <w:p w14:paraId="2D61C2E2"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2.图书</w:t>
      </w:r>
    </w:p>
    <w:p w14:paraId="1A7E334B"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学校图书馆拥有多种载体的文献信息资源，现有馆藏纸质图书中相关的图书数量上千册，逐年更新专业书籍，每年根据专业建设要求购置相关书籍，能满足学生专业学习、查阅资料和阅读需求。</w:t>
      </w:r>
    </w:p>
    <w:p w14:paraId="768279E4"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3.数字化教学资源建设与使用情况</w:t>
      </w:r>
    </w:p>
    <w:p w14:paraId="068B2222"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lastRenderedPageBreak/>
        <w:t>学校引进</w:t>
      </w:r>
      <w:proofErr w:type="gramStart"/>
      <w:r>
        <w:rPr>
          <w:rFonts w:ascii="宋体" w:hAnsi="宋体" w:hint="eastAsia"/>
          <w:sz w:val="24"/>
          <w:szCs w:val="24"/>
        </w:rPr>
        <w:t>中国知网全文</w:t>
      </w:r>
      <w:proofErr w:type="gramEnd"/>
      <w:r>
        <w:rPr>
          <w:rFonts w:ascii="宋体" w:hAnsi="宋体" w:hint="eastAsia"/>
          <w:sz w:val="24"/>
          <w:szCs w:val="24"/>
        </w:rPr>
        <w:t>数据库、移动图书馆、</w:t>
      </w:r>
      <w:proofErr w:type="gramStart"/>
      <w:r>
        <w:rPr>
          <w:rFonts w:ascii="宋体" w:hAnsi="宋体" w:hint="eastAsia"/>
          <w:sz w:val="24"/>
          <w:szCs w:val="24"/>
        </w:rPr>
        <w:t>超星电</w:t>
      </w:r>
      <w:proofErr w:type="gramEnd"/>
      <w:r>
        <w:rPr>
          <w:rFonts w:ascii="宋体" w:hAnsi="宋体" w:hint="eastAsia"/>
          <w:sz w:val="24"/>
          <w:szCs w:val="24"/>
        </w:rPr>
        <w:t>子书等数据库资源，引进</w:t>
      </w:r>
      <w:proofErr w:type="gramStart"/>
      <w:r>
        <w:rPr>
          <w:rFonts w:ascii="宋体" w:hAnsi="宋体" w:hint="eastAsia"/>
          <w:sz w:val="24"/>
          <w:szCs w:val="24"/>
        </w:rPr>
        <w:t>优质慕课100多门</w:t>
      </w:r>
      <w:proofErr w:type="gramEnd"/>
      <w:r>
        <w:rPr>
          <w:rFonts w:ascii="宋体" w:hAnsi="宋体" w:hint="eastAsia"/>
          <w:sz w:val="24"/>
          <w:szCs w:val="24"/>
        </w:rPr>
        <w:t>，建设有网络学习平台，并不断优化在线课程资源库。学校与行业知名企业合作，共同建设多门核心课程资源。包括文献、音视频资料、电子教材、教学课件、案例库、行业政策法规资料、就业创业信息等，形式多样、使用便捷、动态更新。</w:t>
      </w:r>
    </w:p>
    <w:p w14:paraId="22A92109"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（四）教学方法</w:t>
      </w:r>
    </w:p>
    <w:p w14:paraId="4D650FF7"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1.实施基于工作过程导向的教学模式，“教室建在机房，把企业引入学校”，形成“课堂与岗位”、“教学与实训”相互融合的培养平台，推行“项目导向、任务驱动”教学法，在教师指导下模拟企业工作项目，实现课堂与实训合一，教学与学做合一，让学生切实体验工作流程，实现从学校向工作岗位的“零过渡”，从学生向企业员工的“零转变”。</w:t>
      </w:r>
    </w:p>
    <w:p w14:paraId="39224B53"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2.采用小组合作学习的方式，教师示范与学生分组讨论、训练互动、学生提问与教师解惑、指导相结合，体现“做中学”、“做中教”的教学理念。</w:t>
      </w:r>
    </w:p>
    <w:p w14:paraId="73B08BC3"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3.充分利用建设好的在线开放课程资源和平台，探索和推广混合式课堂、翻转课堂等课堂教学形式，充分</w:t>
      </w:r>
      <w:proofErr w:type="gramStart"/>
      <w:r>
        <w:rPr>
          <w:rFonts w:ascii="宋体" w:hAnsi="宋体" w:hint="eastAsia"/>
          <w:sz w:val="24"/>
          <w:szCs w:val="24"/>
        </w:rPr>
        <w:t>发挥线</w:t>
      </w:r>
      <w:proofErr w:type="gramEnd"/>
      <w:r>
        <w:rPr>
          <w:rFonts w:ascii="宋体" w:hAnsi="宋体" w:hint="eastAsia"/>
          <w:sz w:val="24"/>
          <w:szCs w:val="24"/>
        </w:rPr>
        <w:t>上和线下育人的优势，实现教学模式的不断创新。</w:t>
      </w:r>
    </w:p>
    <w:p w14:paraId="56EEA529"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（五）学习评价</w:t>
      </w:r>
    </w:p>
    <w:p w14:paraId="1C42F056"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强调教学过程的质量监控，建立学校、合作企业和其他社会组织等共同参与的教育质量多方互动评价机制，形成多元主体评价与过程评价相结合的分级分层教学质量评价体系，对学生的文化知识、专业知识、专业技能、职业素质、创业能力等多方面进行评价，突出技能和规范标准化及熟练化的考核。</w:t>
      </w:r>
    </w:p>
    <w:p w14:paraId="4F0ACFEF"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1.基本素养评价</w:t>
      </w:r>
    </w:p>
    <w:p w14:paraId="6CD7E29B"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基本素养主要包括品德素养、团队合作、敬业精神、组织协调等方面。依据学校学生素养评价标准执行，成绩评定由学生课程学习表现结果评价，以及第二课堂成绩单综合评价构成。</w:t>
      </w:r>
    </w:p>
    <w:p w14:paraId="311D4BE5"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2.专业素养评价</w:t>
      </w:r>
    </w:p>
    <w:p w14:paraId="4BF56622"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专业素养主要包括文化知识、专业基础、专业技能等方面。通过学生课程学习的作业、课堂提问、出勤、考试、技能考核进行过程评价和结果评价，成绩评定按照学校考试管理规定执行。文化知识：文化基础好，知识面宽，开设的公共课学得扎实，信息处理能力强。专业基础：开设的专业基础课程的理论知识和技能掌握到位，专业知识面开阔。专业技能：专业核心课程的理论知识学得扎实，能运用理论知识指导实际操作，动手能力强，与岗位要求对接。</w:t>
      </w:r>
    </w:p>
    <w:p w14:paraId="205C0D4E"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3.顶岗实习评价</w:t>
      </w:r>
    </w:p>
    <w:p w14:paraId="067732D8"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顶岗实习评价以实习单位为主，通过实习考勤、实习记录、实习报告、实习表现等方面，结合实习指导教师的评价对学生进行综合评价，成绩评定按照学校顶岗实习管理规定执行。</w:t>
      </w:r>
    </w:p>
    <w:p w14:paraId="25E64337"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（六）质量管理</w:t>
      </w:r>
    </w:p>
    <w:p w14:paraId="0DAD580B"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lastRenderedPageBreak/>
        <w:t>1.根据学校专业建设标准，建立校、院两级专业诊断与改进工作机制，成立由企业专家、教育专家和骨干教师组成的专业建设委员会，指导专业建设，完善专业调研、人才培养方案更新、资源建设等方面质量标准建设，通过教学实施、过程监控、质量评价和持续改进，达成人才培养规格。</w:t>
      </w:r>
    </w:p>
    <w:p w14:paraId="4E176747"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2.根据学校教学工作规范和主要教学环节标准完善学院教学管理机制，加强日常教学组织运行与管理，定期开展课程建设水平和教学质量诊改，建立健全巡课、听课、评教、</w:t>
      </w:r>
      <w:proofErr w:type="gramStart"/>
      <w:r>
        <w:rPr>
          <w:rFonts w:ascii="宋体" w:hAnsi="宋体" w:hint="eastAsia"/>
          <w:sz w:val="24"/>
          <w:szCs w:val="24"/>
        </w:rPr>
        <w:t>评学等</w:t>
      </w:r>
      <w:proofErr w:type="gramEnd"/>
      <w:r>
        <w:rPr>
          <w:rFonts w:ascii="宋体" w:hAnsi="宋体" w:hint="eastAsia"/>
          <w:sz w:val="24"/>
          <w:szCs w:val="24"/>
        </w:rPr>
        <w:t>制度，严明教学纪律和课堂纪律，强化教学组织功能，定期公开课、示范课等教研活动。</w:t>
      </w:r>
    </w:p>
    <w:p w14:paraId="72E1DAFE"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3.建立毕业生跟踪反馈机制及社会评价机制，并对生源情况、在校生学业水平、毕业生就业情况等进行分析，定期评价人才培养质量和培养目标达成情况。</w:t>
      </w:r>
    </w:p>
    <w:p w14:paraId="5D9B380F"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4.充分利用评价分析结果有效促进专业建设、课程改革、团队建设和人才培养，针对人才培养过程中存在的问题，制定诊断与改进措施，</w:t>
      </w:r>
      <w:proofErr w:type="gramStart"/>
      <w:r>
        <w:rPr>
          <w:rFonts w:ascii="宋体" w:hAnsi="宋体" w:hint="eastAsia"/>
          <w:sz w:val="24"/>
          <w:szCs w:val="24"/>
        </w:rPr>
        <w:t>形成诊改工作</w:t>
      </w:r>
      <w:proofErr w:type="gramEnd"/>
      <w:r>
        <w:rPr>
          <w:rFonts w:ascii="宋体" w:hAnsi="宋体" w:hint="eastAsia"/>
          <w:sz w:val="24"/>
          <w:szCs w:val="24"/>
        </w:rPr>
        <w:t>机制，持续提高人才培养质量。</w:t>
      </w:r>
    </w:p>
    <w:p w14:paraId="26C285F8" w14:textId="77777777" w:rsidR="00133932" w:rsidRDefault="00347632">
      <w:pPr>
        <w:widowControl/>
        <w:spacing w:line="440" w:lineRule="exact"/>
        <w:ind w:firstLine="480"/>
        <w:jc w:val="left"/>
        <w:rPr>
          <w:rFonts w:ascii="宋体" w:hAnsi="宋体" w:cs="黑体" w:hint="eastAsia"/>
          <w:bCs/>
          <w:sz w:val="24"/>
          <w:szCs w:val="24"/>
        </w:rPr>
      </w:pPr>
      <w:r>
        <w:rPr>
          <w:rFonts w:ascii="宋体" w:hAnsi="宋体" w:hint="eastAsia"/>
          <w:b/>
          <w:sz w:val="28"/>
          <w:szCs w:val="28"/>
        </w:rPr>
        <w:t>九、毕业要求</w:t>
      </w:r>
    </w:p>
    <w:p w14:paraId="6036EC54" w14:textId="77777777" w:rsidR="00260731" w:rsidRPr="00260731" w:rsidRDefault="00347632" w:rsidP="00260731">
      <w:pPr>
        <w:spacing w:beforeLines="50" w:before="156"/>
        <w:ind w:firstLineChars="200" w:firstLine="480"/>
        <w:rPr>
          <w:rFonts w:ascii="宋体" w:hAnsi="宋体" w:hint="eastAsia"/>
          <w:sz w:val="24"/>
          <w:szCs w:val="24"/>
        </w:rPr>
      </w:pPr>
      <w:r>
        <w:rPr>
          <w:rFonts w:ascii="宋体" w:hAnsi="宋体" w:hint="eastAsia"/>
          <w:sz w:val="24"/>
          <w:szCs w:val="24"/>
        </w:rPr>
        <w:t>修满人才培养方案规定的130学分，其中必修课118学分，选修课12学分，另外完成至少25个综合素质实践学分；参加毕业</w:t>
      </w:r>
      <w:proofErr w:type="gramStart"/>
      <w:r>
        <w:rPr>
          <w:rFonts w:ascii="宋体" w:hAnsi="宋体" w:hint="eastAsia"/>
          <w:sz w:val="24"/>
          <w:szCs w:val="24"/>
        </w:rPr>
        <w:t>实习全</w:t>
      </w:r>
      <w:proofErr w:type="gramEnd"/>
      <w:r>
        <w:rPr>
          <w:rFonts w:ascii="宋体" w:hAnsi="宋体" w:hint="eastAsia"/>
          <w:sz w:val="24"/>
          <w:szCs w:val="24"/>
        </w:rPr>
        <w:t>过程，毕业综合实践报告符合规定要求；</w:t>
      </w:r>
      <w:r w:rsidR="00260731" w:rsidRPr="00260731">
        <w:rPr>
          <w:rFonts w:ascii="宋体" w:hAnsi="宋体" w:hint="eastAsia"/>
          <w:sz w:val="24"/>
          <w:szCs w:val="24"/>
        </w:rPr>
        <w:t>建议获得本专业人才培养方案规定的相关职业资格证书或技能证书。</w:t>
      </w:r>
    </w:p>
    <w:p w14:paraId="34F7CFF1" w14:textId="77777777" w:rsidR="00133932" w:rsidRDefault="00133932">
      <w:pPr>
        <w:pStyle w:val="ae"/>
        <w:spacing w:line="20" w:lineRule="exact"/>
        <w:ind w:firstLineChars="0" w:firstLine="0"/>
        <w:rPr>
          <w:rFonts w:ascii="宋体" w:hAnsi="宋体" w:hint="eastAsia"/>
          <w:sz w:val="24"/>
        </w:rPr>
      </w:pPr>
    </w:p>
    <w:sectPr w:rsidR="0013393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C7763" w14:textId="77777777" w:rsidR="008E4648" w:rsidRDefault="008E4648">
      <w:r>
        <w:separator/>
      </w:r>
    </w:p>
  </w:endnote>
  <w:endnote w:type="continuationSeparator" w:id="0">
    <w:p w14:paraId="49A55642" w14:textId="77777777" w:rsidR="008E4648" w:rsidRDefault="008E4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8911A" w14:textId="77777777" w:rsidR="00133932" w:rsidRDefault="00347632">
    <w:pPr>
      <w:pStyle w:val="a7"/>
    </w:pPr>
    <w:r>
      <w:rPr>
        <w:noProof/>
      </w:rPr>
      <mc:AlternateContent>
        <mc:Choice Requires="wps">
          <w:drawing>
            <wp:anchor distT="0" distB="0" distL="114300" distR="114300" simplePos="0" relativeHeight="251659264" behindDoc="0" locked="0" layoutInCell="1" allowOverlap="1" wp14:anchorId="52E9E388" wp14:editId="71CAAC4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EF6E9" w14:textId="77777777" w:rsidR="00133932" w:rsidRDefault="00347632">
                          <w:pPr>
                            <w:pStyle w:val="a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2E9E388"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73EF6E9" w14:textId="77777777" w:rsidR="00133932" w:rsidRDefault="00347632">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48B7D" w14:textId="77777777" w:rsidR="008E4648" w:rsidRDefault="008E4648">
      <w:r>
        <w:separator/>
      </w:r>
    </w:p>
  </w:footnote>
  <w:footnote w:type="continuationSeparator" w:id="0">
    <w:p w14:paraId="110C3C1D" w14:textId="77777777" w:rsidR="008E4648" w:rsidRDefault="008E46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9"/>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83F"/>
    <w:rsid w:val="000011CC"/>
    <w:rsid w:val="00036913"/>
    <w:rsid w:val="00080C7D"/>
    <w:rsid w:val="00102AA1"/>
    <w:rsid w:val="00120F20"/>
    <w:rsid w:val="00133932"/>
    <w:rsid w:val="00185B3C"/>
    <w:rsid w:val="00207E49"/>
    <w:rsid w:val="00260731"/>
    <w:rsid w:val="00286F7A"/>
    <w:rsid w:val="00347632"/>
    <w:rsid w:val="003A7C44"/>
    <w:rsid w:val="003F0591"/>
    <w:rsid w:val="003F6990"/>
    <w:rsid w:val="0040340C"/>
    <w:rsid w:val="004B3FC8"/>
    <w:rsid w:val="004B50DA"/>
    <w:rsid w:val="005A1708"/>
    <w:rsid w:val="005B049D"/>
    <w:rsid w:val="005D38A4"/>
    <w:rsid w:val="006E5D4A"/>
    <w:rsid w:val="006F783F"/>
    <w:rsid w:val="00741B94"/>
    <w:rsid w:val="00771926"/>
    <w:rsid w:val="00772C95"/>
    <w:rsid w:val="007E2E92"/>
    <w:rsid w:val="0081769B"/>
    <w:rsid w:val="00834658"/>
    <w:rsid w:val="008E4648"/>
    <w:rsid w:val="0096061B"/>
    <w:rsid w:val="00983C0E"/>
    <w:rsid w:val="00A170DF"/>
    <w:rsid w:val="00A25BBD"/>
    <w:rsid w:val="00A70CAF"/>
    <w:rsid w:val="00AA47FB"/>
    <w:rsid w:val="00AF16A9"/>
    <w:rsid w:val="00BA75EE"/>
    <w:rsid w:val="00BD1019"/>
    <w:rsid w:val="00C001A1"/>
    <w:rsid w:val="00C120B0"/>
    <w:rsid w:val="00C3229A"/>
    <w:rsid w:val="00D10BB5"/>
    <w:rsid w:val="00E40E91"/>
    <w:rsid w:val="00E93C57"/>
    <w:rsid w:val="00EA68F8"/>
    <w:rsid w:val="00FD1C9D"/>
    <w:rsid w:val="0E1A6E0A"/>
    <w:rsid w:val="12C2173F"/>
    <w:rsid w:val="183C725C"/>
    <w:rsid w:val="1DCE1983"/>
    <w:rsid w:val="1F423965"/>
    <w:rsid w:val="242A04CB"/>
    <w:rsid w:val="252C556C"/>
    <w:rsid w:val="29FA51A2"/>
    <w:rsid w:val="314B7316"/>
    <w:rsid w:val="322D5F49"/>
    <w:rsid w:val="36F840F2"/>
    <w:rsid w:val="3727711A"/>
    <w:rsid w:val="3BC22509"/>
    <w:rsid w:val="406F3ACE"/>
    <w:rsid w:val="43011E55"/>
    <w:rsid w:val="52A80DF4"/>
    <w:rsid w:val="55F90B1F"/>
    <w:rsid w:val="5F061E1C"/>
    <w:rsid w:val="62C47F6C"/>
    <w:rsid w:val="674D31F5"/>
    <w:rsid w:val="69AD7540"/>
    <w:rsid w:val="6C1D7DA8"/>
    <w:rsid w:val="6D595EDF"/>
    <w:rsid w:val="77DC2036"/>
    <w:rsid w:val="7B06487C"/>
    <w:rsid w:val="7B6A1E52"/>
    <w:rsid w:val="7BFB5CB7"/>
    <w:rsid w:val="7C6E3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EF539"/>
  <w15:docId w15:val="{17950F80-B934-4B64-91FF-FE6565F1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kern w:val="0"/>
      <w:sz w:val="20"/>
      <w:szCs w:val="21"/>
    </w:r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rFonts w:ascii="Times New Roman" w:hAnsi="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qFormat/>
    <w:rPr>
      <w:i/>
    </w:rPr>
  </w:style>
  <w:style w:type="character" w:customStyle="1" w:styleId="aa">
    <w:name w:val="页眉 字符"/>
    <w:basedOn w:val="a0"/>
    <w:link w:val="a9"/>
    <w:qFormat/>
    <w:rPr>
      <w:kern w:val="2"/>
      <w:sz w:val="18"/>
      <w:szCs w:val="18"/>
    </w:rPr>
  </w:style>
  <w:style w:type="character" w:customStyle="1" w:styleId="a8">
    <w:name w:val="页脚 字符"/>
    <w:basedOn w:val="a0"/>
    <w:link w:val="a7"/>
    <w:qFormat/>
    <w:rPr>
      <w:kern w:val="2"/>
      <w:sz w:val="18"/>
      <w:szCs w:val="18"/>
    </w:rPr>
  </w:style>
  <w:style w:type="paragraph" w:styleId="ae">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6">
    <w:name w:val="批注框文本 字符"/>
    <w:basedOn w:val="a0"/>
    <w:link w:val="a5"/>
    <w:qFormat/>
    <w:rPr>
      <w:rFonts w:ascii="Calibri" w:hAnsi="Calibri"/>
      <w:kern w:val="2"/>
      <w:sz w:val="18"/>
      <w:szCs w:val="18"/>
    </w:rPr>
  </w:style>
  <w:style w:type="character" w:customStyle="1" w:styleId="a4">
    <w:name w:val="纯文本 字符"/>
    <w:link w:val="a3"/>
    <w:qFormat/>
    <w:rPr>
      <w:rFonts w:ascii="宋体" w:hAnsi="Courier New"/>
      <w:szCs w:val="21"/>
    </w:rPr>
  </w:style>
  <w:style w:type="character" w:customStyle="1" w:styleId="Char1">
    <w:name w:val="纯文本 Char1"/>
    <w:basedOn w:val="a0"/>
    <w:qFormat/>
    <w:rPr>
      <w:rFonts w:ascii="宋体" w:hAnsi="Courier New" w:cs="Courier New"/>
      <w:kern w:val="2"/>
      <w:sz w:val="21"/>
      <w:szCs w:val="21"/>
    </w:rPr>
  </w:style>
  <w:style w:type="character" w:customStyle="1" w:styleId="font71">
    <w:name w:val="font71"/>
    <w:basedOn w:val="a0"/>
    <w:qFormat/>
    <w:rPr>
      <w:rFonts w:ascii="黑体" w:eastAsia="黑体" w:hAnsi="宋体" w:cs="黑体" w:hint="eastAsia"/>
      <w:color w:val="000000"/>
      <w:sz w:val="20"/>
      <w:szCs w:val="20"/>
      <w:u w:val="none"/>
    </w:rPr>
  </w:style>
  <w:style w:type="character" w:customStyle="1" w:styleId="font151">
    <w:name w:val="font151"/>
    <w:basedOn w:val="a0"/>
    <w:qFormat/>
    <w:rPr>
      <w:rFonts w:ascii="黑体" w:eastAsia="黑体" w:hAnsi="宋体" w:cs="黑体" w:hint="eastAsia"/>
      <w:color w:val="FF0000"/>
      <w:sz w:val="20"/>
      <w:szCs w:val="20"/>
      <w:u w:val="none"/>
    </w:rPr>
  </w:style>
  <w:style w:type="character" w:customStyle="1" w:styleId="font161">
    <w:name w:val="font161"/>
    <w:basedOn w:val="a0"/>
    <w:qFormat/>
    <w:rPr>
      <w:rFonts w:ascii="宋体" w:eastAsia="宋体" w:hAnsi="宋体" w:cs="宋体" w:hint="eastAsia"/>
      <w:color w:val="000000"/>
      <w:sz w:val="17"/>
      <w:szCs w:val="17"/>
      <w:u w:val="none"/>
    </w:rPr>
  </w:style>
  <w:style w:type="character" w:customStyle="1" w:styleId="font11">
    <w:name w:val="font11"/>
    <w:basedOn w:val="a0"/>
    <w:qFormat/>
    <w:rPr>
      <w:rFonts w:ascii="黑体" w:eastAsia="黑体" w:hAnsi="宋体" w:cs="黑体" w:hint="eastAsia"/>
      <w:color w:val="000000"/>
      <w:sz w:val="20"/>
      <w:szCs w:val="20"/>
      <w:u w:val="none"/>
    </w:rPr>
  </w:style>
  <w:style w:type="character" w:customStyle="1" w:styleId="font13">
    <w:name w:val="font13"/>
    <w:basedOn w:val="a0"/>
    <w:qFormat/>
    <w:rPr>
      <w:rFonts w:ascii="黑体" w:eastAsia="黑体" w:hAnsi="宋体" w:cs="黑体" w:hint="eastAsia"/>
      <w:color w:val="000000"/>
      <w:sz w:val="20"/>
      <w:szCs w:val="20"/>
      <w:u w:val="none"/>
    </w:rPr>
  </w:style>
  <w:style w:type="character" w:customStyle="1" w:styleId="font81">
    <w:name w:val="font81"/>
    <w:basedOn w:val="a0"/>
    <w:qFormat/>
    <w:rPr>
      <w:rFonts w:ascii="黑体" w:eastAsia="黑体" w:hAnsi="宋体" w:cs="黑体" w:hint="eastAsia"/>
      <w:color w:val="000000"/>
      <w:sz w:val="20"/>
      <w:szCs w:val="20"/>
      <w:u w:val="none"/>
    </w:rPr>
  </w:style>
  <w:style w:type="character" w:customStyle="1" w:styleId="font41">
    <w:name w:val="font41"/>
    <w:basedOn w:val="a0"/>
    <w:qFormat/>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199989">
      <w:bodyDiv w:val="1"/>
      <w:marLeft w:val="0"/>
      <w:marRight w:val="0"/>
      <w:marTop w:val="0"/>
      <w:marBottom w:val="0"/>
      <w:divBdr>
        <w:top w:val="none" w:sz="0" w:space="0" w:color="auto"/>
        <w:left w:val="none" w:sz="0" w:space="0" w:color="auto"/>
        <w:bottom w:val="none" w:sz="0" w:space="0" w:color="auto"/>
        <w:right w:val="none" w:sz="0" w:space="0" w:color="auto"/>
      </w:divBdr>
    </w:div>
    <w:div w:id="729309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2665</Words>
  <Characters>15194</Characters>
  <Application>Microsoft Office Word</Application>
  <DocSecurity>0</DocSecurity>
  <Lines>126</Lines>
  <Paragraphs>35</Paragraphs>
  <ScaleCrop>false</ScaleCrop>
  <Company>Microsoft</Company>
  <LinksUpToDate>false</LinksUpToDate>
  <CharactersWithSpaces>17824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Lenovo</cp:lastModifiedBy>
  <cp:revision>17</cp:revision>
  <cp:lastPrinted>2021-09-02T14:09:00Z</cp:lastPrinted>
  <dcterms:created xsi:type="dcterms:W3CDTF">2021-05-18T02:53:00Z</dcterms:created>
  <dcterms:modified xsi:type="dcterms:W3CDTF">2024-11-19T04:25:00Z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0D52DEF9A68C408A9F100C5184EEAB78</vt:lpwstr>
  </property>
</Properties>
</file>