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8D2E3" w14:textId="77777777" w:rsidR="006838D7" w:rsidRDefault="00F83F1A">
      <w:pPr>
        <w:ind w:leftChars="-68" w:left="-142" w:hanging="1"/>
        <w:rPr>
          <w:rFonts w:ascii="等线" w:eastAsia="等线" w:hAnsi="等线" w:hint="eastAsia"/>
        </w:rPr>
      </w:pPr>
      <w:r>
        <w:rPr>
          <w:noProof/>
        </w:rPr>
        <w:drawing>
          <wp:inline distT="0" distB="0" distL="114300" distR="114300" wp14:anchorId="233F81DF" wp14:editId="5666163C">
            <wp:extent cx="4271645" cy="819150"/>
            <wp:effectExtent l="0" t="0" r="20955" b="1905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4271645" cy="819150"/>
                    </a:xfrm>
                    <a:prstGeom prst="rect">
                      <a:avLst/>
                    </a:prstGeom>
                    <a:noFill/>
                    <a:ln w="9525">
                      <a:noFill/>
                    </a:ln>
                  </pic:spPr>
                </pic:pic>
              </a:graphicData>
            </a:graphic>
          </wp:inline>
        </w:drawing>
      </w:r>
    </w:p>
    <w:p w14:paraId="263F2BC1" w14:textId="77777777" w:rsidR="006838D7" w:rsidRDefault="006838D7">
      <w:pPr>
        <w:rPr>
          <w:rFonts w:ascii="等线" w:eastAsia="等线" w:hAnsi="等线" w:hint="eastAsia"/>
        </w:rPr>
      </w:pPr>
    </w:p>
    <w:p w14:paraId="607E440F" w14:textId="77777777" w:rsidR="006838D7" w:rsidRDefault="006838D7">
      <w:pPr>
        <w:rPr>
          <w:rFonts w:ascii="等线" w:eastAsia="等线" w:hAnsi="等线" w:hint="eastAsia"/>
        </w:rPr>
      </w:pPr>
    </w:p>
    <w:p w14:paraId="6705CF16" w14:textId="77777777" w:rsidR="006838D7" w:rsidRDefault="006838D7">
      <w:pPr>
        <w:rPr>
          <w:rFonts w:ascii="等线" w:eastAsia="等线" w:hAnsi="等线" w:hint="eastAsia"/>
        </w:rPr>
      </w:pPr>
    </w:p>
    <w:p w14:paraId="64E65E73" w14:textId="77777777" w:rsidR="006838D7" w:rsidRDefault="006838D7">
      <w:pPr>
        <w:spacing w:line="360" w:lineRule="auto"/>
        <w:jc w:val="center"/>
        <w:rPr>
          <w:rFonts w:ascii="黑体" w:eastAsia="黑体" w:hAnsi="黑体" w:cs="宋体" w:hint="eastAsia"/>
          <w:kern w:val="0"/>
          <w:sz w:val="72"/>
          <w:szCs w:val="72"/>
        </w:rPr>
      </w:pPr>
      <w:bookmarkStart w:id="0" w:name="_Hlk25597929"/>
      <w:bookmarkEnd w:id="0"/>
    </w:p>
    <w:p w14:paraId="74C24B59" w14:textId="77777777" w:rsidR="006838D7" w:rsidRDefault="006838D7">
      <w:pPr>
        <w:spacing w:line="360" w:lineRule="auto"/>
        <w:jc w:val="center"/>
        <w:rPr>
          <w:rFonts w:ascii="黑体" w:eastAsia="黑体" w:hAnsi="黑体" w:cs="宋体" w:hint="eastAsia"/>
          <w:kern w:val="0"/>
          <w:sz w:val="72"/>
          <w:szCs w:val="72"/>
        </w:rPr>
      </w:pPr>
    </w:p>
    <w:p w14:paraId="5CD192E9" w14:textId="77777777" w:rsidR="006838D7" w:rsidRDefault="00F83F1A">
      <w:pPr>
        <w:spacing w:line="360" w:lineRule="auto"/>
        <w:jc w:val="center"/>
        <w:rPr>
          <w:rFonts w:ascii="黑体" w:eastAsia="黑体" w:hAnsi="黑体" w:cs="宋体" w:hint="eastAsia"/>
          <w:kern w:val="0"/>
          <w:sz w:val="52"/>
          <w:szCs w:val="52"/>
        </w:rPr>
      </w:pPr>
      <w:r>
        <w:rPr>
          <w:rFonts w:ascii="黑体" w:eastAsia="黑体" w:hAnsi="黑体" w:cs="宋体" w:hint="eastAsia"/>
          <w:kern w:val="0"/>
          <w:sz w:val="52"/>
          <w:szCs w:val="52"/>
        </w:rPr>
        <w:t>三年制高职</w:t>
      </w:r>
      <w:r>
        <w:rPr>
          <w:rFonts w:ascii="黑体" w:eastAsia="黑体" w:hAnsi="黑体" w:cs="宋体" w:hint="eastAsia"/>
          <w:kern w:val="0"/>
          <w:sz w:val="52"/>
          <w:szCs w:val="52"/>
          <w:lang w:eastAsia="zh-Hans"/>
        </w:rPr>
        <w:t>婴幼儿托育服务与管理</w:t>
      </w:r>
      <w:r>
        <w:rPr>
          <w:rFonts w:ascii="黑体" w:eastAsia="黑体" w:hAnsi="黑体" w:cs="宋体" w:hint="eastAsia"/>
          <w:kern w:val="0"/>
          <w:sz w:val="52"/>
          <w:szCs w:val="52"/>
        </w:rPr>
        <w:t>专业人才培养方案</w:t>
      </w:r>
    </w:p>
    <w:p w14:paraId="3CB6798C" w14:textId="6F3382C5" w:rsidR="003D33D8" w:rsidRDefault="003D33D8" w:rsidP="003D33D8">
      <w:pPr>
        <w:spacing w:line="240" w:lineRule="atLeast"/>
        <w:jc w:val="center"/>
        <w:rPr>
          <w:rFonts w:ascii="宋体" w:hAnsi="宋体" w:cs="宋体" w:hint="eastAsia"/>
          <w:b/>
          <w:bCs/>
          <w:sz w:val="44"/>
          <w:szCs w:val="44"/>
        </w:rPr>
      </w:pPr>
      <w:r>
        <w:rPr>
          <w:rFonts w:ascii="宋体" w:hAnsi="宋体" w:cs="宋体" w:hint="eastAsia"/>
          <w:b/>
          <w:bCs/>
          <w:sz w:val="44"/>
          <w:szCs w:val="44"/>
        </w:rPr>
        <w:t>（202</w:t>
      </w:r>
      <w:r w:rsidR="00BB59E9">
        <w:rPr>
          <w:rFonts w:ascii="宋体" w:hAnsi="宋体" w:cs="宋体"/>
          <w:b/>
          <w:bCs/>
          <w:sz w:val="44"/>
          <w:szCs w:val="44"/>
        </w:rPr>
        <w:t>3</w:t>
      </w:r>
      <w:r>
        <w:rPr>
          <w:rFonts w:ascii="宋体" w:hAnsi="宋体" w:cs="宋体" w:hint="eastAsia"/>
          <w:b/>
          <w:bCs/>
          <w:sz w:val="44"/>
          <w:szCs w:val="44"/>
        </w:rPr>
        <w:t>级）</w:t>
      </w:r>
    </w:p>
    <w:p w14:paraId="1C5FA045" w14:textId="77777777" w:rsidR="006838D7" w:rsidRPr="003D33D8" w:rsidRDefault="006838D7">
      <w:pPr>
        <w:spacing w:line="360" w:lineRule="auto"/>
        <w:jc w:val="center"/>
        <w:rPr>
          <w:rFonts w:ascii="黑体" w:eastAsia="黑体" w:hAnsi="黑体" w:cs="宋体" w:hint="eastAsia"/>
          <w:kern w:val="0"/>
          <w:sz w:val="52"/>
          <w:szCs w:val="52"/>
        </w:rPr>
      </w:pPr>
    </w:p>
    <w:p w14:paraId="1B943855" w14:textId="77777777" w:rsidR="006838D7" w:rsidRDefault="006838D7">
      <w:pPr>
        <w:rPr>
          <w:rFonts w:ascii="黑体" w:eastAsia="黑体" w:hAnsi="黑体" w:hint="eastAsia"/>
          <w:b/>
          <w:bCs/>
          <w:sz w:val="72"/>
          <w:szCs w:val="72"/>
        </w:rPr>
      </w:pPr>
    </w:p>
    <w:p w14:paraId="2041D060" w14:textId="77777777" w:rsidR="006838D7" w:rsidRDefault="006838D7">
      <w:pPr>
        <w:rPr>
          <w:rFonts w:ascii="等线" w:eastAsia="等线" w:hAnsi="等线" w:hint="eastAsia"/>
          <w:sz w:val="44"/>
          <w:szCs w:val="44"/>
        </w:rPr>
      </w:pPr>
    </w:p>
    <w:p w14:paraId="17E3AEE5" w14:textId="77777777" w:rsidR="006838D7" w:rsidRDefault="006838D7">
      <w:pPr>
        <w:jc w:val="center"/>
        <w:rPr>
          <w:rFonts w:ascii="等线" w:eastAsia="等线" w:hAnsi="等线" w:hint="eastAsia"/>
          <w:sz w:val="44"/>
          <w:szCs w:val="44"/>
        </w:rPr>
      </w:pPr>
    </w:p>
    <w:p w14:paraId="14B94DA1" w14:textId="77777777" w:rsidR="006838D7" w:rsidRDefault="006838D7">
      <w:pPr>
        <w:snapToGrid w:val="0"/>
        <w:spacing w:line="300" w:lineRule="auto"/>
        <w:ind w:left="25"/>
        <w:jc w:val="center"/>
        <w:rPr>
          <w:rFonts w:ascii="楷体_GB2312" w:eastAsia="楷体_GB2312" w:hAnsi="Courier New"/>
          <w:sz w:val="36"/>
          <w:szCs w:val="36"/>
        </w:rPr>
      </w:pPr>
    </w:p>
    <w:p w14:paraId="23E3C313" w14:textId="77777777" w:rsidR="006838D7" w:rsidRDefault="006838D7">
      <w:pPr>
        <w:snapToGrid w:val="0"/>
        <w:spacing w:line="300" w:lineRule="auto"/>
        <w:ind w:left="25"/>
        <w:jc w:val="center"/>
        <w:rPr>
          <w:rFonts w:ascii="楷体_GB2312" w:eastAsia="楷体_GB2312" w:hAnsi="Courier New"/>
          <w:sz w:val="36"/>
          <w:szCs w:val="36"/>
        </w:rPr>
      </w:pPr>
    </w:p>
    <w:p w14:paraId="14FD3C3E" w14:textId="77777777" w:rsidR="006838D7" w:rsidRDefault="006838D7" w:rsidP="00947F49">
      <w:pPr>
        <w:pStyle w:val="a0"/>
        <w:ind w:firstLine="480"/>
      </w:pPr>
    </w:p>
    <w:p w14:paraId="51FCD9BC" w14:textId="77777777" w:rsidR="006838D7" w:rsidRDefault="006838D7">
      <w:pPr>
        <w:snapToGrid w:val="0"/>
        <w:spacing w:line="300" w:lineRule="auto"/>
        <w:ind w:left="25"/>
        <w:jc w:val="center"/>
        <w:rPr>
          <w:rFonts w:ascii="楷体_GB2312" w:eastAsia="楷体_GB2312" w:hAnsi="Courier New"/>
          <w:sz w:val="36"/>
          <w:szCs w:val="36"/>
        </w:rPr>
        <w:sectPr w:rsidR="006838D7">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559" w:header="851" w:footer="992" w:gutter="0"/>
          <w:pgNumType w:start="1"/>
          <w:cols w:space="425"/>
          <w:titlePg/>
          <w:docGrid w:type="lines" w:linePitch="312"/>
        </w:sectPr>
      </w:pPr>
    </w:p>
    <w:p w14:paraId="6C39D883" w14:textId="77777777" w:rsidR="006838D7" w:rsidRDefault="006838D7" w:rsidP="00947F49">
      <w:pPr>
        <w:pStyle w:val="a0"/>
        <w:ind w:firstLine="480"/>
      </w:pPr>
    </w:p>
    <w:p w14:paraId="023403EB" w14:textId="77777777" w:rsidR="006838D7" w:rsidRDefault="00F83F1A" w:rsidP="00947F49">
      <w:pPr>
        <w:spacing w:beforeLines="50" w:before="156" w:afterLines="50" w:after="156" w:line="360" w:lineRule="auto"/>
        <w:jc w:val="center"/>
        <w:rPr>
          <w:rFonts w:ascii="宋体" w:hAnsi="宋体" w:cs="宋体" w:hint="eastAsia"/>
          <w:b/>
          <w:bCs/>
          <w:sz w:val="44"/>
          <w:szCs w:val="44"/>
        </w:rPr>
      </w:pPr>
      <w:r>
        <w:rPr>
          <w:rFonts w:ascii="宋体" w:hAnsi="宋体" w:cs="宋体" w:hint="eastAsia"/>
          <w:b/>
          <w:bCs/>
          <w:sz w:val="44"/>
          <w:szCs w:val="44"/>
        </w:rPr>
        <w:t>江苏安全技术职业学院</w:t>
      </w:r>
    </w:p>
    <w:p w14:paraId="0E0E2705" w14:textId="599BA6C5" w:rsidR="003D33D8" w:rsidRDefault="00F83F1A" w:rsidP="003D33D8">
      <w:pPr>
        <w:spacing w:line="240" w:lineRule="atLeast"/>
        <w:jc w:val="center"/>
        <w:rPr>
          <w:rFonts w:ascii="宋体" w:hAnsi="宋体" w:cs="宋体" w:hint="eastAsia"/>
          <w:b/>
          <w:bCs/>
          <w:sz w:val="44"/>
          <w:szCs w:val="44"/>
        </w:rPr>
      </w:pPr>
      <w:r>
        <w:rPr>
          <w:rFonts w:ascii="宋体" w:hAnsi="宋体" w:cs="宋体" w:hint="eastAsia"/>
          <w:b/>
          <w:bCs/>
          <w:sz w:val="44"/>
          <w:szCs w:val="44"/>
        </w:rPr>
        <w:t>三年制高职</w:t>
      </w:r>
      <w:r>
        <w:rPr>
          <w:rFonts w:ascii="宋体" w:hAnsi="宋体" w:cs="宋体" w:hint="eastAsia"/>
          <w:b/>
          <w:bCs/>
          <w:sz w:val="44"/>
          <w:szCs w:val="44"/>
          <w:lang w:eastAsia="zh-Hans"/>
        </w:rPr>
        <w:t>婴幼儿托育服务与管理</w:t>
      </w:r>
      <w:r>
        <w:rPr>
          <w:rFonts w:ascii="宋体" w:hAnsi="宋体" w:cs="宋体" w:hint="eastAsia"/>
          <w:b/>
          <w:bCs/>
          <w:sz w:val="44"/>
          <w:szCs w:val="44"/>
        </w:rPr>
        <w:t>专业人才培养方案</w:t>
      </w:r>
      <w:r w:rsidR="003D33D8">
        <w:rPr>
          <w:rFonts w:ascii="宋体" w:hAnsi="宋体" w:cs="宋体" w:hint="eastAsia"/>
          <w:b/>
          <w:bCs/>
          <w:sz w:val="44"/>
          <w:szCs w:val="44"/>
        </w:rPr>
        <w:t>（202</w:t>
      </w:r>
      <w:r w:rsidR="00BB59E9">
        <w:rPr>
          <w:rFonts w:ascii="宋体" w:hAnsi="宋体" w:cs="宋体"/>
          <w:b/>
          <w:bCs/>
          <w:sz w:val="44"/>
          <w:szCs w:val="44"/>
        </w:rPr>
        <w:t>3</w:t>
      </w:r>
      <w:r w:rsidR="003D33D8">
        <w:rPr>
          <w:rFonts w:ascii="宋体" w:hAnsi="宋体" w:cs="宋体" w:hint="eastAsia"/>
          <w:b/>
          <w:bCs/>
          <w:sz w:val="44"/>
          <w:szCs w:val="44"/>
        </w:rPr>
        <w:t>级）</w:t>
      </w:r>
    </w:p>
    <w:p w14:paraId="74EEC40F" w14:textId="77777777" w:rsidR="006838D7" w:rsidRDefault="00F83F1A" w:rsidP="00947F49">
      <w:pPr>
        <w:spacing w:beforeLines="50" w:before="156" w:afterLines="50" w:after="156" w:line="360" w:lineRule="auto"/>
        <w:rPr>
          <w:rFonts w:ascii="宋体" w:hAnsi="宋体" w:hint="eastAsia"/>
          <w:b/>
          <w:sz w:val="24"/>
          <w:szCs w:val="24"/>
        </w:rPr>
      </w:pPr>
      <w:r>
        <w:rPr>
          <w:rFonts w:ascii="宋体" w:hAnsi="宋体" w:hint="eastAsia"/>
          <w:b/>
          <w:sz w:val="24"/>
          <w:szCs w:val="24"/>
        </w:rPr>
        <w:t>一</w:t>
      </w:r>
      <w:r>
        <w:rPr>
          <w:rFonts w:ascii="宋体" w:hAnsi="宋体"/>
          <w:b/>
          <w:sz w:val="24"/>
          <w:szCs w:val="24"/>
        </w:rPr>
        <w:t xml:space="preserve"> </w:t>
      </w:r>
      <w:r>
        <w:rPr>
          <w:rFonts w:ascii="宋体" w:hAnsi="宋体" w:hint="eastAsia"/>
          <w:b/>
          <w:sz w:val="24"/>
          <w:szCs w:val="24"/>
        </w:rPr>
        <w:t>专业名称及代码</w:t>
      </w:r>
    </w:p>
    <w:p w14:paraId="06E45A41" w14:textId="77777777" w:rsidR="006838D7" w:rsidRDefault="00F83F1A">
      <w:pPr>
        <w:widowControl/>
        <w:spacing w:line="360" w:lineRule="auto"/>
        <w:ind w:firstLineChars="200" w:firstLine="480"/>
        <w:jc w:val="left"/>
        <w:rPr>
          <w:rFonts w:ascii="宋体" w:hAnsi="宋体" w:hint="eastAsia"/>
          <w:sz w:val="24"/>
        </w:rPr>
      </w:pPr>
      <w:r>
        <w:rPr>
          <w:rFonts w:ascii="宋体" w:hAnsi="宋体" w:hint="eastAsia"/>
          <w:sz w:val="24"/>
          <w:lang w:eastAsia="zh-Hans"/>
        </w:rPr>
        <w:t>婴幼儿托育服务与管理</w:t>
      </w:r>
      <w:r>
        <w:rPr>
          <w:rFonts w:ascii="宋体" w:hAnsi="宋体"/>
          <w:sz w:val="24"/>
          <w:lang w:eastAsia="zh-Hans"/>
        </w:rPr>
        <w:t xml:space="preserve"> </w:t>
      </w:r>
      <w:r>
        <w:rPr>
          <w:rFonts w:ascii="宋体" w:hAnsi="宋体" w:hint="eastAsia"/>
          <w:sz w:val="24"/>
        </w:rPr>
        <w:t xml:space="preserve">  </w:t>
      </w:r>
      <w:r>
        <w:rPr>
          <w:rFonts w:ascii="宋体" w:hAnsi="宋体"/>
          <w:sz w:val="24"/>
        </w:rPr>
        <w:t>520802</w:t>
      </w:r>
    </w:p>
    <w:p w14:paraId="01672B2F" w14:textId="77777777" w:rsidR="006838D7" w:rsidRDefault="00F83F1A" w:rsidP="00947F49">
      <w:pPr>
        <w:spacing w:beforeLines="50" w:before="156" w:afterLines="50" w:after="156" w:line="360" w:lineRule="auto"/>
        <w:rPr>
          <w:rFonts w:ascii="宋体" w:hAnsi="宋体" w:hint="eastAsia"/>
          <w:b/>
          <w:sz w:val="24"/>
          <w:szCs w:val="24"/>
        </w:rPr>
      </w:pPr>
      <w:r>
        <w:rPr>
          <w:rFonts w:ascii="宋体" w:hAnsi="宋体" w:hint="eastAsia"/>
          <w:b/>
          <w:sz w:val="24"/>
          <w:szCs w:val="24"/>
        </w:rPr>
        <w:t>二</w:t>
      </w:r>
      <w:r>
        <w:rPr>
          <w:rFonts w:ascii="宋体" w:hAnsi="宋体"/>
          <w:b/>
          <w:sz w:val="24"/>
          <w:szCs w:val="24"/>
        </w:rPr>
        <w:t xml:space="preserve"> </w:t>
      </w:r>
      <w:r>
        <w:rPr>
          <w:rFonts w:ascii="宋体" w:hAnsi="宋体" w:hint="eastAsia"/>
          <w:b/>
          <w:sz w:val="24"/>
          <w:szCs w:val="24"/>
        </w:rPr>
        <w:t>入学要求</w:t>
      </w:r>
    </w:p>
    <w:p w14:paraId="6DF06D0F" w14:textId="77777777" w:rsidR="006838D7" w:rsidRDefault="00F83F1A">
      <w:pPr>
        <w:widowControl/>
        <w:spacing w:line="360" w:lineRule="auto"/>
        <w:ind w:firstLineChars="200" w:firstLine="480"/>
        <w:jc w:val="left"/>
        <w:rPr>
          <w:rFonts w:ascii="宋体" w:hAnsi="宋体" w:hint="eastAsia"/>
          <w:sz w:val="24"/>
        </w:rPr>
      </w:pPr>
      <w:r>
        <w:rPr>
          <w:rFonts w:ascii="宋体" w:hAnsi="宋体" w:hint="eastAsia"/>
          <w:sz w:val="24"/>
          <w:szCs w:val="24"/>
        </w:rPr>
        <w:t>高中</w:t>
      </w:r>
      <w:r>
        <w:rPr>
          <w:rFonts w:ascii="宋体" w:hAnsi="宋体"/>
          <w:sz w:val="24"/>
          <w:szCs w:val="24"/>
        </w:rPr>
        <w:t>毕业生或具有同等学力者</w:t>
      </w:r>
    </w:p>
    <w:p w14:paraId="3B94C120" w14:textId="77777777" w:rsidR="006838D7" w:rsidRDefault="00F83F1A" w:rsidP="00947F49">
      <w:pPr>
        <w:spacing w:beforeLines="50" w:before="156" w:afterLines="50" w:after="156" w:line="360" w:lineRule="auto"/>
        <w:rPr>
          <w:rFonts w:ascii="宋体" w:hAnsi="宋体" w:hint="eastAsia"/>
          <w:b/>
          <w:sz w:val="24"/>
          <w:szCs w:val="24"/>
        </w:rPr>
      </w:pPr>
      <w:r>
        <w:rPr>
          <w:rFonts w:ascii="宋体" w:hAnsi="宋体" w:hint="eastAsia"/>
          <w:b/>
          <w:sz w:val="24"/>
          <w:szCs w:val="24"/>
        </w:rPr>
        <w:t>三</w:t>
      </w:r>
      <w:r>
        <w:rPr>
          <w:rFonts w:ascii="宋体" w:hAnsi="宋体"/>
          <w:b/>
          <w:sz w:val="24"/>
          <w:szCs w:val="24"/>
        </w:rPr>
        <w:t xml:space="preserve"> </w:t>
      </w:r>
      <w:r>
        <w:rPr>
          <w:rFonts w:ascii="宋体" w:hAnsi="宋体" w:hint="eastAsia"/>
          <w:b/>
          <w:sz w:val="24"/>
          <w:szCs w:val="24"/>
        </w:rPr>
        <w:t>修业年限</w:t>
      </w:r>
    </w:p>
    <w:p w14:paraId="54C1C490" w14:textId="77777777" w:rsidR="006838D7" w:rsidRDefault="00F83F1A">
      <w:pPr>
        <w:pStyle w:val="1"/>
        <w:spacing w:before="50" w:line="360" w:lineRule="auto"/>
        <w:ind w:firstLine="480"/>
        <w:rPr>
          <w:rFonts w:ascii="宋体" w:hAnsi="宋体" w:hint="eastAsia"/>
          <w:sz w:val="24"/>
        </w:rPr>
      </w:pPr>
      <w:r>
        <w:rPr>
          <w:rFonts w:ascii="宋体" w:hAnsi="宋体" w:hint="eastAsia"/>
          <w:sz w:val="24"/>
        </w:rPr>
        <w:t>3年</w:t>
      </w:r>
    </w:p>
    <w:p w14:paraId="289E9D48" w14:textId="77777777" w:rsidR="006838D7" w:rsidRDefault="00F83F1A" w:rsidP="00947F49">
      <w:pPr>
        <w:spacing w:beforeLines="50" w:before="156" w:afterLines="50" w:after="156" w:line="360" w:lineRule="auto"/>
        <w:rPr>
          <w:rFonts w:ascii="宋体" w:hAnsi="宋体" w:hint="eastAsia"/>
          <w:b/>
          <w:sz w:val="24"/>
          <w:szCs w:val="24"/>
        </w:rPr>
      </w:pPr>
      <w:r>
        <w:rPr>
          <w:rFonts w:ascii="宋体" w:hAnsi="宋体" w:hint="eastAsia"/>
          <w:b/>
          <w:sz w:val="24"/>
          <w:szCs w:val="24"/>
        </w:rPr>
        <w:t>四</w:t>
      </w:r>
      <w:r>
        <w:rPr>
          <w:rFonts w:ascii="宋体" w:hAnsi="宋体"/>
          <w:b/>
          <w:sz w:val="24"/>
          <w:szCs w:val="24"/>
        </w:rPr>
        <w:t xml:space="preserve"> </w:t>
      </w:r>
      <w:r>
        <w:rPr>
          <w:rFonts w:ascii="宋体" w:hAnsi="宋体" w:hint="eastAsia"/>
          <w:b/>
          <w:sz w:val="24"/>
          <w:szCs w:val="24"/>
        </w:rPr>
        <w:t>职业面向</w:t>
      </w:r>
    </w:p>
    <w:p w14:paraId="6804AC3E" w14:textId="77777777" w:rsidR="006838D7" w:rsidRDefault="00F83F1A">
      <w:pPr>
        <w:tabs>
          <w:tab w:val="left" w:pos="615"/>
        </w:tabs>
        <w:ind w:left="851"/>
        <w:jc w:val="center"/>
        <w:rPr>
          <w:rFonts w:ascii="宋体" w:hAnsi="宋体" w:cs="宋体" w:hint="eastAsia"/>
          <w:szCs w:val="21"/>
        </w:rPr>
      </w:pPr>
      <w:r>
        <w:rPr>
          <w:rFonts w:ascii="宋体" w:hAnsi="宋体" w:cs="宋体" w:hint="eastAsia"/>
          <w:szCs w:val="21"/>
        </w:rPr>
        <w:t xml:space="preserve">表1  </w:t>
      </w:r>
      <w:r>
        <w:rPr>
          <w:rFonts w:ascii="宋体" w:hAnsi="宋体" w:cs="宋体" w:hint="eastAsia"/>
          <w:szCs w:val="21"/>
          <w:lang w:eastAsia="zh-Hans"/>
        </w:rPr>
        <w:t>婴幼儿托育服务与管理专业</w:t>
      </w:r>
      <w:r>
        <w:rPr>
          <w:rFonts w:ascii="宋体" w:hAnsi="宋体" w:cs="宋体" w:hint="eastAsia"/>
          <w:szCs w:val="21"/>
        </w:rPr>
        <w:t>职业面向</w:t>
      </w:r>
    </w:p>
    <w:tbl>
      <w:tblPr>
        <w:tblpPr w:leftFromText="180" w:rightFromText="180" w:vertAnchor="text" w:horzAnchor="margin" w:tblpXSpec="center" w:tblpY="6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1"/>
        <w:gridCol w:w="1056"/>
        <w:gridCol w:w="1056"/>
        <w:gridCol w:w="1390"/>
        <w:gridCol w:w="1912"/>
        <w:gridCol w:w="2671"/>
      </w:tblGrid>
      <w:tr w:rsidR="006838D7" w14:paraId="60450F05" w14:textId="77777777">
        <w:trPr>
          <w:trHeight w:val="20"/>
        </w:trPr>
        <w:tc>
          <w:tcPr>
            <w:tcW w:w="580" w:type="pct"/>
            <w:vAlign w:val="center"/>
          </w:tcPr>
          <w:p w14:paraId="1650C59B" w14:textId="77777777" w:rsidR="006838D7" w:rsidRDefault="00F83F1A">
            <w:pPr>
              <w:jc w:val="center"/>
              <w:rPr>
                <w:rFonts w:ascii="宋体" w:hAnsi="宋体" w:cs="宋体" w:hint="eastAsia"/>
                <w:bCs/>
                <w:kern w:val="0"/>
                <w:szCs w:val="21"/>
              </w:rPr>
            </w:pPr>
            <w:r>
              <w:rPr>
                <w:rFonts w:ascii="宋体" w:hAnsi="宋体" w:cs="宋体" w:hint="eastAsia"/>
                <w:bCs/>
                <w:kern w:val="0"/>
                <w:szCs w:val="21"/>
              </w:rPr>
              <w:t>所属专业大类</w:t>
            </w:r>
          </w:p>
        </w:tc>
        <w:tc>
          <w:tcPr>
            <w:tcW w:w="577" w:type="pct"/>
            <w:vAlign w:val="center"/>
          </w:tcPr>
          <w:p w14:paraId="33B9812F" w14:textId="77777777" w:rsidR="006838D7" w:rsidRDefault="00F83F1A">
            <w:pPr>
              <w:jc w:val="center"/>
              <w:rPr>
                <w:rFonts w:ascii="宋体" w:hAnsi="宋体" w:cs="宋体" w:hint="eastAsia"/>
                <w:bCs/>
                <w:kern w:val="0"/>
                <w:szCs w:val="21"/>
              </w:rPr>
            </w:pPr>
            <w:r>
              <w:rPr>
                <w:rFonts w:ascii="宋体" w:hAnsi="宋体" w:cs="宋体" w:hint="eastAsia"/>
                <w:bCs/>
                <w:kern w:val="0"/>
                <w:szCs w:val="21"/>
              </w:rPr>
              <w:t>所属专业类</w:t>
            </w:r>
          </w:p>
        </w:tc>
        <w:tc>
          <w:tcPr>
            <w:tcW w:w="577" w:type="pct"/>
            <w:vAlign w:val="center"/>
          </w:tcPr>
          <w:p w14:paraId="6E9DB28D" w14:textId="77777777" w:rsidR="006838D7" w:rsidRDefault="00F83F1A">
            <w:pPr>
              <w:jc w:val="center"/>
              <w:rPr>
                <w:rFonts w:ascii="宋体" w:hAnsi="宋体" w:cs="宋体" w:hint="eastAsia"/>
                <w:bCs/>
                <w:kern w:val="0"/>
                <w:szCs w:val="21"/>
              </w:rPr>
            </w:pPr>
            <w:r>
              <w:rPr>
                <w:rFonts w:ascii="宋体" w:hAnsi="宋体" w:cs="宋体" w:hint="eastAsia"/>
                <w:bCs/>
                <w:kern w:val="0"/>
                <w:szCs w:val="21"/>
              </w:rPr>
              <w:t>对应行业</w:t>
            </w:r>
          </w:p>
        </w:tc>
        <w:tc>
          <w:tcPr>
            <w:tcW w:w="760" w:type="pct"/>
            <w:vAlign w:val="center"/>
          </w:tcPr>
          <w:p w14:paraId="32D7BA31" w14:textId="77777777" w:rsidR="006838D7" w:rsidRDefault="00F83F1A">
            <w:pPr>
              <w:jc w:val="center"/>
              <w:rPr>
                <w:rFonts w:ascii="宋体" w:hAnsi="宋体" w:cs="宋体" w:hint="eastAsia"/>
                <w:bCs/>
                <w:kern w:val="0"/>
                <w:szCs w:val="21"/>
              </w:rPr>
            </w:pPr>
            <w:r>
              <w:rPr>
                <w:rFonts w:ascii="宋体" w:hAnsi="宋体" w:cs="宋体" w:hint="eastAsia"/>
                <w:bCs/>
                <w:kern w:val="0"/>
                <w:szCs w:val="21"/>
              </w:rPr>
              <w:t>主要职业类别</w:t>
            </w:r>
          </w:p>
        </w:tc>
        <w:tc>
          <w:tcPr>
            <w:tcW w:w="1044" w:type="pct"/>
            <w:vAlign w:val="center"/>
          </w:tcPr>
          <w:p w14:paraId="190EC418" w14:textId="77777777" w:rsidR="006838D7" w:rsidRDefault="00F83F1A">
            <w:pPr>
              <w:jc w:val="center"/>
              <w:rPr>
                <w:rFonts w:ascii="宋体" w:hAnsi="宋体" w:cs="宋体" w:hint="eastAsia"/>
                <w:bCs/>
                <w:kern w:val="0"/>
                <w:szCs w:val="21"/>
              </w:rPr>
            </w:pPr>
            <w:r>
              <w:rPr>
                <w:rFonts w:ascii="宋体" w:hAnsi="宋体" w:cs="宋体" w:hint="eastAsia"/>
                <w:bCs/>
                <w:kern w:val="0"/>
                <w:szCs w:val="21"/>
              </w:rPr>
              <w:t>主要岗位类别</w:t>
            </w:r>
          </w:p>
          <w:p w14:paraId="66857B79" w14:textId="77777777" w:rsidR="006838D7" w:rsidRDefault="00F83F1A">
            <w:pPr>
              <w:jc w:val="center"/>
              <w:rPr>
                <w:rFonts w:ascii="宋体" w:hAnsi="宋体" w:cs="宋体" w:hint="eastAsia"/>
                <w:bCs/>
                <w:kern w:val="0"/>
                <w:szCs w:val="21"/>
              </w:rPr>
            </w:pPr>
            <w:r>
              <w:rPr>
                <w:rFonts w:ascii="宋体" w:hAnsi="宋体" w:cs="宋体" w:hint="eastAsia"/>
                <w:bCs/>
                <w:kern w:val="0"/>
                <w:szCs w:val="21"/>
              </w:rPr>
              <w:t>（或技术领域）</w:t>
            </w:r>
          </w:p>
        </w:tc>
        <w:tc>
          <w:tcPr>
            <w:tcW w:w="1459" w:type="pct"/>
            <w:vAlign w:val="center"/>
          </w:tcPr>
          <w:p w14:paraId="29DEB7FC" w14:textId="77777777" w:rsidR="006838D7" w:rsidRDefault="00F83F1A">
            <w:pPr>
              <w:jc w:val="center"/>
              <w:rPr>
                <w:rFonts w:ascii="宋体" w:hAnsi="宋体" w:cs="宋体" w:hint="eastAsia"/>
                <w:bCs/>
                <w:kern w:val="0"/>
                <w:szCs w:val="21"/>
              </w:rPr>
            </w:pPr>
            <w:r>
              <w:rPr>
                <w:rFonts w:ascii="宋体" w:hAnsi="宋体" w:cs="宋体" w:hint="eastAsia"/>
                <w:bCs/>
                <w:kern w:val="0"/>
                <w:szCs w:val="21"/>
              </w:rPr>
              <w:t>职业技能登记证书或行业企业证书</w:t>
            </w:r>
          </w:p>
        </w:tc>
      </w:tr>
      <w:tr w:rsidR="006838D7" w14:paraId="15842DBE" w14:textId="77777777">
        <w:trPr>
          <w:trHeight w:val="20"/>
        </w:trPr>
        <w:tc>
          <w:tcPr>
            <w:tcW w:w="580" w:type="pct"/>
            <w:vAlign w:val="center"/>
          </w:tcPr>
          <w:p w14:paraId="545E0FCD" w14:textId="77777777" w:rsidR="006838D7" w:rsidRDefault="00F83F1A">
            <w:pPr>
              <w:jc w:val="center"/>
              <w:rPr>
                <w:rFonts w:ascii="宋体" w:hAnsi="宋体" w:cs="宋体" w:hint="eastAsia"/>
                <w:bCs/>
                <w:kern w:val="0"/>
                <w:szCs w:val="21"/>
                <w:lang w:eastAsia="zh-Hans"/>
              </w:rPr>
            </w:pPr>
            <w:r>
              <w:rPr>
                <w:rFonts w:ascii="宋体" w:hAnsi="宋体" w:cs="宋体" w:hint="eastAsia"/>
                <w:bCs/>
                <w:kern w:val="0"/>
                <w:szCs w:val="21"/>
                <w:lang w:eastAsia="zh-Hans"/>
              </w:rPr>
              <w:t>医药卫生（520）</w:t>
            </w:r>
          </w:p>
        </w:tc>
        <w:tc>
          <w:tcPr>
            <w:tcW w:w="577" w:type="pct"/>
            <w:vAlign w:val="center"/>
          </w:tcPr>
          <w:p w14:paraId="37911546" w14:textId="77777777" w:rsidR="006838D7" w:rsidRDefault="00F83F1A">
            <w:pPr>
              <w:jc w:val="center"/>
              <w:rPr>
                <w:rFonts w:ascii="宋体" w:hAnsi="宋体" w:cs="宋体" w:hint="eastAsia"/>
                <w:bCs/>
                <w:kern w:val="0"/>
                <w:szCs w:val="21"/>
                <w:lang w:eastAsia="zh-Hans"/>
              </w:rPr>
            </w:pPr>
            <w:r>
              <w:rPr>
                <w:rFonts w:ascii="宋体" w:hAnsi="宋体" w:cs="宋体" w:hint="eastAsia"/>
                <w:bCs/>
                <w:kern w:val="0"/>
                <w:szCs w:val="21"/>
                <w:lang w:eastAsia="zh-Hans"/>
              </w:rPr>
              <w:t>健康管理与促进类（5208）</w:t>
            </w:r>
          </w:p>
        </w:tc>
        <w:tc>
          <w:tcPr>
            <w:tcW w:w="577" w:type="pct"/>
            <w:vAlign w:val="center"/>
          </w:tcPr>
          <w:p w14:paraId="53E9E430" w14:textId="77777777" w:rsidR="006838D7" w:rsidRDefault="00F83F1A">
            <w:pPr>
              <w:jc w:val="center"/>
              <w:rPr>
                <w:rFonts w:ascii="宋体" w:hAnsi="宋体" w:cs="宋体" w:hint="eastAsia"/>
                <w:bCs/>
                <w:kern w:val="0"/>
                <w:szCs w:val="21"/>
                <w:lang w:eastAsia="zh-Hans"/>
              </w:rPr>
            </w:pPr>
            <w:r>
              <w:rPr>
                <w:rFonts w:ascii="宋体" w:hAnsi="宋体" w:cs="宋体" w:hint="eastAsia"/>
                <w:bCs/>
                <w:kern w:val="0"/>
                <w:szCs w:val="21"/>
                <w:lang w:eastAsia="zh-Hans"/>
              </w:rPr>
              <w:t>托儿所服务（8020）</w:t>
            </w:r>
          </w:p>
        </w:tc>
        <w:tc>
          <w:tcPr>
            <w:tcW w:w="760" w:type="pct"/>
            <w:vAlign w:val="center"/>
          </w:tcPr>
          <w:p w14:paraId="4EE3E366" w14:textId="77777777" w:rsidR="006838D7" w:rsidRDefault="00F83F1A">
            <w:pPr>
              <w:jc w:val="center"/>
              <w:rPr>
                <w:rFonts w:ascii="宋体" w:hAnsi="宋体" w:cs="宋体" w:hint="eastAsia"/>
                <w:bCs/>
                <w:kern w:val="0"/>
                <w:szCs w:val="21"/>
                <w:lang w:eastAsia="zh-Hans"/>
              </w:rPr>
            </w:pPr>
            <w:r>
              <w:rPr>
                <w:rFonts w:ascii="宋体" w:hAnsi="宋体" w:cs="宋体" w:hint="eastAsia"/>
                <w:bCs/>
                <w:kern w:val="0"/>
                <w:szCs w:val="21"/>
                <w:lang w:eastAsia="zh-Hans"/>
              </w:rPr>
              <w:t>生活照料服务人员（4-10-01）</w:t>
            </w:r>
          </w:p>
        </w:tc>
        <w:tc>
          <w:tcPr>
            <w:tcW w:w="1044" w:type="pct"/>
            <w:vAlign w:val="center"/>
          </w:tcPr>
          <w:p w14:paraId="1797915B" w14:textId="77777777" w:rsidR="006838D7" w:rsidRDefault="00F83F1A">
            <w:pPr>
              <w:jc w:val="center"/>
              <w:rPr>
                <w:rFonts w:ascii="宋体" w:hAnsi="宋体" w:cs="宋体" w:hint="eastAsia"/>
                <w:bCs/>
                <w:kern w:val="0"/>
                <w:szCs w:val="21"/>
              </w:rPr>
            </w:pPr>
            <w:r>
              <w:rPr>
                <w:rFonts w:ascii="宋体" w:hAnsi="宋体" w:cs="宋体" w:hint="eastAsia"/>
                <w:bCs/>
                <w:kern w:val="0"/>
                <w:szCs w:val="21"/>
                <w:lang w:eastAsia="zh-Hans"/>
              </w:rPr>
              <w:t>托育服务、托育机构管理、家庭教育指导</w:t>
            </w:r>
          </w:p>
        </w:tc>
        <w:tc>
          <w:tcPr>
            <w:tcW w:w="1459" w:type="pct"/>
            <w:vAlign w:val="center"/>
          </w:tcPr>
          <w:p w14:paraId="2CB0069C" w14:textId="77777777" w:rsidR="006838D7" w:rsidRDefault="00F83F1A">
            <w:pPr>
              <w:jc w:val="center"/>
              <w:rPr>
                <w:rFonts w:ascii="宋体" w:hAnsi="宋体" w:cs="宋体" w:hint="eastAsia"/>
                <w:bCs/>
                <w:kern w:val="0"/>
                <w:szCs w:val="21"/>
                <w:lang w:eastAsia="zh-Hans"/>
              </w:rPr>
            </w:pPr>
            <w:r>
              <w:rPr>
                <w:rFonts w:ascii="宋体" w:hAnsi="宋体" w:cs="宋体" w:hint="eastAsia"/>
                <w:bCs/>
                <w:kern w:val="0"/>
                <w:szCs w:val="21"/>
                <w:lang w:eastAsia="zh-Hans"/>
              </w:rPr>
              <w:t>高级育婴师</w:t>
            </w:r>
          </w:p>
          <w:p w14:paraId="77FA4B23" w14:textId="77777777" w:rsidR="006838D7" w:rsidRDefault="00F83F1A">
            <w:pPr>
              <w:jc w:val="center"/>
              <w:rPr>
                <w:rFonts w:ascii="宋体" w:hAnsi="宋体" w:cs="宋体" w:hint="eastAsia"/>
                <w:bCs/>
                <w:kern w:val="0"/>
                <w:szCs w:val="21"/>
                <w:lang w:eastAsia="zh-Hans"/>
              </w:rPr>
            </w:pPr>
            <w:r>
              <w:rPr>
                <w:rFonts w:ascii="宋体" w:hAnsi="宋体" w:cs="宋体" w:hint="eastAsia"/>
                <w:bCs/>
                <w:kern w:val="0"/>
                <w:szCs w:val="21"/>
                <w:lang w:eastAsia="zh-Hans"/>
              </w:rPr>
              <w:t>1+X幼儿照护证书（中级）</w:t>
            </w:r>
          </w:p>
          <w:p w14:paraId="58216DF5" w14:textId="77777777" w:rsidR="006838D7" w:rsidRDefault="00F83F1A">
            <w:pPr>
              <w:rPr>
                <w:rFonts w:ascii="宋体" w:hAnsi="宋体" w:cs="宋体" w:hint="eastAsia"/>
                <w:bCs/>
                <w:kern w:val="0"/>
                <w:szCs w:val="21"/>
                <w:lang w:eastAsia="zh-Hans"/>
              </w:rPr>
            </w:pPr>
            <w:r>
              <w:rPr>
                <w:rFonts w:ascii="宋体" w:hAnsi="宋体" w:cs="宋体" w:hint="eastAsia"/>
                <w:bCs/>
                <w:kern w:val="0"/>
                <w:szCs w:val="21"/>
                <w:lang w:eastAsia="zh-Hans"/>
              </w:rPr>
              <w:t>1+X母婴护理证书（中级）</w:t>
            </w:r>
          </w:p>
        </w:tc>
      </w:tr>
    </w:tbl>
    <w:p w14:paraId="0ADB8E6B" w14:textId="77777777" w:rsidR="006838D7" w:rsidRDefault="00F83F1A" w:rsidP="00947F49">
      <w:pPr>
        <w:spacing w:beforeLines="50" w:before="156" w:afterLines="50" w:after="156" w:line="360" w:lineRule="auto"/>
        <w:rPr>
          <w:rFonts w:ascii="宋体" w:hAnsi="宋体" w:hint="eastAsia"/>
          <w:b/>
          <w:sz w:val="24"/>
          <w:szCs w:val="24"/>
        </w:rPr>
      </w:pPr>
      <w:r>
        <w:rPr>
          <w:rFonts w:ascii="宋体" w:hAnsi="宋体" w:hint="eastAsia"/>
          <w:b/>
          <w:sz w:val="24"/>
          <w:szCs w:val="24"/>
        </w:rPr>
        <w:t>五</w:t>
      </w:r>
      <w:r>
        <w:rPr>
          <w:rFonts w:ascii="宋体" w:hAnsi="宋体"/>
          <w:b/>
          <w:sz w:val="24"/>
          <w:szCs w:val="24"/>
        </w:rPr>
        <w:t xml:space="preserve"> </w:t>
      </w:r>
      <w:r>
        <w:rPr>
          <w:rFonts w:ascii="宋体" w:hAnsi="宋体" w:hint="eastAsia"/>
          <w:b/>
          <w:sz w:val="24"/>
          <w:szCs w:val="24"/>
        </w:rPr>
        <w:t>培养目标与培养规格</w:t>
      </w:r>
    </w:p>
    <w:p w14:paraId="23F361C9" w14:textId="77777777" w:rsidR="006838D7" w:rsidRDefault="00F83F1A" w:rsidP="00947F49">
      <w:pPr>
        <w:spacing w:beforeLines="50" w:before="156" w:afterLines="50" w:after="156" w:line="360" w:lineRule="auto"/>
        <w:rPr>
          <w:rFonts w:ascii="宋体" w:hAnsi="宋体" w:cs="宋体" w:hint="eastAsia"/>
          <w:bCs/>
          <w:sz w:val="24"/>
          <w:szCs w:val="24"/>
        </w:rPr>
      </w:pPr>
      <w:r>
        <w:rPr>
          <w:rFonts w:ascii="宋体" w:hAnsi="宋体"/>
          <w:bCs/>
          <w:sz w:val="24"/>
          <w:szCs w:val="24"/>
        </w:rPr>
        <w:t>(</w:t>
      </w:r>
      <w:r>
        <w:rPr>
          <w:rFonts w:ascii="宋体" w:hAnsi="宋体" w:cs="宋体" w:hint="eastAsia"/>
          <w:bCs/>
          <w:sz w:val="24"/>
          <w:szCs w:val="24"/>
        </w:rPr>
        <w:t>一）培养目标</w:t>
      </w:r>
    </w:p>
    <w:p w14:paraId="4AFB175D" w14:textId="77777777" w:rsidR="006838D7" w:rsidRDefault="00F83F1A">
      <w:pPr>
        <w:spacing w:beforeLines="50" w:before="156" w:line="360" w:lineRule="auto"/>
        <w:ind w:firstLineChars="200" w:firstLine="480"/>
        <w:rPr>
          <w:rFonts w:ascii="宋体" w:hAnsi="宋体" w:cs="宋体" w:hint="eastAsia"/>
          <w:sz w:val="24"/>
          <w:szCs w:val="24"/>
        </w:rPr>
      </w:pPr>
      <w:r>
        <w:rPr>
          <w:rFonts w:ascii="宋体" w:hAnsi="宋体" w:cs="宋体" w:hint="eastAsia"/>
          <w:sz w:val="24"/>
          <w:szCs w:val="24"/>
          <w:lang w:eastAsia="zh-Hans"/>
        </w:rPr>
        <w:t>本专业培养理想信念坚定，德、智、体、美、劳全面发展，具有良好的综合素养和职业道德、沟通艺术和创新意识，较强的就业能力和可持续发展的能力，掌握婴幼儿卫生保健、早期发展等知识，具备婴幼儿健康照护、保育活动组织管理、婴幼儿家庭教养指导等能力，面向婴幼儿托育服务行业的保育人员、卫生保健人员、托育机构管理人员等职业群，能够从事婴幼儿日常生活照料和活动组织、托育机构组织管理、婴幼儿家庭教养指导等相关工作的高素质劳动者和技术技能人才</w:t>
      </w:r>
      <w:r>
        <w:rPr>
          <w:rFonts w:ascii="宋体" w:hAnsi="宋体" w:cs="宋体" w:hint="eastAsia"/>
          <w:sz w:val="24"/>
          <w:szCs w:val="24"/>
        </w:rPr>
        <w:t>。</w:t>
      </w:r>
    </w:p>
    <w:p w14:paraId="1DBC1F3B" w14:textId="77777777" w:rsidR="006838D7" w:rsidRDefault="00F83F1A">
      <w:pPr>
        <w:numPr>
          <w:ilvl w:val="0"/>
          <w:numId w:val="1"/>
        </w:numPr>
        <w:spacing w:beforeLines="50" w:before="156" w:line="360" w:lineRule="auto"/>
        <w:rPr>
          <w:rFonts w:ascii="宋体" w:hAnsi="宋体" w:cs="宋体" w:hint="eastAsia"/>
          <w:sz w:val="24"/>
          <w:szCs w:val="24"/>
          <w:lang w:eastAsia="zh-Hans"/>
        </w:rPr>
      </w:pPr>
      <w:r>
        <w:rPr>
          <w:rFonts w:ascii="宋体" w:hAnsi="宋体" w:cs="宋体" w:hint="eastAsia"/>
          <w:sz w:val="24"/>
          <w:szCs w:val="24"/>
        </w:rPr>
        <w:t>培养</w:t>
      </w:r>
      <w:r>
        <w:rPr>
          <w:rFonts w:ascii="宋体" w:hAnsi="宋体" w:cs="宋体" w:hint="eastAsia"/>
          <w:sz w:val="24"/>
          <w:szCs w:val="24"/>
          <w:lang w:eastAsia="zh-Hans"/>
        </w:rPr>
        <w:t>规格</w:t>
      </w:r>
    </w:p>
    <w:p w14:paraId="5506E91B" w14:textId="77777777" w:rsidR="006838D7" w:rsidRDefault="00F83F1A">
      <w:pPr>
        <w:spacing w:beforeLines="50" w:before="156" w:line="360" w:lineRule="auto"/>
        <w:ind w:firstLineChars="200" w:firstLine="480"/>
        <w:rPr>
          <w:rFonts w:ascii="宋体" w:hAnsi="宋体" w:cs="宋体" w:hint="eastAsia"/>
          <w:sz w:val="24"/>
          <w:szCs w:val="24"/>
        </w:rPr>
      </w:pPr>
      <w:r>
        <w:rPr>
          <w:rFonts w:ascii="宋体" w:hAnsi="宋体" w:cs="宋体" w:hint="eastAsia"/>
          <w:sz w:val="24"/>
          <w:szCs w:val="24"/>
        </w:rPr>
        <w:lastRenderedPageBreak/>
        <w:t>1.素质</w:t>
      </w:r>
    </w:p>
    <w:p w14:paraId="0529A660" w14:textId="77777777" w:rsidR="006838D7" w:rsidRDefault="00F83F1A">
      <w:pPr>
        <w:spacing w:beforeLines="50" w:before="156" w:line="360" w:lineRule="auto"/>
        <w:ind w:firstLineChars="200" w:firstLine="480"/>
        <w:rPr>
          <w:rFonts w:ascii="宋体" w:hAnsi="宋体" w:cs="宋体" w:hint="eastAsia"/>
          <w:sz w:val="24"/>
          <w:szCs w:val="24"/>
        </w:rPr>
      </w:pPr>
      <w:r>
        <w:rPr>
          <w:rFonts w:ascii="宋体" w:hAnsi="宋体" w:cs="宋体" w:hint="eastAsia"/>
          <w:sz w:val="24"/>
          <w:szCs w:val="24"/>
        </w:rPr>
        <w:t>具有正确的世界观、人生观、价值观。坚决拥护中国共产党领导和我国社会主义制度，在习近平新时代中国特色社会主义思想指引下，树立中国特色社会主义共同理想，践行社会主义核心价值观，具有深厚的爱国情感、国家认同感、中华民族自豪感；崇尚宪法、遵守法律、遵规守纪；具有社会责任感和参与意识。</w:t>
      </w:r>
    </w:p>
    <w:p w14:paraId="29E06421" w14:textId="77777777" w:rsidR="006838D7" w:rsidRDefault="00F83F1A">
      <w:pPr>
        <w:spacing w:beforeLines="50" w:before="156" w:line="360" w:lineRule="auto"/>
        <w:ind w:firstLineChars="200" w:firstLine="480"/>
        <w:rPr>
          <w:rFonts w:ascii="宋体" w:hAnsi="宋体" w:cs="宋体" w:hint="eastAsia"/>
          <w:sz w:val="24"/>
          <w:szCs w:val="24"/>
        </w:rPr>
      </w:pPr>
      <w:r>
        <w:rPr>
          <w:rFonts w:ascii="宋体" w:hAnsi="宋体" w:cs="宋体" w:hint="eastAsia"/>
          <w:sz w:val="24"/>
          <w:szCs w:val="24"/>
        </w:rPr>
        <w:t>具有良好的职业道德和职业素养。崇德向善、诚实守信、爱岗敬业，具有精益求精的工匠精神；尊重劳动、热爱劳动，具有较强的实践能力；具有质量意识、绿色环保意识、安全意识、信息素养、创新精神；具有较强的集体意识和团队合作精神，能够进行有效的人际沟通和协作，与社会、自然和谐共处；具有职业生涯规划意识。</w:t>
      </w:r>
    </w:p>
    <w:p w14:paraId="206E02C2" w14:textId="77777777" w:rsidR="006838D7" w:rsidRDefault="00F83F1A">
      <w:pPr>
        <w:spacing w:beforeLines="50" w:before="156" w:line="360" w:lineRule="auto"/>
        <w:ind w:firstLineChars="200" w:firstLine="480"/>
        <w:rPr>
          <w:rFonts w:ascii="宋体" w:hAnsi="宋体" w:cs="宋体" w:hint="eastAsia"/>
          <w:sz w:val="24"/>
          <w:szCs w:val="24"/>
        </w:rPr>
      </w:pPr>
      <w:r>
        <w:rPr>
          <w:rFonts w:ascii="宋体" w:hAnsi="宋体" w:cs="宋体" w:hint="eastAsia"/>
          <w:sz w:val="24"/>
          <w:szCs w:val="24"/>
        </w:rPr>
        <w:t>具有良好的身心素质和人文素养。具有健康的体魄和心理、健全的人格，能够掌握基本运动知识和一两项运动技能；具有感受美、表现美、鉴赏美、创造美的能力，具有一定的审美和人文素养，能够形成一两项艺术特长或爱好；掌握一定的学习方法，具有良好的生活习惯、行为习惯和自我管理能力。</w:t>
      </w:r>
    </w:p>
    <w:p w14:paraId="376C8BDE" w14:textId="77777777" w:rsidR="006838D7" w:rsidRDefault="00F83F1A">
      <w:pPr>
        <w:spacing w:beforeLines="50" w:before="156" w:line="360" w:lineRule="auto"/>
        <w:ind w:firstLineChars="200" w:firstLine="480"/>
        <w:rPr>
          <w:rFonts w:ascii="宋体" w:hAnsi="宋体" w:cs="宋体" w:hint="eastAsia"/>
          <w:sz w:val="24"/>
          <w:szCs w:val="24"/>
        </w:rPr>
      </w:pPr>
      <w:r>
        <w:rPr>
          <w:rFonts w:ascii="宋体" w:hAnsi="宋体" w:cs="宋体" w:hint="eastAsia"/>
          <w:sz w:val="24"/>
          <w:szCs w:val="24"/>
        </w:rPr>
        <w:t>2.知识</w:t>
      </w:r>
    </w:p>
    <w:p w14:paraId="5A3E90C0" w14:textId="77777777" w:rsidR="006838D7" w:rsidRDefault="00F83F1A">
      <w:pPr>
        <w:spacing w:beforeLines="50" w:before="156" w:line="360" w:lineRule="auto"/>
        <w:ind w:firstLineChars="200" w:firstLine="480"/>
        <w:rPr>
          <w:rFonts w:ascii="宋体" w:hAnsi="宋体" w:cs="宋体" w:hint="eastAsia"/>
          <w:sz w:val="24"/>
          <w:szCs w:val="24"/>
        </w:rPr>
      </w:pPr>
      <w:r>
        <w:rPr>
          <w:rFonts w:ascii="宋体" w:hAnsi="宋体" w:cs="宋体" w:hint="eastAsia"/>
          <w:sz w:val="24"/>
          <w:szCs w:val="24"/>
        </w:rPr>
        <w:t>包括对公共基础知识和专业知识等的培养规格要求。</w:t>
      </w:r>
    </w:p>
    <w:p w14:paraId="2D43EC12" w14:textId="77777777" w:rsidR="006838D7" w:rsidRDefault="00F83F1A">
      <w:pPr>
        <w:spacing w:beforeLines="50" w:before="156" w:line="360" w:lineRule="auto"/>
        <w:ind w:firstLineChars="200" w:firstLine="480"/>
        <w:rPr>
          <w:rFonts w:ascii="宋体" w:hAnsi="宋体" w:cs="宋体" w:hint="eastAsia"/>
          <w:sz w:val="24"/>
          <w:szCs w:val="24"/>
        </w:rPr>
      </w:pPr>
      <w:r>
        <w:rPr>
          <w:rFonts w:ascii="宋体" w:hAnsi="宋体" w:cs="宋体" w:hint="eastAsia"/>
          <w:sz w:val="24"/>
          <w:szCs w:val="24"/>
        </w:rPr>
        <w:t>（1）</w:t>
      </w:r>
      <w:r>
        <w:rPr>
          <w:rFonts w:ascii="宋体" w:hAnsi="宋体" w:cs="宋体" w:hint="eastAsia"/>
          <w:sz w:val="24"/>
          <w:szCs w:val="24"/>
          <w:lang w:eastAsia="zh-Hans"/>
        </w:rPr>
        <w:t>掌握婴幼儿卫生与保健基本知识。</w:t>
      </w:r>
    </w:p>
    <w:p w14:paraId="21C42B9C" w14:textId="77777777" w:rsidR="006838D7" w:rsidRDefault="00F83F1A">
      <w:pPr>
        <w:spacing w:beforeLines="50" w:before="156" w:line="360" w:lineRule="auto"/>
        <w:ind w:firstLineChars="200" w:firstLine="480"/>
        <w:rPr>
          <w:rFonts w:ascii="宋体" w:hAnsi="宋体" w:cs="宋体" w:hint="eastAsia"/>
          <w:sz w:val="24"/>
          <w:szCs w:val="24"/>
          <w:lang w:eastAsia="zh-Hans"/>
        </w:rPr>
      </w:pPr>
      <w:r>
        <w:rPr>
          <w:rFonts w:ascii="宋体" w:hAnsi="宋体" w:cs="宋体" w:hint="eastAsia"/>
          <w:sz w:val="24"/>
          <w:szCs w:val="24"/>
        </w:rPr>
        <w:t>（2）</w:t>
      </w:r>
      <w:r>
        <w:rPr>
          <w:rFonts w:ascii="宋体" w:hAnsi="宋体" w:cs="宋体" w:hint="eastAsia"/>
          <w:sz w:val="24"/>
          <w:szCs w:val="24"/>
          <w:lang w:eastAsia="zh-Hans"/>
        </w:rPr>
        <w:t>掌握婴幼儿早期发展基本知识。</w:t>
      </w:r>
    </w:p>
    <w:p w14:paraId="7DC9B491" w14:textId="77777777" w:rsidR="006838D7" w:rsidRDefault="00F83F1A">
      <w:pPr>
        <w:spacing w:beforeLines="50" w:before="156" w:line="360" w:lineRule="auto"/>
        <w:ind w:firstLineChars="200" w:firstLine="480"/>
        <w:rPr>
          <w:rFonts w:ascii="宋体" w:hAnsi="宋体" w:cs="宋体" w:hint="eastAsia"/>
          <w:sz w:val="24"/>
          <w:szCs w:val="24"/>
        </w:rPr>
      </w:pPr>
      <w:r>
        <w:rPr>
          <w:rFonts w:ascii="宋体" w:hAnsi="宋体" w:cs="宋体" w:hint="eastAsia"/>
          <w:sz w:val="24"/>
          <w:szCs w:val="24"/>
        </w:rPr>
        <w:t>（3）</w:t>
      </w:r>
      <w:r>
        <w:rPr>
          <w:rFonts w:ascii="宋体" w:hAnsi="宋体" w:cs="宋体" w:hint="eastAsia"/>
          <w:sz w:val="24"/>
          <w:szCs w:val="24"/>
          <w:lang w:eastAsia="zh-Hans"/>
        </w:rPr>
        <w:t>掌握幼儿照护基本知识。</w:t>
      </w:r>
    </w:p>
    <w:p w14:paraId="3E212805" w14:textId="77777777" w:rsidR="006838D7" w:rsidRDefault="00F83F1A">
      <w:pPr>
        <w:spacing w:beforeLines="50" w:before="156" w:line="360" w:lineRule="auto"/>
        <w:ind w:firstLineChars="200" w:firstLine="480"/>
        <w:rPr>
          <w:rFonts w:ascii="宋体" w:hAnsi="宋体" w:cs="宋体" w:hint="eastAsia"/>
          <w:sz w:val="24"/>
          <w:szCs w:val="24"/>
        </w:rPr>
      </w:pPr>
      <w:r>
        <w:rPr>
          <w:rFonts w:ascii="宋体" w:hAnsi="宋体" w:cs="宋体" w:hint="eastAsia"/>
          <w:sz w:val="24"/>
          <w:szCs w:val="24"/>
        </w:rPr>
        <w:t>（4）</w:t>
      </w:r>
      <w:r>
        <w:rPr>
          <w:rFonts w:ascii="宋体" w:hAnsi="宋体" w:cs="宋体" w:hint="eastAsia"/>
          <w:sz w:val="24"/>
          <w:szCs w:val="24"/>
          <w:lang w:eastAsia="zh-Hans"/>
        </w:rPr>
        <w:t>掌握婴幼儿托育管理基本知识。</w:t>
      </w:r>
    </w:p>
    <w:p w14:paraId="19091FB6" w14:textId="77777777" w:rsidR="006838D7" w:rsidRDefault="00F83F1A">
      <w:pPr>
        <w:spacing w:beforeLines="50" w:before="156" w:line="360" w:lineRule="auto"/>
        <w:ind w:firstLineChars="200" w:firstLine="480"/>
        <w:rPr>
          <w:rFonts w:ascii="宋体" w:hAnsi="宋体" w:cs="宋体" w:hint="eastAsia"/>
          <w:sz w:val="24"/>
          <w:szCs w:val="24"/>
        </w:rPr>
      </w:pPr>
      <w:r>
        <w:rPr>
          <w:rFonts w:ascii="宋体" w:hAnsi="宋体" w:cs="宋体" w:hint="eastAsia"/>
          <w:sz w:val="24"/>
          <w:szCs w:val="24"/>
        </w:rPr>
        <w:t>（5）</w:t>
      </w:r>
      <w:r>
        <w:rPr>
          <w:rFonts w:ascii="宋体" w:hAnsi="宋体" w:cs="宋体" w:hint="eastAsia"/>
          <w:sz w:val="24"/>
          <w:szCs w:val="24"/>
          <w:lang w:eastAsia="zh-Hans"/>
        </w:rPr>
        <w:t>掌握婴幼儿科学喂养基本知识。</w:t>
      </w:r>
    </w:p>
    <w:p w14:paraId="0E123F12" w14:textId="77777777" w:rsidR="006838D7" w:rsidRDefault="00F83F1A">
      <w:pPr>
        <w:spacing w:beforeLines="50" w:before="156" w:line="360" w:lineRule="auto"/>
        <w:ind w:firstLineChars="200" w:firstLine="480"/>
        <w:rPr>
          <w:rFonts w:ascii="宋体" w:hAnsi="宋体" w:cs="宋体" w:hint="eastAsia"/>
          <w:sz w:val="24"/>
          <w:szCs w:val="24"/>
          <w:lang w:eastAsia="zh-Hans"/>
        </w:rPr>
      </w:pPr>
      <w:r>
        <w:rPr>
          <w:rFonts w:ascii="宋体" w:hAnsi="宋体" w:cs="宋体" w:hint="eastAsia"/>
          <w:sz w:val="24"/>
          <w:szCs w:val="24"/>
        </w:rPr>
        <w:t>（6）</w:t>
      </w:r>
      <w:r>
        <w:rPr>
          <w:rFonts w:ascii="宋体" w:hAnsi="宋体" w:cs="宋体" w:hint="eastAsia"/>
          <w:sz w:val="24"/>
          <w:szCs w:val="24"/>
          <w:lang w:eastAsia="zh-Hans"/>
        </w:rPr>
        <w:t>掌握婴幼儿家庭教育指导基本知识。</w:t>
      </w:r>
    </w:p>
    <w:p w14:paraId="6D0A409F" w14:textId="77777777" w:rsidR="006838D7" w:rsidRDefault="00F83F1A">
      <w:pPr>
        <w:spacing w:beforeLines="50" w:before="156" w:line="360" w:lineRule="auto"/>
        <w:ind w:firstLineChars="200" w:firstLine="480"/>
        <w:rPr>
          <w:rFonts w:ascii="宋体" w:hAnsi="宋体" w:cs="宋体" w:hint="eastAsia"/>
          <w:sz w:val="24"/>
          <w:szCs w:val="24"/>
          <w:lang w:eastAsia="zh-Hans"/>
        </w:rPr>
      </w:pPr>
      <w:r>
        <w:rPr>
          <w:rFonts w:ascii="宋体" w:hAnsi="宋体" w:cs="宋体" w:hint="eastAsia"/>
          <w:sz w:val="24"/>
          <w:szCs w:val="24"/>
          <w:lang w:eastAsia="zh-Hans"/>
        </w:rPr>
        <w:t>（7）掌握幼儿艺术启蒙基本知识。</w:t>
      </w:r>
    </w:p>
    <w:p w14:paraId="3D5DFE9C" w14:textId="77777777" w:rsidR="006838D7" w:rsidRDefault="00F83F1A">
      <w:pPr>
        <w:spacing w:beforeLines="50" w:before="156" w:line="360" w:lineRule="auto"/>
        <w:ind w:firstLineChars="200" w:firstLine="480"/>
        <w:rPr>
          <w:rFonts w:ascii="宋体" w:hAnsi="宋体" w:cs="宋体" w:hint="eastAsia"/>
          <w:sz w:val="24"/>
          <w:szCs w:val="24"/>
          <w:lang w:eastAsia="zh-Hans"/>
        </w:rPr>
      </w:pPr>
      <w:r>
        <w:rPr>
          <w:rFonts w:ascii="宋体" w:hAnsi="宋体" w:cs="宋体" w:hint="eastAsia"/>
          <w:sz w:val="24"/>
          <w:szCs w:val="24"/>
          <w:lang w:eastAsia="zh-Hans"/>
        </w:rPr>
        <w:t>（8）掌握婴幼儿心理发展基本知识。</w:t>
      </w:r>
    </w:p>
    <w:p w14:paraId="59FD8169" w14:textId="77777777" w:rsidR="006838D7" w:rsidRDefault="00F83F1A">
      <w:pPr>
        <w:spacing w:beforeLines="50" w:before="156" w:line="360" w:lineRule="auto"/>
        <w:ind w:firstLineChars="200" w:firstLine="480"/>
        <w:rPr>
          <w:rFonts w:ascii="宋体" w:hAnsi="宋体" w:cs="宋体" w:hint="eastAsia"/>
          <w:sz w:val="24"/>
          <w:szCs w:val="24"/>
          <w:lang w:eastAsia="zh-Hans"/>
        </w:rPr>
      </w:pPr>
      <w:r>
        <w:rPr>
          <w:rFonts w:ascii="宋体" w:hAnsi="宋体" w:cs="宋体" w:hint="eastAsia"/>
          <w:sz w:val="24"/>
          <w:szCs w:val="24"/>
          <w:lang w:eastAsia="zh-Hans"/>
        </w:rPr>
        <w:t>（9）熟悉国家和地方幼儿教育的方针、政策与法规。</w:t>
      </w:r>
    </w:p>
    <w:p w14:paraId="6D5A71B5" w14:textId="77777777" w:rsidR="006838D7" w:rsidRDefault="00F83F1A">
      <w:pPr>
        <w:spacing w:beforeLines="50" w:before="156" w:line="360" w:lineRule="auto"/>
        <w:ind w:firstLineChars="200" w:firstLine="480"/>
        <w:rPr>
          <w:rFonts w:ascii="宋体" w:hAnsi="宋体" w:cs="宋体" w:hint="eastAsia"/>
          <w:sz w:val="24"/>
          <w:szCs w:val="24"/>
        </w:rPr>
      </w:pPr>
      <w:r>
        <w:rPr>
          <w:rFonts w:ascii="宋体" w:hAnsi="宋体" w:cs="宋体" w:hint="eastAsia"/>
          <w:sz w:val="24"/>
          <w:szCs w:val="24"/>
        </w:rPr>
        <w:lastRenderedPageBreak/>
        <w:t>3.能力</w:t>
      </w:r>
    </w:p>
    <w:p w14:paraId="41C9216B" w14:textId="77777777" w:rsidR="006838D7" w:rsidRDefault="00F83F1A">
      <w:pPr>
        <w:pStyle w:val="1"/>
        <w:spacing w:before="50" w:line="360" w:lineRule="auto"/>
        <w:ind w:firstLineChars="196" w:firstLine="470"/>
        <w:rPr>
          <w:rFonts w:ascii="宋体" w:hAnsi="宋体" w:cs="宋体" w:hint="eastAsia"/>
          <w:sz w:val="24"/>
        </w:rPr>
      </w:pPr>
      <w:r>
        <w:rPr>
          <w:rFonts w:ascii="宋体" w:hAnsi="宋体" w:cs="宋体" w:hint="eastAsia"/>
          <w:sz w:val="24"/>
        </w:rPr>
        <w:t>包括对通用能力和专业技术技能等的培养规格要求。</w:t>
      </w:r>
    </w:p>
    <w:p w14:paraId="5C13D8AA" w14:textId="77777777" w:rsidR="006838D7" w:rsidRDefault="00F83F1A">
      <w:pPr>
        <w:pStyle w:val="1"/>
        <w:spacing w:before="50" w:line="360" w:lineRule="auto"/>
        <w:ind w:firstLineChars="196" w:firstLine="470"/>
        <w:rPr>
          <w:rFonts w:ascii="宋体" w:hAnsi="宋体" w:cs="宋体" w:hint="eastAsia"/>
          <w:sz w:val="24"/>
        </w:rPr>
      </w:pPr>
      <w:r>
        <w:rPr>
          <w:rFonts w:ascii="宋体" w:hAnsi="宋体" w:cs="宋体" w:hint="eastAsia"/>
          <w:sz w:val="24"/>
        </w:rPr>
        <w:t>（1）</w:t>
      </w:r>
      <w:r>
        <w:rPr>
          <w:rFonts w:ascii="宋体" w:hAnsi="宋体" w:cs="宋体" w:hint="eastAsia"/>
          <w:sz w:val="24"/>
          <w:lang w:eastAsia="zh-Hans"/>
        </w:rPr>
        <w:t>掌握基本的婴幼儿身心保健知识，能够根据婴幼儿身心发展特点，对婴幼儿成长进行科学指导。</w:t>
      </w:r>
    </w:p>
    <w:p w14:paraId="006BE6F3" w14:textId="77777777" w:rsidR="006838D7" w:rsidRDefault="00F83F1A">
      <w:pPr>
        <w:pStyle w:val="1"/>
        <w:spacing w:before="50" w:line="360" w:lineRule="auto"/>
        <w:ind w:firstLineChars="196" w:firstLine="470"/>
        <w:rPr>
          <w:rFonts w:ascii="宋体" w:hAnsi="宋体" w:cs="宋体" w:hint="eastAsia"/>
          <w:sz w:val="24"/>
          <w:lang w:eastAsia="zh-Hans"/>
        </w:rPr>
      </w:pPr>
      <w:r>
        <w:rPr>
          <w:rFonts w:ascii="宋体" w:hAnsi="宋体" w:cs="宋体" w:hint="eastAsia"/>
          <w:sz w:val="24"/>
        </w:rPr>
        <w:t>（2）</w:t>
      </w:r>
      <w:r>
        <w:rPr>
          <w:rFonts w:ascii="宋体" w:hAnsi="宋体" w:cs="宋体" w:hint="eastAsia"/>
          <w:sz w:val="24"/>
          <w:lang w:eastAsia="zh-Hans"/>
        </w:rPr>
        <w:t>具备婴幼儿健康照护和母婴护理基本技能。</w:t>
      </w:r>
    </w:p>
    <w:p w14:paraId="4687AF0D" w14:textId="77777777" w:rsidR="006838D7" w:rsidRDefault="00F83F1A">
      <w:pPr>
        <w:pStyle w:val="1"/>
        <w:spacing w:before="50" w:line="360" w:lineRule="auto"/>
        <w:ind w:firstLineChars="196" w:firstLine="470"/>
        <w:rPr>
          <w:rFonts w:ascii="宋体" w:hAnsi="宋体" w:cs="宋体" w:hint="eastAsia"/>
          <w:sz w:val="24"/>
          <w:lang w:eastAsia="zh-Hans"/>
        </w:rPr>
      </w:pPr>
      <w:r>
        <w:rPr>
          <w:rFonts w:ascii="宋体" w:hAnsi="宋体" w:cs="宋体" w:hint="eastAsia"/>
          <w:sz w:val="24"/>
        </w:rPr>
        <w:t>（3）</w:t>
      </w:r>
      <w:r>
        <w:rPr>
          <w:rFonts w:ascii="宋体" w:hAnsi="宋体" w:cs="宋体" w:hint="eastAsia"/>
          <w:sz w:val="24"/>
          <w:lang w:eastAsia="zh-Hans"/>
        </w:rPr>
        <w:t>具有在专业实践中与服务对象和相关专业人员有效沟通与合作的能力。</w:t>
      </w:r>
    </w:p>
    <w:p w14:paraId="5E535718" w14:textId="77777777" w:rsidR="006838D7" w:rsidRDefault="00F83F1A">
      <w:pPr>
        <w:pStyle w:val="1"/>
        <w:spacing w:before="50" w:line="360" w:lineRule="auto"/>
        <w:ind w:firstLineChars="196" w:firstLine="470"/>
        <w:rPr>
          <w:rFonts w:ascii="宋体" w:hAnsi="宋体" w:cs="宋体" w:hint="eastAsia"/>
          <w:sz w:val="24"/>
          <w:lang w:eastAsia="zh-Hans"/>
        </w:rPr>
      </w:pPr>
      <w:r>
        <w:rPr>
          <w:rFonts w:ascii="宋体" w:hAnsi="宋体" w:cs="宋体" w:hint="eastAsia"/>
          <w:sz w:val="24"/>
        </w:rPr>
        <w:t>（4）</w:t>
      </w:r>
      <w:r>
        <w:rPr>
          <w:rFonts w:ascii="宋体" w:hAnsi="宋体" w:cs="宋体" w:hint="eastAsia"/>
          <w:sz w:val="24"/>
          <w:lang w:eastAsia="zh-Hans"/>
        </w:rPr>
        <w:t>掌握家庭教育指导的技能和方法，能够从事家庭教育指导师工作。</w:t>
      </w:r>
    </w:p>
    <w:p w14:paraId="3E412310" w14:textId="77777777" w:rsidR="006838D7" w:rsidRDefault="00F83F1A">
      <w:pPr>
        <w:pStyle w:val="1"/>
        <w:spacing w:before="50" w:line="360" w:lineRule="auto"/>
        <w:ind w:firstLineChars="196" w:firstLine="470"/>
        <w:rPr>
          <w:rFonts w:ascii="宋体" w:hAnsi="宋体" w:cs="宋体" w:hint="eastAsia"/>
          <w:sz w:val="24"/>
          <w:lang w:eastAsia="zh-Hans"/>
        </w:rPr>
      </w:pPr>
      <w:r>
        <w:rPr>
          <w:rFonts w:ascii="宋体" w:hAnsi="宋体" w:cs="宋体" w:hint="eastAsia"/>
          <w:sz w:val="24"/>
          <w:lang w:eastAsia="zh-Hans"/>
        </w:rPr>
        <w:t>（5）具备开展婴幼儿艺术启蒙的能力，能够组织与实施婴幼儿艺术教育活动。</w:t>
      </w:r>
    </w:p>
    <w:p w14:paraId="63EAF381" w14:textId="77777777" w:rsidR="006838D7" w:rsidRDefault="00F83F1A">
      <w:pPr>
        <w:pStyle w:val="1"/>
        <w:spacing w:before="50" w:line="360" w:lineRule="auto"/>
        <w:ind w:firstLineChars="196" w:firstLine="470"/>
        <w:rPr>
          <w:rFonts w:ascii="宋体" w:hAnsi="宋体" w:cs="宋体" w:hint="eastAsia"/>
          <w:sz w:val="24"/>
          <w:lang w:eastAsia="zh-Hans"/>
        </w:rPr>
      </w:pPr>
      <w:r>
        <w:rPr>
          <w:rFonts w:ascii="宋体" w:hAnsi="宋体" w:cs="宋体" w:hint="eastAsia"/>
          <w:sz w:val="24"/>
          <w:lang w:eastAsia="zh-Hans"/>
        </w:rPr>
        <w:t>（6）掌握文献检索、资料查询的基本方法，具有初步的科学研究和实际工作的能力。</w:t>
      </w:r>
    </w:p>
    <w:p w14:paraId="478C7BC5" w14:textId="77777777" w:rsidR="006838D7" w:rsidRDefault="00F83F1A">
      <w:pPr>
        <w:spacing w:line="360" w:lineRule="auto"/>
        <w:rPr>
          <w:rFonts w:ascii="宋体" w:hAnsi="宋体" w:hint="eastAsia"/>
          <w:b/>
          <w:sz w:val="24"/>
          <w:szCs w:val="24"/>
        </w:rPr>
      </w:pPr>
      <w:r>
        <w:rPr>
          <w:rFonts w:ascii="宋体" w:hAnsi="宋体" w:hint="eastAsia"/>
          <w:b/>
          <w:sz w:val="24"/>
          <w:szCs w:val="24"/>
        </w:rPr>
        <w:t>六</w:t>
      </w:r>
      <w:r>
        <w:rPr>
          <w:rFonts w:ascii="宋体" w:hAnsi="宋体"/>
          <w:b/>
          <w:sz w:val="24"/>
          <w:szCs w:val="24"/>
        </w:rPr>
        <w:t xml:space="preserve"> </w:t>
      </w:r>
      <w:r>
        <w:rPr>
          <w:rFonts w:ascii="宋体" w:hAnsi="宋体" w:hint="eastAsia"/>
          <w:b/>
          <w:sz w:val="24"/>
          <w:szCs w:val="24"/>
        </w:rPr>
        <w:t>课程设置及要求</w:t>
      </w:r>
    </w:p>
    <w:p w14:paraId="73752196" w14:textId="77777777" w:rsidR="006838D7" w:rsidRDefault="00F83F1A">
      <w:pPr>
        <w:spacing w:line="360" w:lineRule="auto"/>
        <w:rPr>
          <w:rFonts w:ascii="宋体" w:hAnsi="宋体" w:hint="eastAsia"/>
          <w:sz w:val="24"/>
        </w:rPr>
      </w:pPr>
      <w:r>
        <w:rPr>
          <w:rFonts w:ascii="宋体" w:hAnsi="宋体" w:hint="eastAsia"/>
          <w:sz w:val="24"/>
        </w:rPr>
        <w:t>（一）公共基础课程</w:t>
      </w:r>
    </w:p>
    <w:p w14:paraId="6F965C58" w14:textId="77777777" w:rsidR="006838D7" w:rsidRDefault="00F83F1A" w:rsidP="00947F49">
      <w:pPr>
        <w:pStyle w:val="1"/>
        <w:spacing w:before="50"/>
        <w:ind w:firstLineChars="196" w:firstLine="412"/>
        <w:jc w:val="center"/>
        <w:rPr>
          <w:rFonts w:ascii="宋体" w:hAnsi="宋体" w:cs="宋体" w:hint="eastAsia"/>
          <w:szCs w:val="21"/>
        </w:rPr>
      </w:pPr>
      <w:r>
        <w:rPr>
          <w:rFonts w:ascii="宋体" w:hAnsi="宋体" w:cs="宋体" w:hint="eastAsia"/>
          <w:szCs w:val="21"/>
        </w:rPr>
        <w:t>表2公共基础课程简介</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1127"/>
        <w:gridCol w:w="2713"/>
        <w:gridCol w:w="2355"/>
        <w:gridCol w:w="2304"/>
      </w:tblGrid>
      <w:tr w:rsidR="006838D7" w14:paraId="78630DA2" w14:textId="77777777">
        <w:trPr>
          <w:tblHeader/>
          <w:jc w:val="center"/>
        </w:trPr>
        <w:tc>
          <w:tcPr>
            <w:tcW w:w="352" w:type="pct"/>
            <w:tcBorders>
              <w:top w:val="single" w:sz="4" w:space="0" w:color="auto"/>
              <w:left w:val="single" w:sz="4" w:space="0" w:color="auto"/>
              <w:bottom w:val="single" w:sz="4" w:space="0" w:color="auto"/>
              <w:right w:val="single" w:sz="4" w:space="0" w:color="auto"/>
            </w:tcBorders>
            <w:vAlign w:val="center"/>
          </w:tcPr>
          <w:p w14:paraId="766188B0" w14:textId="77777777" w:rsidR="006838D7" w:rsidRDefault="00F83F1A">
            <w:pPr>
              <w:jc w:val="center"/>
              <w:rPr>
                <w:rFonts w:ascii="宋体" w:hAnsi="宋体" w:cs="宋体" w:hint="eastAsia"/>
                <w:szCs w:val="21"/>
              </w:rPr>
            </w:pPr>
            <w:r>
              <w:rPr>
                <w:rFonts w:ascii="宋体" w:hAnsi="宋体" w:cs="宋体" w:hint="eastAsia"/>
                <w:szCs w:val="21"/>
              </w:rPr>
              <w:t>序号</w:t>
            </w:r>
          </w:p>
        </w:tc>
        <w:tc>
          <w:tcPr>
            <w:tcW w:w="617" w:type="pct"/>
            <w:tcBorders>
              <w:top w:val="single" w:sz="4" w:space="0" w:color="auto"/>
              <w:left w:val="single" w:sz="4" w:space="0" w:color="auto"/>
              <w:bottom w:val="single" w:sz="4" w:space="0" w:color="auto"/>
              <w:right w:val="single" w:sz="4" w:space="0" w:color="auto"/>
            </w:tcBorders>
            <w:vAlign w:val="center"/>
          </w:tcPr>
          <w:p w14:paraId="16C5B75C" w14:textId="77777777" w:rsidR="006838D7" w:rsidRDefault="00F83F1A">
            <w:pPr>
              <w:jc w:val="center"/>
              <w:rPr>
                <w:rFonts w:ascii="宋体" w:hAnsi="宋体" w:cs="宋体" w:hint="eastAsia"/>
                <w:szCs w:val="21"/>
              </w:rPr>
            </w:pPr>
            <w:r>
              <w:rPr>
                <w:rFonts w:ascii="宋体" w:hAnsi="宋体" w:cs="宋体" w:hint="eastAsia"/>
                <w:szCs w:val="21"/>
              </w:rPr>
              <w:t>课程名称</w:t>
            </w:r>
          </w:p>
        </w:tc>
        <w:tc>
          <w:tcPr>
            <w:tcW w:w="1483" w:type="pct"/>
            <w:tcBorders>
              <w:top w:val="single" w:sz="4" w:space="0" w:color="auto"/>
              <w:left w:val="single" w:sz="4" w:space="0" w:color="auto"/>
              <w:bottom w:val="single" w:sz="4" w:space="0" w:color="auto"/>
              <w:right w:val="single" w:sz="4" w:space="0" w:color="auto"/>
            </w:tcBorders>
            <w:vAlign w:val="center"/>
          </w:tcPr>
          <w:p w14:paraId="3A17FBCB" w14:textId="77777777" w:rsidR="006838D7" w:rsidRDefault="00F83F1A">
            <w:pPr>
              <w:jc w:val="center"/>
              <w:rPr>
                <w:rFonts w:ascii="宋体" w:hAnsi="宋体" w:cs="宋体" w:hint="eastAsia"/>
                <w:szCs w:val="21"/>
              </w:rPr>
            </w:pPr>
            <w:r>
              <w:rPr>
                <w:rFonts w:ascii="宋体" w:hAnsi="宋体" w:cs="宋体" w:hint="eastAsia"/>
                <w:szCs w:val="21"/>
              </w:rPr>
              <w:t>课程目标</w:t>
            </w:r>
          </w:p>
        </w:tc>
        <w:tc>
          <w:tcPr>
            <w:tcW w:w="1287" w:type="pct"/>
            <w:tcBorders>
              <w:top w:val="single" w:sz="4" w:space="0" w:color="auto"/>
              <w:left w:val="single" w:sz="4" w:space="0" w:color="auto"/>
              <w:bottom w:val="single" w:sz="4" w:space="0" w:color="auto"/>
              <w:right w:val="single" w:sz="4" w:space="0" w:color="auto"/>
            </w:tcBorders>
            <w:vAlign w:val="center"/>
          </w:tcPr>
          <w:p w14:paraId="45237D80" w14:textId="77777777" w:rsidR="006838D7" w:rsidRDefault="00F83F1A">
            <w:pPr>
              <w:jc w:val="center"/>
              <w:rPr>
                <w:rFonts w:ascii="宋体" w:hAnsi="宋体" w:cs="宋体" w:hint="eastAsia"/>
                <w:szCs w:val="21"/>
              </w:rPr>
            </w:pPr>
            <w:r>
              <w:rPr>
                <w:rFonts w:ascii="宋体" w:hAnsi="宋体" w:cs="宋体" w:hint="eastAsia"/>
                <w:szCs w:val="21"/>
              </w:rPr>
              <w:t>主要内容</w:t>
            </w:r>
          </w:p>
        </w:tc>
        <w:tc>
          <w:tcPr>
            <w:tcW w:w="1259" w:type="pct"/>
            <w:tcBorders>
              <w:top w:val="single" w:sz="4" w:space="0" w:color="auto"/>
              <w:left w:val="single" w:sz="4" w:space="0" w:color="auto"/>
              <w:bottom w:val="single" w:sz="4" w:space="0" w:color="auto"/>
              <w:right w:val="single" w:sz="4" w:space="0" w:color="auto"/>
            </w:tcBorders>
            <w:vAlign w:val="center"/>
          </w:tcPr>
          <w:p w14:paraId="7D9280C5" w14:textId="77777777" w:rsidR="006838D7" w:rsidRDefault="00F83F1A">
            <w:pPr>
              <w:jc w:val="center"/>
              <w:rPr>
                <w:rFonts w:ascii="宋体" w:hAnsi="宋体" w:cs="宋体" w:hint="eastAsia"/>
                <w:szCs w:val="21"/>
              </w:rPr>
            </w:pPr>
            <w:r>
              <w:rPr>
                <w:rFonts w:ascii="宋体" w:hAnsi="宋体" w:cs="宋体" w:hint="eastAsia"/>
                <w:szCs w:val="21"/>
              </w:rPr>
              <w:t>教学要求</w:t>
            </w:r>
          </w:p>
        </w:tc>
      </w:tr>
      <w:tr w:rsidR="006838D7" w14:paraId="5FAB5012" w14:textId="77777777">
        <w:trPr>
          <w:jc w:val="center"/>
        </w:trPr>
        <w:tc>
          <w:tcPr>
            <w:tcW w:w="352" w:type="pct"/>
            <w:tcBorders>
              <w:top w:val="single" w:sz="4" w:space="0" w:color="auto"/>
              <w:left w:val="single" w:sz="4" w:space="0" w:color="auto"/>
              <w:bottom w:val="single" w:sz="4" w:space="0" w:color="auto"/>
              <w:right w:val="single" w:sz="4" w:space="0" w:color="auto"/>
            </w:tcBorders>
            <w:vAlign w:val="center"/>
          </w:tcPr>
          <w:p w14:paraId="0B0EFAAA" w14:textId="77777777" w:rsidR="006838D7" w:rsidRDefault="00F83F1A">
            <w:pPr>
              <w:jc w:val="center"/>
              <w:rPr>
                <w:rFonts w:ascii="宋体" w:hAnsi="宋体" w:cs="宋体" w:hint="eastAsia"/>
                <w:szCs w:val="21"/>
              </w:rPr>
            </w:pPr>
            <w:r>
              <w:rPr>
                <w:rFonts w:ascii="宋体" w:hAnsi="宋体" w:cs="宋体" w:hint="eastAsia"/>
                <w:szCs w:val="21"/>
              </w:rPr>
              <w:t>1</w:t>
            </w:r>
          </w:p>
        </w:tc>
        <w:tc>
          <w:tcPr>
            <w:tcW w:w="617" w:type="pct"/>
            <w:tcBorders>
              <w:top w:val="single" w:sz="4" w:space="0" w:color="auto"/>
              <w:left w:val="single" w:sz="4" w:space="0" w:color="auto"/>
              <w:bottom w:val="single" w:sz="4" w:space="0" w:color="auto"/>
              <w:right w:val="single" w:sz="4" w:space="0" w:color="auto"/>
            </w:tcBorders>
            <w:vAlign w:val="center"/>
          </w:tcPr>
          <w:p w14:paraId="58B2F425" w14:textId="77777777" w:rsidR="006838D7" w:rsidRDefault="00F83F1A">
            <w:pPr>
              <w:adjustRightInd w:val="0"/>
              <w:snapToGrid w:val="0"/>
              <w:jc w:val="left"/>
              <w:rPr>
                <w:rFonts w:ascii="宋体" w:hAnsi="宋体" w:cs="宋体" w:hint="eastAsia"/>
                <w:color w:val="000000"/>
                <w:w w:val="66"/>
                <w:szCs w:val="21"/>
              </w:rPr>
            </w:pPr>
            <w:r>
              <w:rPr>
                <w:rFonts w:ascii="宋体" w:hAnsi="宋体" w:cs="宋体" w:hint="eastAsia"/>
                <w:color w:val="000000"/>
                <w:szCs w:val="21"/>
              </w:rPr>
              <w:t>思想道德修养与法律基础</w:t>
            </w:r>
          </w:p>
        </w:tc>
        <w:tc>
          <w:tcPr>
            <w:tcW w:w="1483" w:type="pct"/>
            <w:tcBorders>
              <w:top w:val="single" w:sz="4" w:space="0" w:color="auto"/>
              <w:left w:val="single" w:sz="4" w:space="0" w:color="auto"/>
              <w:bottom w:val="single" w:sz="4" w:space="0" w:color="auto"/>
              <w:right w:val="single" w:sz="4" w:space="0" w:color="auto"/>
            </w:tcBorders>
            <w:vAlign w:val="center"/>
          </w:tcPr>
          <w:p w14:paraId="644D059B" w14:textId="77777777" w:rsidR="006838D7" w:rsidRDefault="00F83F1A">
            <w:pPr>
              <w:adjustRightInd w:val="0"/>
              <w:snapToGrid w:val="0"/>
              <w:jc w:val="left"/>
              <w:rPr>
                <w:rFonts w:ascii="宋体" w:hAnsi="宋体" w:cs="宋体" w:hint="eastAsia"/>
                <w:szCs w:val="21"/>
              </w:rPr>
            </w:pPr>
            <w:r>
              <w:rPr>
                <w:rFonts w:ascii="宋体" w:hAnsi="宋体" w:cs="宋体" w:hint="eastAsia"/>
                <w:color w:val="000000"/>
                <w:szCs w:val="21"/>
              </w:rPr>
              <w:t>落实高校立德树人根本任务，打牢大学生成长成才的科学思想基础，引导大学生树立正确的世界观、人生观、价值观、道德观和法治观，提升思想道德素质和法治素养，提升大学生对思想政治理论课的获得感</w:t>
            </w:r>
          </w:p>
        </w:tc>
        <w:tc>
          <w:tcPr>
            <w:tcW w:w="1287" w:type="pct"/>
            <w:tcBorders>
              <w:top w:val="single" w:sz="4" w:space="0" w:color="auto"/>
              <w:left w:val="single" w:sz="4" w:space="0" w:color="auto"/>
              <w:bottom w:val="single" w:sz="4" w:space="0" w:color="auto"/>
              <w:right w:val="single" w:sz="4" w:space="0" w:color="auto"/>
            </w:tcBorders>
            <w:vAlign w:val="center"/>
          </w:tcPr>
          <w:p w14:paraId="79DD0729" w14:textId="77777777" w:rsidR="006838D7" w:rsidRDefault="00F83F1A">
            <w:pPr>
              <w:adjustRightInd w:val="0"/>
              <w:snapToGrid w:val="0"/>
              <w:jc w:val="left"/>
              <w:rPr>
                <w:rFonts w:ascii="宋体" w:hAnsi="宋体" w:cs="宋体" w:hint="eastAsia"/>
                <w:szCs w:val="21"/>
              </w:rPr>
            </w:pPr>
            <w:r>
              <w:rPr>
                <w:rFonts w:ascii="宋体" w:hAnsi="宋体" w:cs="宋体" w:hint="eastAsia"/>
                <w:color w:val="000000"/>
                <w:szCs w:val="21"/>
              </w:rPr>
              <w:t>以马克思主义为指导，以习近平新时代中国特色社会主义思想为价值取向，以正确的世界观、人生观、价值观、道德观、法制观教育为主要内容，引导新时代青年大学生坚定理想信念，忠诚爱国，弘扬中国精神、自觉践行社会主义核心价值观</w:t>
            </w:r>
          </w:p>
        </w:tc>
        <w:tc>
          <w:tcPr>
            <w:tcW w:w="1259" w:type="pct"/>
            <w:tcBorders>
              <w:top w:val="single" w:sz="4" w:space="0" w:color="auto"/>
              <w:left w:val="single" w:sz="4" w:space="0" w:color="auto"/>
              <w:bottom w:val="single" w:sz="4" w:space="0" w:color="auto"/>
              <w:right w:val="single" w:sz="4" w:space="0" w:color="auto"/>
            </w:tcBorders>
            <w:vAlign w:val="center"/>
          </w:tcPr>
          <w:p w14:paraId="2F68B9C4" w14:textId="77777777" w:rsidR="006838D7" w:rsidRDefault="00F83F1A">
            <w:pPr>
              <w:adjustRightInd w:val="0"/>
              <w:snapToGrid w:val="0"/>
              <w:jc w:val="left"/>
              <w:rPr>
                <w:rFonts w:ascii="宋体" w:hAnsi="宋体" w:cs="宋体" w:hint="eastAsia"/>
                <w:szCs w:val="21"/>
              </w:rPr>
            </w:pPr>
            <w:r>
              <w:rPr>
                <w:rFonts w:ascii="宋体" w:hAnsi="宋体" w:cs="宋体" w:hint="eastAsia"/>
                <w:color w:val="000000"/>
                <w:szCs w:val="21"/>
              </w:rPr>
              <w:t>严格落实《新时代高校思想政治理论课教学工作基本要求》，课堂教学为主，网络教学为辅，中班、小班授课，创新备课形式，综合运用多种教学方法手段，理论学习和实践体验相结合</w:t>
            </w:r>
          </w:p>
        </w:tc>
      </w:tr>
      <w:tr w:rsidR="006838D7" w14:paraId="6C447989" w14:textId="77777777">
        <w:trPr>
          <w:jc w:val="center"/>
        </w:trPr>
        <w:tc>
          <w:tcPr>
            <w:tcW w:w="352" w:type="pct"/>
            <w:tcBorders>
              <w:top w:val="single" w:sz="4" w:space="0" w:color="auto"/>
              <w:left w:val="single" w:sz="4" w:space="0" w:color="auto"/>
              <w:bottom w:val="single" w:sz="4" w:space="0" w:color="auto"/>
              <w:right w:val="single" w:sz="4" w:space="0" w:color="auto"/>
            </w:tcBorders>
            <w:vAlign w:val="center"/>
          </w:tcPr>
          <w:p w14:paraId="4A2BA166" w14:textId="77777777" w:rsidR="006838D7" w:rsidRDefault="00F83F1A">
            <w:pPr>
              <w:jc w:val="center"/>
              <w:rPr>
                <w:rFonts w:ascii="宋体" w:hAnsi="宋体" w:cs="宋体" w:hint="eastAsia"/>
                <w:szCs w:val="21"/>
              </w:rPr>
            </w:pPr>
            <w:r>
              <w:rPr>
                <w:rFonts w:ascii="宋体" w:hAnsi="宋体" w:cs="宋体" w:hint="eastAsia"/>
                <w:szCs w:val="21"/>
              </w:rPr>
              <w:t>2</w:t>
            </w:r>
          </w:p>
        </w:tc>
        <w:tc>
          <w:tcPr>
            <w:tcW w:w="617" w:type="pct"/>
            <w:tcBorders>
              <w:top w:val="single" w:sz="4" w:space="0" w:color="auto"/>
              <w:left w:val="single" w:sz="4" w:space="0" w:color="auto"/>
              <w:bottom w:val="single" w:sz="4" w:space="0" w:color="auto"/>
              <w:right w:val="single" w:sz="4" w:space="0" w:color="auto"/>
            </w:tcBorders>
            <w:vAlign w:val="center"/>
          </w:tcPr>
          <w:p w14:paraId="06DB9E40" w14:textId="77777777" w:rsidR="006838D7" w:rsidRDefault="00F83F1A">
            <w:pPr>
              <w:adjustRightInd w:val="0"/>
              <w:snapToGrid w:val="0"/>
              <w:jc w:val="left"/>
              <w:rPr>
                <w:rFonts w:ascii="宋体" w:hAnsi="宋体" w:cs="宋体" w:hint="eastAsia"/>
                <w:color w:val="000000"/>
                <w:spacing w:val="-20"/>
                <w:szCs w:val="21"/>
              </w:rPr>
            </w:pPr>
            <w:r>
              <w:rPr>
                <w:rFonts w:ascii="宋体" w:hAnsi="宋体" w:cs="宋体" w:hint="eastAsia"/>
                <w:color w:val="000000"/>
                <w:szCs w:val="21"/>
              </w:rPr>
              <w:t>毛泽东思想和中国特色社会主义理论体系概论</w:t>
            </w:r>
          </w:p>
        </w:tc>
        <w:tc>
          <w:tcPr>
            <w:tcW w:w="1483" w:type="pct"/>
            <w:tcBorders>
              <w:top w:val="single" w:sz="4" w:space="0" w:color="auto"/>
              <w:left w:val="single" w:sz="4" w:space="0" w:color="auto"/>
              <w:bottom w:val="single" w:sz="4" w:space="0" w:color="auto"/>
              <w:right w:val="single" w:sz="4" w:space="0" w:color="auto"/>
            </w:tcBorders>
            <w:vAlign w:val="center"/>
          </w:tcPr>
          <w:p w14:paraId="3252A8B6" w14:textId="77777777" w:rsidR="006838D7" w:rsidRDefault="00F83F1A">
            <w:pPr>
              <w:adjustRightInd w:val="0"/>
              <w:snapToGrid w:val="0"/>
              <w:jc w:val="left"/>
              <w:rPr>
                <w:rFonts w:ascii="宋体" w:hAnsi="宋体" w:cs="宋体" w:hint="eastAsia"/>
                <w:szCs w:val="21"/>
              </w:rPr>
            </w:pPr>
            <w:r>
              <w:rPr>
                <w:rFonts w:ascii="宋体" w:hAnsi="宋体" w:cs="宋体" w:hint="eastAsia"/>
                <w:color w:val="000000"/>
                <w:szCs w:val="21"/>
              </w:rPr>
              <w:t>对大学生进行系统的马克思主义理论教育，巩固马克思主义在高校意识形态领域指导地位，实现习近平新时代中国特色社会主义思想和党的十九大精神三进，培养担当民族复兴大任的时代新人</w:t>
            </w:r>
          </w:p>
        </w:tc>
        <w:tc>
          <w:tcPr>
            <w:tcW w:w="1287" w:type="pct"/>
            <w:tcBorders>
              <w:top w:val="single" w:sz="4" w:space="0" w:color="auto"/>
              <w:left w:val="single" w:sz="4" w:space="0" w:color="auto"/>
              <w:bottom w:val="single" w:sz="4" w:space="0" w:color="auto"/>
              <w:right w:val="single" w:sz="4" w:space="0" w:color="auto"/>
            </w:tcBorders>
            <w:vAlign w:val="center"/>
          </w:tcPr>
          <w:p w14:paraId="281F0F15" w14:textId="77777777" w:rsidR="006838D7" w:rsidRDefault="00F83F1A">
            <w:pPr>
              <w:adjustRightInd w:val="0"/>
              <w:snapToGrid w:val="0"/>
              <w:jc w:val="left"/>
              <w:rPr>
                <w:rFonts w:ascii="宋体" w:hAnsi="宋体" w:cs="宋体" w:hint="eastAsia"/>
                <w:szCs w:val="21"/>
              </w:rPr>
            </w:pPr>
            <w:r>
              <w:rPr>
                <w:rFonts w:ascii="宋体" w:hAnsi="宋体" w:cs="宋体" w:hint="eastAsia"/>
                <w:color w:val="000000"/>
                <w:szCs w:val="21"/>
              </w:rPr>
              <w:t>了解中国特色社会主义发展的历史轨迹，坚持不懈传播马克思主义科学理论尤其是习近平新时代中国特色社会主义思想基本理论，实现习近平新时代中国特色社会主义思想进教材进课堂进学生头脑，提高青年大学生政治思维、政治站位和政治定力，引导青年为新时代社会主义伟大民族复兴努力奋斗</w:t>
            </w:r>
          </w:p>
        </w:tc>
        <w:tc>
          <w:tcPr>
            <w:tcW w:w="1259" w:type="pct"/>
            <w:tcBorders>
              <w:top w:val="single" w:sz="4" w:space="0" w:color="auto"/>
              <w:left w:val="single" w:sz="4" w:space="0" w:color="auto"/>
              <w:bottom w:val="single" w:sz="4" w:space="0" w:color="auto"/>
              <w:right w:val="single" w:sz="4" w:space="0" w:color="auto"/>
            </w:tcBorders>
            <w:vAlign w:val="center"/>
          </w:tcPr>
          <w:p w14:paraId="4A925E9D" w14:textId="77777777" w:rsidR="006838D7" w:rsidRDefault="00F83F1A">
            <w:pPr>
              <w:adjustRightInd w:val="0"/>
              <w:snapToGrid w:val="0"/>
              <w:jc w:val="left"/>
              <w:rPr>
                <w:rFonts w:ascii="宋体" w:hAnsi="宋体" w:cs="宋体" w:hint="eastAsia"/>
                <w:szCs w:val="21"/>
              </w:rPr>
            </w:pPr>
            <w:r>
              <w:rPr>
                <w:rFonts w:ascii="宋体" w:hAnsi="宋体" w:cs="宋体" w:hint="eastAsia"/>
                <w:color w:val="000000"/>
                <w:szCs w:val="21"/>
              </w:rPr>
              <w:t>严格落实《新时代高校思想政治理论课教学工作基本要求》，课堂教学为主，网络教学为辅，中班、小班授课，创新备课形式，综合运用多种教学方法手段</w:t>
            </w:r>
          </w:p>
        </w:tc>
      </w:tr>
      <w:tr w:rsidR="006838D7" w14:paraId="6A0C98A0" w14:textId="77777777">
        <w:trPr>
          <w:jc w:val="center"/>
        </w:trPr>
        <w:tc>
          <w:tcPr>
            <w:tcW w:w="352" w:type="pct"/>
            <w:tcBorders>
              <w:top w:val="single" w:sz="4" w:space="0" w:color="auto"/>
              <w:left w:val="single" w:sz="4" w:space="0" w:color="auto"/>
              <w:bottom w:val="single" w:sz="4" w:space="0" w:color="auto"/>
              <w:right w:val="single" w:sz="4" w:space="0" w:color="auto"/>
            </w:tcBorders>
            <w:vAlign w:val="center"/>
          </w:tcPr>
          <w:p w14:paraId="19F76812" w14:textId="77777777" w:rsidR="006838D7" w:rsidRDefault="00F83F1A">
            <w:pPr>
              <w:jc w:val="center"/>
              <w:rPr>
                <w:rFonts w:ascii="宋体" w:hAnsi="宋体" w:cs="宋体" w:hint="eastAsia"/>
                <w:szCs w:val="21"/>
              </w:rPr>
            </w:pPr>
            <w:r>
              <w:rPr>
                <w:rFonts w:ascii="宋体" w:hAnsi="宋体" w:cs="宋体" w:hint="eastAsia"/>
                <w:szCs w:val="21"/>
              </w:rPr>
              <w:t>3</w:t>
            </w:r>
          </w:p>
        </w:tc>
        <w:tc>
          <w:tcPr>
            <w:tcW w:w="617" w:type="pct"/>
            <w:tcBorders>
              <w:top w:val="single" w:sz="4" w:space="0" w:color="auto"/>
              <w:left w:val="single" w:sz="4" w:space="0" w:color="auto"/>
              <w:bottom w:val="single" w:sz="4" w:space="0" w:color="auto"/>
              <w:right w:val="single" w:sz="4" w:space="0" w:color="auto"/>
            </w:tcBorders>
            <w:vAlign w:val="center"/>
          </w:tcPr>
          <w:p w14:paraId="43603236" w14:textId="77777777" w:rsidR="006838D7" w:rsidRDefault="00F83F1A">
            <w:pPr>
              <w:adjustRightInd w:val="0"/>
              <w:snapToGrid w:val="0"/>
              <w:jc w:val="left"/>
              <w:rPr>
                <w:rFonts w:ascii="宋体" w:hAnsi="宋体" w:cs="宋体" w:hint="eastAsia"/>
                <w:color w:val="000000"/>
                <w:szCs w:val="21"/>
              </w:rPr>
            </w:pPr>
            <w:r>
              <w:rPr>
                <w:rFonts w:ascii="宋体" w:hAnsi="宋体" w:cs="宋体" w:hint="eastAsia"/>
                <w:color w:val="000000"/>
                <w:szCs w:val="21"/>
              </w:rPr>
              <w:t>形势与政</w:t>
            </w:r>
            <w:r>
              <w:rPr>
                <w:rFonts w:ascii="宋体" w:hAnsi="宋体" w:cs="宋体" w:hint="eastAsia"/>
                <w:color w:val="000000"/>
                <w:szCs w:val="21"/>
              </w:rPr>
              <w:lastRenderedPageBreak/>
              <w:t>策</w:t>
            </w:r>
          </w:p>
        </w:tc>
        <w:tc>
          <w:tcPr>
            <w:tcW w:w="1483" w:type="pct"/>
            <w:tcBorders>
              <w:top w:val="single" w:sz="4" w:space="0" w:color="auto"/>
              <w:left w:val="single" w:sz="4" w:space="0" w:color="auto"/>
              <w:bottom w:val="single" w:sz="4" w:space="0" w:color="auto"/>
              <w:right w:val="single" w:sz="4" w:space="0" w:color="auto"/>
            </w:tcBorders>
            <w:vAlign w:val="center"/>
          </w:tcPr>
          <w:p w14:paraId="5C7319E2"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lastRenderedPageBreak/>
              <w:t>帮助大学生正确认识新时</w:t>
            </w:r>
            <w:r>
              <w:rPr>
                <w:rFonts w:ascii="宋体" w:hAnsi="宋体" w:cs="宋体" w:hint="eastAsia"/>
                <w:szCs w:val="21"/>
              </w:rPr>
              <w:lastRenderedPageBreak/>
              <w:t>代国内外形势，深刻领会党的十八大以来党和国家事业取得的历史性成就、发生的历史性变革、面临的历史性机遇和挑战，第一时间推动党的理论创新成果进教材进课堂进学生头脑，引导大学生准确理解党的基本理论、基本路线、基本方略</w:t>
            </w:r>
          </w:p>
        </w:tc>
        <w:tc>
          <w:tcPr>
            <w:tcW w:w="1287" w:type="pct"/>
            <w:tcBorders>
              <w:top w:val="single" w:sz="4" w:space="0" w:color="auto"/>
              <w:left w:val="single" w:sz="4" w:space="0" w:color="auto"/>
              <w:bottom w:val="single" w:sz="4" w:space="0" w:color="auto"/>
              <w:right w:val="single" w:sz="4" w:space="0" w:color="auto"/>
            </w:tcBorders>
            <w:vAlign w:val="center"/>
          </w:tcPr>
          <w:p w14:paraId="46B4CBE4"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lastRenderedPageBreak/>
              <w:t>党的理论创新最新成</w:t>
            </w:r>
            <w:r>
              <w:rPr>
                <w:rFonts w:ascii="宋体" w:hAnsi="宋体" w:cs="宋体" w:hint="eastAsia"/>
                <w:szCs w:val="21"/>
              </w:rPr>
              <w:lastRenderedPageBreak/>
              <w:t>果，新时代坚持和发展中国特色社会主义的生动实践，全面从严治党专题，党的政治建设、思想建设、组织建设、作风建设、纪律建设以及贯穿其中的制度建设的新举措新成效，我国经济社会发展，党中央关于经济建设、政治建设、文化建设、社会建设、生态文明建设的新决策新部署；港澳台工作和国际形势</w:t>
            </w:r>
          </w:p>
        </w:tc>
        <w:tc>
          <w:tcPr>
            <w:tcW w:w="1259" w:type="pct"/>
            <w:tcBorders>
              <w:top w:val="single" w:sz="4" w:space="0" w:color="auto"/>
              <w:left w:val="single" w:sz="4" w:space="0" w:color="auto"/>
              <w:bottom w:val="single" w:sz="4" w:space="0" w:color="auto"/>
              <w:right w:val="single" w:sz="4" w:space="0" w:color="auto"/>
            </w:tcBorders>
            <w:vAlign w:val="center"/>
          </w:tcPr>
          <w:p w14:paraId="20FECD09"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lastRenderedPageBreak/>
              <w:t>通过教学，引导学生正</w:t>
            </w:r>
            <w:r>
              <w:rPr>
                <w:rFonts w:ascii="宋体" w:hAnsi="宋体" w:cs="宋体" w:hint="eastAsia"/>
                <w:szCs w:val="21"/>
              </w:rPr>
              <w:lastRenderedPageBreak/>
              <w:t>确认识世界和中国发展大势，正确认识中国特色和国际比较，正确认识时代责任和历史使命，正确认识远大抱负和脚踏实地</w:t>
            </w:r>
          </w:p>
        </w:tc>
      </w:tr>
      <w:tr w:rsidR="006838D7" w14:paraId="412ED9D4" w14:textId="77777777">
        <w:trPr>
          <w:jc w:val="center"/>
        </w:trPr>
        <w:tc>
          <w:tcPr>
            <w:tcW w:w="352" w:type="pct"/>
            <w:tcBorders>
              <w:top w:val="single" w:sz="4" w:space="0" w:color="auto"/>
              <w:left w:val="single" w:sz="4" w:space="0" w:color="auto"/>
              <w:bottom w:val="single" w:sz="4" w:space="0" w:color="auto"/>
              <w:right w:val="single" w:sz="4" w:space="0" w:color="auto"/>
            </w:tcBorders>
            <w:vAlign w:val="center"/>
          </w:tcPr>
          <w:p w14:paraId="00482179" w14:textId="77777777" w:rsidR="006838D7" w:rsidRDefault="00F83F1A">
            <w:pPr>
              <w:jc w:val="center"/>
              <w:rPr>
                <w:rFonts w:ascii="宋体" w:hAnsi="宋体" w:cs="宋体" w:hint="eastAsia"/>
                <w:szCs w:val="21"/>
              </w:rPr>
            </w:pPr>
            <w:r>
              <w:rPr>
                <w:rFonts w:ascii="宋体" w:hAnsi="宋体" w:cs="宋体" w:hint="eastAsia"/>
                <w:szCs w:val="21"/>
              </w:rPr>
              <w:lastRenderedPageBreak/>
              <w:t>4</w:t>
            </w:r>
          </w:p>
        </w:tc>
        <w:tc>
          <w:tcPr>
            <w:tcW w:w="617" w:type="pct"/>
            <w:tcBorders>
              <w:top w:val="single" w:sz="4" w:space="0" w:color="auto"/>
              <w:left w:val="single" w:sz="4" w:space="0" w:color="auto"/>
              <w:bottom w:val="single" w:sz="4" w:space="0" w:color="auto"/>
              <w:right w:val="single" w:sz="4" w:space="0" w:color="auto"/>
            </w:tcBorders>
            <w:vAlign w:val="center"/>
          </w:tcPr>
          <w:p w14:paraId="6A38CF49"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大学英语1</w:t>
            </w:r>
          </w:p>
        </w:tc>
        <w:tc>
          <w:tcPr>
            <w:tcW w:w="1483" w:type="pct"/>
            <w:tcBorders>
              <w:top w:val="single" w:sz="4" w:space="0" w:color="auto"/>
              <w:left w:val="single" w:sz="4" w:space="0" w:color="auto"/>
              <w:bottom w:val="single" w:sz="4" w:space="0" w:color="auto"/>
              <w:right w:val="single" w:sz="4" w:space="0" w:color="auto"/>
            </w:tcBorders>
            <w:shd w:val="clear" w:color="auto" w:fill="auto"/>
            <w:vAlign w:val="center"/>
          </w:tcPr>
          <w:p w14:paraId="2075036E"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1）能基本听懂发音清晰、语速较慢的日常生活语篇和职场话题的语篇，能借助语音、语调、背景知识、语境等因素理解大意，获取关键信息。（2）能基本读懂、看懂职场中的书面或视频英文资料，理解主要内容，获取关键信息，区分事实和观点，并进行简单推断，领会文化内涵。（3）能在日常生活和职场中就比较熟悉的话题与他人进行语言交流， 表达基本准确、流畅；能借助工具或他人帮助参与工作讨论；能简单介绍职场文化和企业文化；能简单用英语讲述中国故事。（4）能以书面形式简要表达自己的经历、观点、情感；能仿写职场常用的应用文，语句基本正确，表达清楚，格式恰当。（5）能就日常生活和职场中熟悉的话题和工作文本进行中英互译，满足基本沟通需求。</w:t>
            </w:r>
          </w:p>
        </w:tc>
        <w:tc>
          <w:tcPr>
            <w:tcW w:w="1287" w:type="pct"/>
            <w:tcBorders>
              <w:top w:val="single" w:sz="4" w:space="0" w:color="auto"/>
              <w:left w:val="single" w:sz="4" w:space="0" w:color="auto"/>
              <w:bottom w:val="single" w:sz="4" w:space="0" w:color="auto"/>
              <w:right w:val="single" w:sz="4" w:space="0" w:color="auto"/>
            </w:tcBorders>
            <w:shd w:val="clear" w:color="auto" w:fill="auto"/>
            <w:vAlign w:val="center"/>
          </w:tcPr>
          <w:p w14:paraId="44116801"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主题类别为高等职业教育专科英语课程提供的与职业相关的教学主题。语篇类型包括口头、书面、新媒体等多模态语篇，涵盖不同类型的体裁，为语言学习提供素材。语言知识是职场涉外沟通的重要基础，重点突出应用性。文化知识包括世界多元文化和中华文化，尤其是职场文化和企业文化，是学生形成跨文化交际能力、坚定文化自信的知识源泉。职业英语技能对学生在职场中的口头和书面沟通能力提出具体要求，包含理解技能、表达技能和互动技能，具体包括听、说、读、看、写以及中英两种语言的初步互译技能。语言学习策略是实现自主学习和终身学习的手段，具体包括元认知策略、认知策略、交际策略、情感策略等。</w:t>
            </w:r>
          </w:p>
        </w:tc>
        <w:tc>
          <w:tcPr>
            <w:tcW w:w="1259" w:type="pct"/>
            <w:tcBorders>
              <w:top w:val="single" w:sz="4" w:space="0" w:color="auto"/>
              <w:left w:val="single" w:sz="4" w:space="0" w:color="auto"/>
              <w:bottom w:val="single" w:sz="4" w:space="0" w:color="auto"/>
              <w:right w:val="single" w:sz="4" w:space="0" w:color="auto"/>
            </w:tcBorders>
            <w:shd w:val="clear" w:color="auto" w:fill="auto"/>
            <w:vAlign w:val="center"/>
          </w:tcPr>
          <w:p w14:paraId="6ACFCE6B"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认真落实教育部颁布的《高等职业教育专科英语课程标准》（2021年版），坚持立德树人，发挥英语课程的育人功能；落实核心素养，贯穿英语课程教学全过程；突出职业特色，加强语言实践应用能力培养；提升信息素养，探索信息化背景下教与学方式的转变；尊重个体差异，促进学生全面与个性化发展。</w:t>
            </w:r>
          </w:p>
        </w:tc>
      </w:tr>
      <w:tr w:rsidR="006838D7" w14:paraId="483F1033" w14:textId="77777777">
        <w:trPr>
          <w:jc w:val="center"/>
        </w:trPr>
        <w:tc>
          <w:tcPr>
            <w:tcW w:w="352" w:type="pct"/>
            <w:tcBorders>
              <w:top w:val="single" w:sz="4" w:space="0" w:color="auto"/>
              <w:left w:val="single" w:sz="4" w:space="0" w:color="auto"/>
              <w:bottom w:val="single" w:sz="4" w:space="0" w:color="auto"/>
              <w:right w:val="single" w:sz="4" w:space="0" w:color="auto"/>
            </w:tcBorders>
            <w:vAlign w:val="center"/>
          </w:tcPr>
          <w:p w14:paraId="3D6776B4" w14:textId="77777777" w:rsidR="006838D7" w:rsidRDefault="00F83F1A">
            <w:pPr>
              <w:jc w:val="center"/>
              <w:rPr>
                <w:rFonts w:ascii="宋体" w:hAnsi="宋体" w:cs="宋体" w:hint="eastAsia"/>
                <w:szCs w:val="21"/>
              </w:rPr>
            </w:pPr>
            <w:r>
              <w:rPr>
                <w:rFonts w:ascii="宋体" w:hAnsi="宋体" w:cs="宋体" w:hint="eastAsia"/>
                <w:szCs w:val="21"/>
              </w:rPr>
              <w:t>5</w:t>
            </w:r>
          </w:p>
        </w:tc>
        <w:tc>
          <w:tcPr>
            <w:tcW w:w="617" w:type="pct"/>
            <w:tcBorders>
              <w:top w:val="single" w:sz="4" w:space="0" w:color="auto"/>
              <w:left w:val="single" w:sz="4" w:space="0" w:color="auto"/>
              <w:bottom w:val="single" w:sz="4" w:space="0" w:color="auto"/>
              <w:right w:val="single" w:sz="4" w:space="0" w:color="auto"/>
            </w:tcBorders>
            <w:vAlign w:val="center"/>
          </w:tcPr>
          <w:p w14:paraId="4541A551"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大学英语2</w:t>
            </w:r>
          </w:p>
        </w:tc>
        <w:tc>
          <w:tcPr>
            <w:tcW w:w="1483" w:type="pct"/>
            <w:tcBorders>
              <w:top w:val="single" w:sz="4" w:space="0" w:color="auto"/>
              <w:left w:val="single" w:sz="4" w:space="0" w:color="auto"/>
              <w:bottom w:val="single" w:sz="4" w:space="0" w:color="auto"/>
              <w:right w:val="single" w:sz="4" w:space="0" w:color="auto"/>
            </w:tcBorders>
            <w:shd w:val="clear" w:color="auto" w:fill="auto"/>
            <w:vAlign w:val="center"/>
          </w:tcPr>
          <w:p w14:paraId="026FEAAC" w14:textId="77777777" w:rsidR="006838D7" w:rsidRDefault="00F83F1A">
            <w:pPr>
              <w:adjustRightInd w:val="0"/>
              <w:snapToGrid w:val="0"/>
              <w:rPr>
                <w:rFonts w:ascii="宋体" w:hAnsi="宋体" w:cs="宋体" w:hint="eastAsia"/>
                <w:szCs w:val="21"/>
              </w:rPr>
            </w:pPr>
            <w:r>
              <w:rPr>
                <w:rFonts w:ascii="宋体" w:hAnsi="宋体" w:cs="宋体" w:hint="eastAsia"/>
                <w:szCs w:val="21"/>
              </w:rPr>
              <w:t>（1）能听懂一般语速的日常生活语篇和职场话题的语篇，获取关键信息，较好地理解说话者的观点和意图。（2）能读懂、看懂职场中的书面或视频英文资料，能较为准确地提取细节</w:t>
            </w:r>
            <w:r>
              <w:rPr>
                <w:rFonts w:ascii="宋体" w:hAnsi="宋体" w:cs="宋体" w:hint="eastAsia"/>
                <w:szCs w:val="21"/>
              </w:rPr>
              <w:lastRenderedPageBreak/>
              <w:t>信息，概括主旨要义；能识别语篇传递的事实性信息和隐含信息，理解语篇传递的主旨、意义和情感；能对语篇中的关键信息进行归类和总结并做出基本的分析和推断。（3）能在日常生活和职场中就相关话题与他人进行语言交流，表达较为准确、连贯、流畅；能描述语篇中不同文化现象的异同；能在职场交流中较为恰当地表达自己的观点、情感、态度；能较为详细地介绍职场文化和企业文化；能用英语较为生动地讲述中国故事。（4）能以书面形式较好地表达自己的经历、观点、情感；能用英语写出职场常用的应用文，语句正确，表达清楚，格式恰当。（5）能就日常生活和职场中的相关话题和工作文本进行中英互译，较好地满足沟通需求。</w:t>
            </w:r>
          </w:p>
        </w:tc>
        <w:tc>
          <w:tcPr>
            <w:tcW w:w="1287" w:type="pct"/>
            <w:tcBorders>
              <w:top w:val="single" w:sz="4" w:space="0" w:color="auto"/>
              <w:left w:val="single" w:sz="4" w:space="0" w:color="auto"/>
              <w:bottom w:val="single" w:sz="4" w:space="0" w:color="auto"/>
              <w:right w:val="single" w:sz="4" w:space="0" w:color="auto"/>
            </w:tcBorders>
            <w:shd w:val="clear" w:color="auto" w:fill="auto"/>
            <w:vAlign w:val="center"/>
          </w:tcPr>
          <w:p w14:paraId="1A8A7E96" w14:textId="77777777" w:rsidR="006838D7" w:rsidRDefault="00F83F1A">
            <w:pPr>
              <w:adjustRightInd w:val="0"/>
              <w:snapToGrid w:val="0"/>
              <w:rPr>
                <w:rFonts w:ascii="宋体" w:hAnsi="宋体" w:cs="宋体" w:hint="eastAsia"/>
                <w:szCs w:val="21"/>
              </w:rPr>
            </w:pPr>
            <w:r>
              <w:rPr>
                <w:rFonts w:ascii="宋体" w:hAnsi="宋体" w:cs="宋体" w:hint="eastAsia"/>
                <w:szCs w:val="21"/>
              </w:rPr>
              <w:lastRenderedPageBreak/>
              <w:t>进一步讲述高等职业教育专科英语课程提供的与职业相关的教学主题。语篇类型包括口头、书面、新媒体等多模态语篇，涵盖不同类型的体裁，为语言学习提供</w:t>
            </w:r>
            <w:r>
              <w:rPr>
                <w:rFonts w:ascii="宋体" w:hAnsi="宋体" w:cs="宋体" w:hint="eastAsia"/>
                <w:szCs w:val="21"/>
              </w:rPr>
              <w:lastRenderedPageBreak/>
              <w:t>素材。语言知识是职场涉外沟通的重要基础，重点突出应用性。文化知识包括世界多元文化和中华文化，尤其是职场文化和企业文化，是学生形成跨文化交际能力、坚定文化自信的知识源泉。职业英语技能对学生在职场中的口头和书面沟通能力提出具体要求，包含理解技能、表达技能和互动技能，具体包括听、说、读、看、写以及中英两种语言的初步互译技能。语言学习策略是实现自主学习和终身学习的手段，具体包括元认知策略、认知策略、交际策略、情感策略等。</w:t>
            </w:r>
          </w:p>
        </w:tc>
        <w:tc>
          <w:tcPr>
            <w:tcW w:w="1259" w:type="pct"/>
            <w:tcBorders>
              <w:top w:val="single" w:sz="4" w:space="0" w:color="auto"/>
              <w:left w:val="single" w:sz="4" w:space="0" w:color="auto"/>
              <w:bottom w:val="single" w:sz="4" w:space="0" w:color="auto"/>
              <w:right w:val="single" w:sz="4" w:space="0" w:color="auto"/>
            </w:tcBorders>
            <w:shd w:val="clear" w:color="auto" w:fill="auto"/>
            <w:vAlign w:val="center"/>
          </w:tcPr>
          <w:p w14:paraId="4E26F984" w14:textId="77777777" w:rsidR="006838D7" w:rsidRDefault="00F83F1A">
            <w:pPr>
              <w:adjustRightInd w:val="0"/>
              <w:snapToGrid w:val="0"/>
              <w:rPr>
                <w:rFonts w:ascii="宋体" w:hAnsi="宋体" w:cs="宋体" w:hint="eastAsia"/>
                <w:szCs w:val="21"/>
              </w:rPr>
            </w:pPr>
            <w:r>
              <w:rPr>
                <w:rFonts w:ascii="宋体" w:hAnsi="宋体" w:cs="宋体" w:hint="eastAsia"/>
                <w:szCs w:val="21"/>
              </w:rPr>
              <w:lastRenderedPageBreak/>
              <w:t>注重本课程与相关前导、后继课程之间的关联性。坚持立德树人，发挥英语课程的育人功能；落实核心素养，贯穿英语课程教学全过程；突出职业特色，</w:t>
            </w:r>
            <w:r>
              <w:rPr>
                <w:rFonts w:ascii="宋体" w:hAnsi="宋体" w:cs="宋体" w:hint="eastAsia"/>
                <w:szCs w:val="21"/>
              </w:rPr>
              <w:lastRenderedPageBreak/>
              <w:t>加强语言实践应用能力培养；提升信息素养，探索信息化背景下教与学方式的转变；尊重个体差异，促进学生全面与个性化发展。注重现代信息技术与传统课堂教学的融合，优化教学过程。注重学生语言基础知识和语言基本技能的提升，能达到相关行业或社会考试证书要求的英语语言知识和应用能力水平。</w:t>
            </w:r>
          </w:p>
        </w:tc>
      </w:tr>
      <w:tr w:rsidR="006838D7" w14:paraId="1A496B4C" w14:textId="77777777">
        <w:trPr>
          <w:jc w:val="center"/>
        </w:trPr>
        <w:tc>
          <w:tcPr>
            <w:tcW w:w="352" w:type="pct"/>
            <w:tcBorders>
              <w:top w:val="single" w:sz="4" w:space="0" w:color="auto"/>
              <w:left w:val="single" w:sz="4" w:space="0" w:color="auto"/>
              <w:bottom w:val="single" w:sz="4" w:space="0" w:color="auto"/>
              <w:right w:val="single" w:sz="4" w:space="0" w:color="auto"/>
            </w:tcBorders>
            <w:vAlign w:val="center"/>
          </w:tcPr>
          <w:p w14:paraId="365D46CD" w14:textId="77777777" w:rsidR="006838D7" w:rsidRDefault="00F83F1A">
            <w:pPr>
              <w:jc w:val="center"/>
              <w:rPr>
                <w:rFonts w:ascii="宋体" w:hAnsi="宋体" w:cs="宋体" w:hint="eastAsia"/>
                <w:szCs w:val="21"/>
              </w:rPr>
            </w:pPr>
            <w:r>
              <w:rPr>
                <w:rFonts w:ascii="宋体" w:hAnsi="宋体" w:cs="宋体" w:hint="eastAsia"/>
                <w:szCs w:val="21"/>
              </w:rPr>
              <w:lastRenderedPageBreak/>
              <w:t>6</w:t>
            </w:r>
          </w:p>
        </w:tc>
        <w:tc>
          <w:tcPr>
            <w:tcW w:w="617" w:type="pct"/>
            <w:tcBorders>
              <w:top w:val="single" w:sz="4" w:space="0" w:color="auto"/>
              <w:left w:val="single" w:sz="4" w:space="0" w:color="auto"/>
              <w:bottom w:val="single" w:sz="4" w:space="0" w:color="auto"/>
              <w:right w:val="single" w:sz="4" w:space="0" w:color="auto"/>
            </w:tcBorders>
            <w:vAlign w:val="center"/>
          </w:tcPr>
          <w:p w14:paraId="3371EAE2"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大学语文</w:t>
            </w:r>
          </w:p>
        </w:tc>
        <w:tc>
          <w:tcPr>
            <w:tcW w:w="1483" w:type="pct"/>
            <w:tcBorders>
              <w:top w:val="single" w:sz="4" w:space="0" w:color="auto"/>
              <w:left w:val="single" w:sz="4" w:space="0" w:color="auto"/>
              <w:bottom w:val="single" w:sz="4" w:space="0" w:color="auto"/>
              <w:right w:val="single" w:sz="4" w:space="0" w:color="auto"/>
            </w:tcBorders>
            <w:shd w:val="clear" w:color="auto" w:fill="auto"/>
            <w:vAlign w:val="center"/>
          </w:tcPr>
          <w:p w14:paraId="344CB3B9" w14:textId="77777777" w:rsidR="006838D7" w:rsidRDefault="00F83F1A">
            <w:pPr>
              <w:rPr>
                <w:rFonts w:ascii="宋体" w:hAnsi="宋体" w:cs="宋体" w:hint="eastAsia"/>
                <w:szCs w:val="21"/>
              </w:rPr>
            </w:pPr>
            <w:r>
              <w:rPr>
                <w:rFonts w:ascii="宋体" w:hAnsi="宋体" w:cs="宋体" w:hint="eastAsia"/>
                <w:szCs w:val="21"/>
              </w:rPr>
              <w:t>（1）帮助学生积累文学基本知识，掌握阅读、分析和鉴赏文学作品的方法；掌握朗读、演讲、辩论等口语表达的基本知识与技巧；明确学习应用文的意义，掌握常用应用文种的适用范围、特点、分类、写法及要求等知识。</w:t>
            </w:r>
          </w:p>
          <w:p w14:paraId="7D978EF4" w14:textId="77777777" w:rsidR="006838D7" w:rsidRDefault="00F83F1A">
            <w:pPr>
              <w:rPr>
                <w:rFonts w:ascii="宋体" w:hAnsi="宋体" w:cs="宋体" w:hint="eastAsia"/>
                <w:szCs w:val="21"/>
              </w:rPr>
            </w:pPr>
            <w:r>
              <w:rPr>
                <w:rFonts w:ascii="宋体" w:hAnsi="宋体" w:cs="宋体" w:hint="eastAsia"/>
                <w:szCs w:val="21"/>
              </w:rPr>
              <w:t>（2）通过古今中外优秀篇章的学习，进一步提高学生的阅读、分析、理解和欣赏能力；通过口语训练项目和应用文写作训练，培养高职学生的职业口头表达和应用文书面表达等能力。（3）提高学生的思维品质和审美悟性，培养学生人文素养，促成学生思想境界的升华和健全人格的塑造，为学生学好其他专业课程和未</w:t>
            </w:r>
            <w:r>
              <w:rPr>
                <w:rFonts w:ascii="宋体" w:hAnsi="宋体" w:cs="宋体" w:hint="eastAsia"/>
                <w:szCs w:val="21"/>
              </w:rPr>
              <w:lastRenderedPageBreak/>
              <w:t>来的职业生涯奠定坚实的基础。</w:t>
            </w:r>
          </w:p>
        </w:tc>
        <w:tc>
          <w:tcPr>
            <w:tcW w:w="1287" w:type="pct"/>
            <w:tcBorders>
              <w:top w:val="single" w:sz="4" w:space="0" w:color="auto"/>
              <w:left w:val="single" w:sz="4" w:space="0" w:color="auto"/>
              <w:bottom w:val="single" w:sz="4" w:space="0" w:color="auto"/>
              <w:right w:val="single" w:sz="4" w:space="0" w:color="auto"/>
            </w:tcBorders>
            <w:shd w:val="clear" w:color="auto" w:fill="auto"/>
            <w:vAlign w:val="center"/>
          </w:tcPr>
          <w:p w14:paraId="3A54232C" w14:textId="77777777" w:rsidR="006838D7" w:rsidRDefault="00F83F1A">
            <w:pPr>
              <w:pStyle w:val="1"/>
              <w:numPr>
                <w:ilvl w:val="0"/>
                <w:numId w:val="2"/>
              </w:numPr>
              <w:adjustRightInd w:val="0"/>
              <w:snapToGrid w:val="0"/>
              <w:ind w:firstLineChars="0"/>
              <w:rPr>
                <w:rFonts w:ascii="宋体" w:hAnsi="宋体" w:cs="宋体" w:hint="eastAsia"/>
                <w:bCs/>
                <w:szCs w:val="21"/>
              </w:rPr>
            </w:pPr>
            <w:r>
              <w:rPr>
                <w:rFonts w:ascii="宋体" w:hAnsi="宋体" w:cs="宋体" w:hint="eastAsia"/>
                <w:bCs/>
                <w:szCs w:val="21"/>
              </w:rPr>
              <w:lastRenderedPageBreak/>
              <w:t>文学鉴赏</w:t>
            </w:r>
          </w:p>
          <w:p w14:paraId="48D624A1" w14:textId="77777777" w:rsidR="006838D7" w:rsidRDefault="00F83F1A">
            <w:pPr>
              <w:pStyle w:val="1"/>
              <w:numPr>
                <w:ilvl w:val="0"/>
                <w:numId w:val="2"/>
              </w:numPr>
              <w:adjustRightInd w:val="0"/>
              <w:snapToGrid w:val="0"/>
              <w:ind w:firstLineChars="0"/>
              <w:rPr>
                <w:rFonts w:ascii="宋体" w:hAnsi="宋体" w:cs="宋体" w:hint="eastAsia"/>
                <w:bCs/>
                <w:szCs w:val="21"/>
              </w:rPr>
            </w:pPr>
            <w:r>
              <w:rPr>
                <w:rFonts w:ascii="宋体" w:hAnsi="宋体" w:cs="宋体" w:hint="eastAsia"/>
                <w:bCs/>
                <w:szCs w:val="21"/>
              </w:rPr>
              <w:t>应用文写作</w:t>
            </w:r>
          </w:p>
          <w:p w14:paraId="5A47FF91" w14:textId="77777777" w:rsidR="006838D7" w:rsidRDefault="00F83F1A">
            <w:pPr>
              <w:pStyle w:val="1"/>
              <w:numPr>
                <w:ilvl w:val="0"/>
                <w:numId w:val="2"/>
              </w:numPr>
              <w:adjustRightInd w:val="0"/>
              <w:snapToGrid w:val="0"/>
              <w:ind w:firstLineChars="0"/>
              <w:rPr>
                <w:rFonts w:ascii="宋体" w:hAnsi="宋体" w:cs="宋体" w:hint="eastAsia"/>
                <w:bCs/>
                <w:szCs w:val="21"/>
              </w:rPr>
            </w:pPr>
            <w:r>
              <w:rPr>
                <w:rFonts w:ascii="宋体" w:hAnsi="宋体" w:cs="宋体" w:hint="eastAsia"/>
                <w:bCs/>
                <w:szCs w:val="21"/>
              </w:rPr>
              <w:t>口语交际</w:t>
            </w:r>
          </w:p>
          <w:p w14:paraId="172437AB" w14:textId="77777777" w:rsidR="006838D7" w:rsidRDefault="006838D7">
            <w:pPr>
              <w:adjustRightInd w:val="0"/>
              <w:snapToGrid w:val="0"/>
              <w:rPr>
                <w:rFonts w:ascii="宋体" w:hAnsi="宋体" w:cs="宋体" w:hint="eastAsia"/>
                <w:szCs w:val="21"/>
              </w:rPr>
            </w:pPr>
          </w:p>
        </w:tc>
        <w:tc>
          <w:tcPr>
            <w:tcW w:w="1259" w:type="pct"/>
            <w:tcBorders>
              <w:top w:val="single" w:sz="4" w:space="0" w:color="auto"/>
              <w:left w:val="single" w:sz="4" w:space="0" w:color="auto"/>
              <w:bottom w:val="single" w:sz="4" w:space="0" w:color="auto"/>
              <w:right w:val="single" w:sz="4" w:space="0" w:color="auto"/>
            </w:tcBorders>
            <w:shd w:val="clear" w:color="auto" w:fill="auto"/>
            <w:vAlign w:val="center"/>
          </w:tcPr>
          <w:p w14:paraId="6378545D" w14:textId="77777777" w:rsidR="006838D7" w:rsidRDefault="00F83F1A">
            <w:pPr>
              <w:rPr>
                <w:rFonts w:ascii="宋体" w:hAnsi="宋体" w:cs="宋体" w:hint="eastAsia"/>
                <w:szCs w:val="21"/>
              </w:rPr>
            </w:pPr>
            <w:r>
              <w:rPr>
                <w:rFonts w:ascii="宋体" w:hAnsi="宋体" w:cs="宋体" w:hint="eastAsia"/>
                <w:szCs w:val="21"/>
              </w:rPr>
              <w:t>注重教学的整体设计，引导学生从整体上感知和把握作品的思想感情和审美特征；提倡学生的自主学习，发挥学生主体意识，积极倡导自主、合作、探究的学习方式，为学生创设良好的学习情境帮助其探讨人文经典；根据学生专业成长与职场发展的要求和高职学生学习心理和个性特征，精心设计与组织各种语文实践活动，以利于学生获得更多的选择和发展机会，提高语文应用能力和可持续发展能力；鼓励开展教学研究与改革，积极开展集体备课、说课程整</w:t>
            </w:r>
            <w:r>
              <w:rPr>
                <w:rFonts w:ascii="宋体" w:hAnsi="宋体" w:cs="宋体" w:hint="eastAsia"/>
                <w:szCs w:val="21"/>
              </w:rPr>
              <w:lastRenderedPageBreak/>
              <w:t>体设计、课程单元设计以及观摩课，研究课等教研活动；积极开发课程的基础资源和拓展资源，充分利用信息技术，建立学生自主学习和师生互动交流网络平台，实现教学资源的共享。</w:t>
            </w:r>
          </w:p>
        </w:tc>
      </w:tr>
      <w:tr w:rsidR="006838D7" w14:paraId="4A9DE9C7" w14:textId="77777777">
        <w:trPr>
          <w:jc w:val="center"/>
        </w:trPr>
        <w:tc>
          <w:tcPr>
            <w:tcW w:w="352" w:type="pct"/>
            <w:tcBorders>
              <w:top w:val="single" w:sz="4" w:space="0" w:color="auto"/>
              <w:left w:val="single" w:sz="4" w:space="0" w:color="auto"/>
              <w:bottom w:val="single" w:sz="4" w:space="0" w:color="auto"/>
              <w:right w:val="single" w:sz="4" w:space="0" w:color="auto"/>
            </w:tcBorders>
            <w:vAlign w:val="center"/>
          </w:tcPr>
          <w:p w14:paraId="0DA61196" w14:textId="77777777" w:rsidR="006838D7" w:rsidRDefault="00F83F1A">
            <w:pPr>
              <w:jc w:val="center"/>
              <w:rPr>
                <w:rFonts w:ascii="宋体" w:hAnsi="宋体" w:cs="宋体" w:hint="eastAsia"/>
                <w:szCs w:val="21"/>
              </w:rPr>
            </w:pPr>
            <w:r>
              <w:rPr>
                <w:rFonts w:ascii="宋体" w:hAnsi="宋体" w:cs="宋体" w:hint="eastAsia"/>
                <w:szCs w:val="21"/>
              </w:rPr>
              <w:lastRenderedPageBreak/>
              <w:t>7</w:t>
            </w:r>
          </w:p>
        </w:tc>
        <w:tc>
          <w:tcPr>
            <w:tcW w:w="617" w:type="pct"/>
            <w:tcBorders>
              <w:top w:val="single" w:sz="4" w:space="0" w:color="auto"/>
              <w:left w:val="single" w:sz="4" w:space="0" w:color="auto"/>
              <w:bottom w:val="single" w:sz="4" w:space="0" w:color="auto"/>
              <w:right w:val="single" w:sz="4" w:space="0" w:color="auto"/>
            </w:tcBorders>
            <w:vAlign w:val="center"/>
          </w:tcPr>
          <w:p w14:paraId="36FD6C34"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信息技术</w:t>
            </w:r>
          </w:p>
        </w:tc>
        <w:tc>
          <w:tcPr>
            <w:tcW w:w="1483" w:type="pct"/>
            <w:tcBorders>
              <w:top w:val="single" w:sz="4" w:space="0" w:color="auto"/>
              <w:left w:val="single" w:sz="4" w:space="0" w:color="auto"/>
              <w:bottom w:val="single" w:sz="4" w:space="0" w:color="auto"/>
              <w:right w:val="single" w:sz="4" w:space="0" w:color="auto"/>
            </w:tcBorders>
            <w:shd w:val="clear" w:color="auto" w:fill="auto"/>
            <w:vAlign w:val="center"/>
          </w:tcPr>
          <w:p w14:paraId="332CD006" w14:textId="77777777" w:rsidR="006838D7" w:rsidRDefault="00F83F1A">
            <w:pPr>
              <w:wordWrap w:val="0"/>
              <w:autoSpaceDN w:val="0"/>
              <w:adjustRightInd w:val="0"/>
              <w:snapToGrid w:val="0"/>
              <w:rPr>
                <w:rFonts w:ascii="宋体" w:hAnsi="宋体" w:cs="宋体" w:hint="eastAsia"/>
                <w:kern w:val="0"/>
                <w:szCs w:val="21"/>
              </w:rPr>
            </w:pPr>
            <w:r>
              <w:rPr>
                <w:rFonts w:ascii="宋体" w:hAnsi="宋体" w:cs="宋体" w:hint="eastAsia"/>
                <w:kern w:val="0"/>
                <w:szCs w:val="21"/>
              </w:rPr>
              <w:t>（1）掌握计算机的基础知识和基本概念；了解微机硬件系统的基本组成；了解操作系统的功能，掌握Windows7的基本操作方法</w:t>
            </w:r>
          </w:p>
          <w:p w14:paraId="59353472" w14:textId="77777777" w:rsidR="006838D7" w:rsidRDefault="00F83F1A">
            <w:pPr>
              <w:wordWrap w:val="0"/>
              <w:autoSpaceDN w:val="0"/>
              <w:adjustRightInd w:val="0"/>
              <w:snapToGrid w:val="0"/>
              <w:rPr>
                <w:rFonts w:ascii="宋体" w:hAnsi="宋体" w:cs="宋体" w:hint="eastAsia"/>
                <w:kern w:val="0"/>
                <w:szCs w:val="21"/>
              </w:rPr>
            </w:pPr>
            <w:r>
              <w:rPr>
                <w:rFonts w:ascii="宋体" w:hAnsi="宋体" w:cs="宋体" w:hint="eastAsia"/>
                <w:kern w:val="0"/>
                <w:szCs w:val="21"/>
              </w:rPr>
              <w:t>（2）熟练使用微软Office2010软件如：Word2010、Excel2010、</w:t>
            </w:r>
            <w:r>
              <w:rPr>
                <w:rFonts w:ascii="宋体" w:hAnsi="宋体" w:cs="宋体" w:hint="eastAsia"/>
                <w:bCs/>
                <w:szCs w:val="21"/>
              </w:rPr>
              <w:t>Power point2010</w:t>
            </w:r>
            <w:r>
              <w:rPr>
                <w:rFonts w:ascii="宋体" w:hAnsi="宋体" w:cs="宋体" w:hint="eastAsia"/>
                <w:kern w:val="0"/>
                <w:szCs w:val="21"/>
              </w:rPr>
              <w:t>等</w:t>
            </w:r>
          </w:p>
          <w:p w14:paraId="6929D114" w14:textId="77777777" w:rsidR="006838D7" w:rsidRDefault="00F83F1A">
            <w:pPr>
              <w:wordWrap w:val="0"/>
              <w:autoSpaceDN w:val="0"/>
              <w:adjustRightInd w:val="0"/>
              <w:snapToGrid w:val="0"/>
              <w:rPr>
                <w:rFonts w:ascii="宋体" w:hAnsi="宋体" w:cs="宋体" w:hint="eastAsia"/>
                <w:kern w:val="0"/>
                <w:szCs w:val="21"/>
              </w:rPr>
            </w:pPr>
            <w:r>
              <w:rPr>
                <w:rFonts w:ascii="宋体" w:hAnsi="宋体" w:cs="宋体" w:hint="eastAsia"/>
                <w:kern w:val="0"/>
                <w:szCs w:val="21"/>
              </w:rPr>
              <w:t>（3）掌握计算机信息技术安全知识和病毒的防治知识</w:t>
            </w:r>
          </w:p>
          <w:p w14:paraId="0446DA0A" w14:textId="77777777" w:rsidR="006838D7" w:rsidRDefault="00F83F1A">
            <w:pPr>
              <w:wordWrap w:val="0"/>
              <w:autoSpaceDN w:val="0"/>
              <w:adjustRightInd w:val="0"/>
              <w:snapToGrid w:val="0"/>
              <w:rPr>
                <w:rFonts w:ascii="宋体" w:hAnsi="宋体" w:cs="宋体" w:hint="eastAsia"/>
                <w:szCs w:val="21"/>
              </w:rPr>
            </w:pPr>
            <w:r>
              <w:rPr>
                <w:rFonts w:ascii="宋体" w:hAnsi="宋体" w:cs="宋体" w:hint="eastAsia"/>
                <w:kern w:val="0"/>
                <w:szCs w:val="21"/>
              </w:rPr>
              <w:t>（4）计算机网络的基础知识及Internet网的基本操作</w:t>
            </w:r>
          </w:p>
        </w:tc>
        <w:tc>
          <w:tcPr>
            <w:tcW w:w="1287" w:type="pct"/>
            <w:tcBorders>
              <w:top w:val="single" w:sz="4" w:space="0" w:color="auto"/>
              <w:left w:val="single" w:sz="4" w:space="0" w:color="auto"/>
              <w:bottom w:val="single" w:sz="4" w:space="0" w:color="auto"/>
              <w:right w:val="single" w:sz="4" w:space="0" w:color="auto"/>
            </w:tcBorders>
            <w:shd w:val="clear" w:color="auto" w:fill="auto"/>
            <w:vAlign w:val="center"/>
          </w:tcPr>
          <w:p w14:paraId="2D276915" w14:textId="77777777" w:rsidR="006838D7" w:rsidRDefault="00F83F1A">
            <w:pPr>
              <w:adjustRightInd w:val="0"/>
              <w:snapToGrid w:val="0"/>
              <w:jc w:val="left"/>
              <w:rPr>
                <w:rFonts w:ascii="宋体" w:hAnsi="宋体" w:cs="宋体" w:hint="eastAsia"/>
                <w:bCs/>
                <w:szCs w:val="21"/>
              </w:rPr>
            </w:pPr>
            <w:r>
              <w:rPr>
                <w:rFonts w:ascii="宋体" w:hAnsi="宋体" w:cs="宋体" w:hint="eastAsia"/>
                <w:bCs/>
                <w:szCs w:val="21"/>
              </w:rPr>
              <w:t>（1）计算机的基础知识</w:t>
            </w:r>
          </w:p>
          <w:p w14:paraId="5BF70DFD" w14:textId="77777777" w:rsidR="006838D7" w:rsidRDefault="00F83F1A">
            <w:pPr>
              <w:adjustRightInd w:val="0"/>
              <w:snapToGrid w:val="0"/>
              <w:jc w:val="left"/>
              <w:rPr>
                <w:rFonts w:ascii="宋体" w:hAnsi="宋体" w:cs="宋体" w:hint="eastAsia"/>
                <w:bCs/>
                <w:szCs w:val="21"/>
                <w:lang w:eastAsia="zh-Hans"/>
              </w:rPr>
            </w:pPr>
            <w:r>
              <w:rPr>
                <w:rFonts w:ascii="宋体" w:hAnsi="宋体" w:cs="宋体" w:hint="eastAsia"/>
                <w:bCs/>
                <w:szCs w:val="21"/>
              </w:rPr>
              <w:t>（2）Windows基本操</w:t>
            </w:r>
            <w:r>
              <w:rPr>
                <w:rFonts w:ascii="宋体" w:hAnsi="宋体" w:cs="宋体" w:hint="eastAsia"/>
                <w:bCs/>
                <w:szCs w:val="21"/>
                <w:lang w:eastAsia="zh-Hans"/>
              </w:rPr>
              <w:t>作</w:t>
            </w:r>
          </w:p>
          <w:p w14:paraId="2FE08811" w14:textId="77777777" w:rsidR="006838D7" w:rsidRDefault="00F83F1A">
            <w:pPr>
              <w:adjustRightInd w:val="0"/>
              <w:snapToGrid w:val="0"/>
              <w:jc w:val="left"/>
              <w:rPr>
                <w:rFonts w:ascii="宋体" w:hAnsi="宋体" w:cs="宋体" w:hint="eastAsia"/>
                <w:bCs/>
                <w:szCs w:val="21"/>
              </w:rPr>
            </w:pPr>
            <w:r>
              <w:rPr>
                <w:rFonts w:ascii="宋体" w:hAnsi="宋体" w:cs="宋体" w:hint="eastAsia"/>
                <w:bCs/>
                <w:szCs w:val="21"/>
              </w:rPr>
              <w:t>（3）文字处理软件Word2010使用</w:t>
            </w:r>
          </w:p>
          <w:p w14:paraId="53D0AFE5" w14:textId="77777777" w:rsidR="006838D7" w:rsidRDefault="00F83F1A">
            <w:pPr>
              <w:adjustRightInd w:val="0"/>
              <w:snapToGrid w:val="0"/>
              <w:jc w:val="left"/>
              <w:rPr>
                <w:rFonts w:ascii="宋体" w:hAnsi="宋体" w:cs="宋体" w:hint="eastAsia"/>
                <w:bCs/>
                <w:szCs w:val="21"/>
              </w:rPr>
            </w:pPr>
            <w:r>
              <w:rPr>
                <w:rFonts w:ascii="宋体" w:hAnsi="宋体" w:cs="宋体" w:hint="eastAsia"/>
                <w:bCs/>
                <w:szCs w:val="21"/>
              </w:rPr>
              <w:t>（4）电子表格软件Excel2010的使用</w:t>
            </w:r>
          </w:p>
          <w:p w14:paraId="07F8B51E" w14:textId="77777777" w:rsidR="006838D7" w:rsidRDefault="00F83F1A">
            <w:pPr>
              <w:adjustRightInd w:val="0"/>
              <w:snapToGrid w:val="0"/>
              <w:jc w:val="left"/>
              <w:rPr>
                <w:rFonts w:ascii="宋体" w:hAnsi="宋体" w:cs="宋体" w:hint="eastAsia"/>
                <w:bCs/>
                <w:szCs w:val="21"/>
              </w:rPr>
            </w:pPr>
            <w:r>
              <w:rPr>
                <w:rFonts w:ascii="宋体" w:hAnsi="宋体" w:cs="宋体" w:hint="eastAsia"/>
                <w:bCs/>
                <w:szCs w:val="21"/>
              </w:rPr>
              <w:t>（5）幻灯片制作软件Power point2010的操作</w:t>
            </w:r>
          </w:p>
          <w:p w14:paraId="6B48F9F7" w14:textId="77777777" w:rsidR="006838D7" w:rsidRDefault="00F83F1A">
            <w:pPr>
              <w:adjustRightInd w:val="0"/>
              <w:snapToGrid w:val="0"/>
              <w:jc w:val="left"/>
              <w:rPr>
                <w:rFonts w:ascii="宋体" w:hAnsi="宋体" w:cs="宋体" w:hint="eastAsia"/>
                <w:bCs/>
                <w:szCs w:val="21"/>
              </w:rPr>
            </w:pPr>
            <w:r>
              <w:rPr>
                <w:rFonts w:ascii="宋体" w:hAnsi="宋体" w:cs="宋体" w:hint="eastAsia"/>
                <w:bCs/>
                <w:szCs w:val="21"/>
              </w:rPr>
              <w:t>（6）计算机的网络及安全处理</w:t>
            </w:r>
          </w:p>
        </w:tc>
        <w:tc>
          <w:tcPr>
            <w:tcW w:w="1259" w:type="pct"/>
            <w:tcBorders>
              <w:top w:val="single" w:sz="4" w:space="0" w:color="auto"/>
              <w:left w:val="single" w:sz="4" w:space="0" w:color="auto"/>
              <w:bottom w:val="single" w:sz="4" w:space="0" w:color="auto"/>
              <w:right w:val="single" w:sz="4" w:space="0" w:color="auto"/>
            </w:tcBorders>
            <w:shd w:val="clear" w:color="auto" w:fill="auto"/>
            <w:vAlign w:val="center"/>
          </w:tcPr>
          <w:p w14:paraId="69AA702A" w14:textId="77777777" w:rsidR="006838D7" w:rsidRDefault="00F83F1A">
            <w:pPr>
              <w:adjustRightInd w:val="0"/>
              <w:snapToGrid w:val="0"/>
              <w:rPr>
                <w:rFonts w:ascii="宋体" w:hAnsi="宋体" w:cs="宋体" w:hint="eastAsia"/>
                <w:szCs w:val="21"/>
              </w:rPr>
            </w:pPr>
            <w:r>
              <w:rPr>
                <w:rFonts w:ascii="宋体" w:hAnsi="宋体" w:cs="宋体" w:hint="eastAsia"/>
                <w:color w:val="000000"/>
                <w:szCs w:val="21"/>
              </w:rPr>
              <w:t>教学指导思想是在有限的时间内精讲多练，培养学生的实际动手能力，自学能力、开拓创新能力和综合处理能力。理论学时和上机学时的比例设置为1:1，让学生有更多的时间练习操作性的知识。通过实验指导给出详细的操作步骤</w:t>
            </w:r>
          </w:p>
        </w:tc>
      </w:tr>
      <w:tr w:rsidR="006838D7" w14:paraId="5D24368E" w14:textId="77777777">
        <w:trPr>
          <w:trHeight w:val="2461"/>
          <w:jc w:val="center"/>
        </w:trPr>
        <w:tc>
          <w:tcPr>
            <w:tcW w:w="352" w:type="pct"/>
            <w:tcBorders>
              <w:top w:val="single" w:sz="4" w:space="0" w:color="auto"/>
              <w:left w:val="single" w:sz="4" w:space="0" w:color="auto"/>
              <w:right w:val="single" w:sz="4" w:space="0" w:color="auto"/>
            </w:tcBorders>
            <w:vAlign w:val="center"/>
          </w:tcPr>
          <w:p w14:paraId="271E4E10" w14:textId="77777777" w:rsidR="006838D7" w:rsidRDefault="00F83F1A">
            <w:pPr>
              <w:jc w:val="center"/>
              <w:rPr>
                <w:rFonts w:ascii="宋体" w:hAnsi="宋体" w:cs="宋体" w:hint="eastAsia"/>
                <w:szCs w:val="21"/>
              </w:rPr>
            </w:pPr>
            <w:r>
              <w:rPr>
                <w:rFonts w:ascii="宋体" w:hAnsi="宋体" w:cs="宋体" w:hint="eastAsia"/>
                <w:szCs w:val="21"/>
              </w:rPr>
              <w:t>8</w:t>
            </w:r>
          </w:p>
        </w:tc>
        <w:tc>
          <w:tcPr>
            <w:tcW w:w="617" w:type="pct"/>
            <w:tcBorders>
              <w:top w:val="single" w:sz="4" w:space="0" w:color="auto"/>
              <w:left w:val="single" w:sz="4" w:space="0" w:color="auto"/>
              <w:right w:val="single" w:sz="4" w:space="0" w:color="auto"/>
            </w:tcBorders>
            <w:vAlign w:val="center"/>
          </w:tcPr>
          <w:p w14:paraId="50A57C53" w14:textId="77777777" w:rsidR="006838D7" w:rsidRDefault="00F83F1A">
            <w:pPr>
              <w:adjustRightInd w:val="0"/>
              <w:snapToGrid w:val="0"/>
              <w:jc w:val="left"/>
              <w:rPr>
                <w:rFonts w:ascii="宋体" w:hAnsi="宋体" w:cs="宋体" w:hint="eastAsia"/>
                <w:color w:val="000000"/>
                <w:szCs w:val="21"/>
              </w:rPr>
            </w:pPr>
            <w:r>
              <w:rPr>
                <w:rFonts w:ascii="宋体" w:hAnsi="宋体" w:cs="宋体" w:hint="eastAsia"/>
                <w:color w:val="000000"/>
                <w:szCs w:val="21"/>
              </w:rPr>
              <w:t>军事理论</w:t>
            </w:r>
          </w:p>
        </w:tc>
        <w:tc>
          <w:tcPr>
            <w:tcW w:w="1483" w:type="pct"/>
            <w:tcBorders>
              <w:top w:val="single" w:sz="4" w:space="0" w:color="auto"/>
              <w:left w:val="single" w:sz="4" w:space="0" w:color="auto"/>
              <w:right w:val="single" w:sz="4" w:space="0" w:color="auto"/>
            </w:tcBorders>
            <w:vAlign w:val="center"/>
          </w:tcPr>
          <w:p w14:paraId="779F650D"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让学生了解掌握军事基础知识增强国防观念、国家安全意识和忧患危机意识，弘扬爱国主义精神、传承红色基因</w:t>
            </w:r>
          </w:p>
        </w:tc>
        <w:tc>
          <w:tcPr>
            <w:tcW w:w="1287" w:type="pct"/>
            <w:tcBorders>
              <w:top w:val="single" w:sz="4" w:space="0" w:color="auto"/>
              <w:left w:val="single" w:sz="4" w:space="0" w:color="auto"/>
              <w:right w:val="single" w:sz="4" w:space="0" w:color="auto"/>
            </w:tcBorders>
            <w:vAlign w:val="center"/>
          </w:tcPr>
          <w:p w14:paraId="38F488F4"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（1）中国国防</w:t>
            </w:r>
          </w:p>
          <w:p w14:paraId="1836BB68"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（2）国家安全</w:t>
            </w:r>
          </w:p>
          <w:p w14:paraId="06C03231"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（3）军事思想</w:t>
            </w:r>
          </w:p>
          <w:p w14:paraId="16523820"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（4）现代战争</w:t>
            </w:r>
          </w:p>
          <w:p w14:paraId="6B3FF18C"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（5）信息化装备</w:t>
            </w:r>
          </w:p>
          <w:p w14:paraId="0F228478"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（6）国家安全形势</w:t>
            </w:r>
          </w:p>
        </w:tc>
        <w:tc>
          <w:tcPr>
            <w:tcW w:w="1259" w:type="pct"/>
            <w:tcBorders>
              <w:top w:val="single" w:sz="4" w:space="0" w:color="auto"/>
              <w:left w:val="single" w:sz="4" w:space="0" w:color="auto"/>
              <w:right w:val="single" w:sz="4" w:space="0" w:color="auto"/>
            </w:tcBorders>
            <w:vAlign w:val="center"/>
          </w:tcPr>
          <w:p w14:paraId="3A40A5C5"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教学进入正常授课课堂，坚持课堂教学和教师面授在军事课教学中的主渠道作用，重视信息技术和慕课、微课、视频公开课等在线课程在教学中的应用和管理</w:t>
            </w:r>
          </w:p>
        </w:tc>
      </w:tr>
      <w:tr w:rsidR="006838D7" w14:paraId="0CC46D1E" w14:textId="77777777">
        <w:trPr>
          <w:trHeight w:val="2461"/>
          <w:jc w:val="center"/>
        </w:trPr>
        <w:tc>
          <w:tcPr>
            <w:tcW w:w="352" w:type="pct"/>
            <w:tcBorders>
              <w:top w:val="single" w:sz="4" w:space="0" w:color="auto"/>
              <w:left w:val="single" w:sz="4" w:space="0" w:color="auto"/>
              <w:right w:val="single" w:sz="4" w:space="0" w:color="auto"/>
            </w:tcBorders>
            <w:vAlign w:val="center"/>
          </w:tcPr>
          <w:p w14:paraId="514DC412" w14:textId="77777777" w:rsidR="006838D7" w:rsidRDefault="00F83F1A">
            <w:pPr>
              <w:jc w:val="center"/>
              <w:rPr>
                <w:rFonts w:ascii="宋体" w:hAnsi="宋体" w:cs="宋体" w:hint="eastAsia"/>
                <w:szCs w:val="21"/>
              </w:rPr>
            </w:pPr>
            <w:r>
              <w:rPr>
                <w:rFonts w:ascii="宋体" w:hAnsi="宋体" w:cs="宋体" w:hint="eastAsia"/>
                <w:szCs w:val="21"/>
              </w:rPr>
              <w:t>9</w:t>
            </w:r>
          </w:p>
        </w:tc>
        <w:tc>
          <w:tcPr>
            <w:tcW w:w="617" w:type="pct"/>
            <w:tcBorders>
              <w:top w:val="single" w:sz="4" w:space="0" w:color="auto"/>
              <w:left w:val="single" w:sz="4" w:space="0" w:color="auto"/>
              <w:right w:val="single" w:sz="4" w:space="0" w:color="auto"/>
            </w:tcBorders>
            <w:vAlign w:val="center"/>
          </w:tcPr>
          <w:p w14:paraId="2F67C241" w14:textId="77777777" w:rsidR="006838D7" w:rsidRDefault="00F83F1A">
            <w:pPr>
              <w:adjustRightInd w:val="0"/>
              <w:snapToGrid w:val="0"/>
              <w:jc w:val="left"/>
              <w:rPr>
                <w:rFonts w:ascii="宋体" w:hAnsi="宋体" w:cs="宋体" w:hint="eastAsia"/>
                <w:color w:val="000000"/>
                <w:szCs w:val="21"/>
              </w:rPr>
            </w:pPr>
            <w:r>
              <w:rPr>
                <w:rFonts w:ascii="宋体" w:hAnsi="宋体" w:cs="宋体" w:hint="eastAsia"/>
                <w:szCs w:val="21"/>
              </w:rPr>
              <w:t>国家安全教育</w:t>
            </w:r>
          </w:p>
        </w:tc>
        <w:tc>
          <w:tcPr>
            <w:tcW w:w="1483" w:type="pct"/>
            <w:tcBorders>
              <w:top w:val="single" w:sz="4" w:space="0" w:color="auto"/>
              <w:left w:val="single" w:sz="4" w:space="0" w:color="auto"/>
              <w:right w:val="single" w:sz="4" w:space="0" w:color="auto"/>
            </w:tcBorders>
            <w:vAlign w:val="center"/>
          </w:tcPr>
          <w:p w14:paraId="3A93F7AD"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通过国家安全教育，使学生能够深入理解和准确把握总体国家安全观，牢固树立国家利益至上的观念，增强自觉维护国家安全意识，具备维护国家安全的能力。重点围绕理解中华民族命运与国家关系，践行总体国家安全观。使学生系统掌握总体国家安全观的内涵和精神实质，理解中国特色国家安全体系，树立国家安全底线思维，将国家安全意识转化为自觉行动，强化责任担当</w:t>
            </w:r>
          </w:p>
        </w:tc>
        <w:tc>
          <w:tcPr>
            <w:tcW w:w="1287" w:type="pct"/>
            <w:tcBorders>
              <w:top w:val="single" w:sz="4" w:space="0" w:color="auto"/>
              <w:left w:val="single" w:sz="4" w:space="0" w:color="auto"/>
              <w:right w:val="single" w:sz="4" w:space="0" w:color="auto"/>
            </w:tcBorders>
            <w:vAlign w:val="center"/>
          </w:tcPr>
          <w:p w14:paraId="59918D4D"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国家安全的重要性，我国新时代国家安全的形势与特点，总体国家安全观的基本内涵、重点领域和重大意义，以及相关法律法规。国家安全各重点领域的基本内涵、重要性、面临的威胁与挑战、维护的途径与方法</w:t>
            </w:r>
          </w:p>
        </w:tc>
        <w:tc>
          <w:tcPr>
            <w:tcW w:w="1259" w:type="pct"/>
            <w:tcBorders>
              <w:top w:val="single" w:sz="4" w:space="0" w:color="auto"/>
              <w:left w:val="single" w:sz="4" w:space="0" w:color="auto"/>
              <w:right w:val="single" w:sz="4" w:space="0" w:color="auto"/>
            </w:tcBorders>
            <w:vAlign w:val="center"/>
          </w:tcPr>
          <w:p w14:paraId="3FE69A90"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严格落实教育部《大中小学国家安全教育指导纲要》，课堂教学为主，专题教育活动为辅。各专业课教学时要结合专业领域特点,在课程中有机融入国家安全教育内容，避免简单添加、生硬联系,注重教学实效</w:t>
            </w:r>
          </w:p>
        </w:tc>
      </w:tr>
      <w:tr w:rsidR="006838D7" w14:paraId="764EE5E4" w14:textId="77777777">
        <w:trPr>
          <w:trHeight w:val="2461"/>
          <w:jc w:val="center"/>
        </w:trPr>
        <w:tc>
          <w:tcPr>
            <w:tcW w:w="352" w:type="pct"/>
            <w:tcBorders>
              <w:top w:val="single" w:sz="4" w:space="0" w:color="auto"/>
              <w:left w:val="single" w:sz="4" w:space="0" w:color="auto"/>
              <w:right w:val="single" w:sz="4" w:space="0" w:color="auto"/>
            </w:tcBorders>
            <w:vAlign w:val="center"/>
          </w:tcPr>
          <w:p w14:paraId="669AD377" w14:textId="77777777" w:rsidR="006838D7" w:rsidRDefault="00F83F1A">
            <w:pPr>
              <w:jc w:val="center"/>
              <w:rPr>
                <w:rFonts w:ascii="宋体" w:hAnsi="宋体" w:cs="宋体" w:hint="eastAsia"/>
                <w:szCs w:val="21"/>
              </w:rPr>
            </w:pPr>
            <w:r>
              <w:rPr>
                <w:rFonts w:ascii="宋体" w:hAnsi="宋体" w:cs="宋体" w:hint="eastAsia"/>
                <w:szCs w:val="21"/>
              </w:rPr>
              <w:lastRenderedPageBreak/>
              <w:t>10</w:t>
            </w:r>
          </w:p>
        </w:tc>
        <w:tc>
          <w:tcPr>
            <w:tcW w:w="617" w:type="pct"/>
            <w:tcBorders>
              <w:top w:val="single" w:sz="4" w:space="0" w:color="auto"/>
              <w:left w:val="single" w:sz="4" w:space="0" w:color="auto"/>
              <w:right w:val="single" w:sz="4" w:space="0" w:color="auto"/>
            </w:tcBorders>
            <w:vAlign w:val="center"/>
          </w:tcPr>
          <w:p w14:paraId="5CAF6594"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大学生心理健康教育</w:t>
            </w:r>
          </w:p>
        </w:tc>
        <w:tc>
          <w:tcPr>
            <w:tcW w:w="1483" w:type="pct"/>
            <w:tcBorders>
              <w:top w:val="single" w:sz="4" w:space="0" w:color="auto"/>
              <w:left w:val="single" w:sz="4" w:space="0" w:color="auto"/>
              <w:right w:val="single" w:sz="4" w:space="0" w:color="auto"/>
            </w:tcBorders>
            <w:vAlign w:val="center"/>
          </w:tcPr>
          <w:p w14:paraId="4FD8C771"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以“健康”为依据的大学生心理健康维持性目标；以“成长”为核心的大学生心理发展性目标；以“幸福”为目的的大学生心理素质指导性目标；以“成才”为要旨的大学生心理引导性目标</w:t>
            </w:r>
          </w:p>
        </w:tc>
        <w:tc>
          <w:tcPr>
            <w:tcW w:w="1287" w:type="pct"/>
            <w:tcBorders>
              <w:top w:val="single" w:sz="4" w:space="0" w:color="auto"/>
              <w:left w:val="single" w:sz="4" w:space="0" w:color="auto"/>
              <w:right w:val="single" w:sz="4" w:space="0" w:color="auto"/>
            </w:tcBorders>
            <w:vAlign w:val="center"/>
          </w:tcPr>
          <w:p w14:paraId="4A680A60"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（1）心理健康维护</w:t>
            </w:r>
          </w:p>
          <w:p w14:paraId="1462D3ED"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（2）心理发展成熟</w:t>
            </w:r>
          </w:p>
          <w:p w14:paraId="2E68F6C7"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（3）心理素质培养</w:t>
            </w:r>
          </w:p>
          <w:p w14:paraId="0BCFF54E"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（4）积极人格铸造</w:t>
            </w:r>
          </w:p>
          <w:p w14:paraId="44026FFA"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（5）大学生心理素质</w:t>
            </w:r>
          </w:p>
        </w:tc>
        <w:tc>
          <w:tcPr>
            <w:tcW w:w="1259" w:type="pct"/>
            <w:tcBorders>
              <w:top w:val="single" w:sz="4" w:space="0" w:color="auto"/>
              <w:left w:val="single" w:sz="4" w:space="0" w:color="auto"/>
              <w:right w:val="single" w:sz="4" w:space="0" w:color="auto"/>
            </w:tcBorders>
            <w:vAlign w:val="center"/>
          </w:tcPr>
          <w:p w14:paraId="2C8E9DF7"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分专题开展教学，采用案例分析、课堂讨论、心理训练等多种教学形式，努力建构教师指导下的“互动--领悟--提高”教学模式</w:t>
            </w:r>
          </w:p>
        </w:tc>
      </w:tr>
      <w:tr w:rsidR="006838D7" w14:paraId="1C1B0AF3" w14:textId="77777777">
        <w:trPr>
          <w:jc w:val="center"/>
        </w:trPr>
        <w:tc>
          <w:tcPr>
            <w:tcW w:w="352" w:type="pct"/>
            <w:tcBorders>
              <w:top w:val="single" w:sz="4" w:space="0" w:color="auto"/>
              <w:left w:val="single" w:sz="4" w:space="0" w:color="auto"/>
              <w:bottom w:val="single" w:sz="4" w:space="0" w:color="auto"/>
              <w:right w:val="single" w:sz="4" w:space="0" w:color="auto"/>
            </w:tcBorders>
            <w:vAlign w:val="center"/>
          </w:tcPr>
          <w:p w14:paraId="4BD661E0" w14:textId="77777777" w:rsidR="006838D7" w:rsidRDefault="00F83F1A">
            <w:pPr>
              <w:jc w:val="center"/>
              <w:rPr>
                <w:rFonts w:ascii="宋体" w:hAnsi="宋体" w:cs="宋体" w:hint="eastAsia"/>
                <w:szCs w:val="21"/>
              </w:rPr>
            </w:pPr>
            <w:r>
              <w:rPr>
                <w:rFonts w:ascii="宋体" w:hAnsi="宋体" w:cs="宋体" w:hint="eastAsia"/>
                <w:szCs w:val="21"/>
              </w:rPr>
              <w:t>11</w:t>
            </w:r>
          </w:p>
        </w:tc>
        <w:tc>
          <w:tcPr>
            <w:tcW w:w="617" w:type="pct"/>
            <w:tcBorders>
              <w:top w:val="single" w:sz="4" w:space="0" w:color="auto"/>
              <w:left w:val="single" w:sz="4" w:space="0" w:color="auto"/>
              <w:bottom w:val="single" w:sz="4" w:space="0" w:color="auto"/>
              <w:right w:val="single" w:sz="4" w:space="0" w:color="auto"/>
            </w:tcBorders>
            <w:vAlign w:val="center"/>
          </w:tcPr>
          <w:p w14:paraId="7A75A690" w14:textId="77777777" w:rsidR="006838D7" w:rsidRDefault="00F83F1A">
            <w:pPr>
              <w:adjustRightInd w:val="0"/>
              <w:snapToGrid w:val="0"/>
              <w:jc w:val="left"/>
              <w:rPr>
                <w:rFonts w:ascii="宋体" w:hAnsi="宋体" w:cs="宋体" w:hint="eastAsia"/>
                <w:color w:val="000000"/>
                <w:szCs w:val="21"/>
              </w:rPr>
            </w:pPr>
            <w:r>
              <w:rPr>
                <w:rFonts w:ascii="宋体" w:hAnsi="宋体" w:cs="宋体" w:hint="eastAsia"/>
                <w:color w:val="000000"/>
                <w:szCs w:val="21"/>
              </w:rPr>
              <w:t>体育与健康1、2、3、4</w:t>
            </w:r>
          </w:p>
        </w:tc>
        <w:tc>
          <w:tcPr>
            <w:tcW w:w="1483" w:type="pct"/>
            <w:tcBorders>
              <w:top w:val="single" w:sz="4" w:space="0" w:color="auto"/>
              <w:left w:val="single" w:sz="4" w:space="0" w:color="auto"/>
              <w:bottom w:val="single" w:sz="4" w:space="0" w:color="auto"/>
              <w:right w:val="single" w:sz="4" w:space="0" w:color="auto"/>
            </w:tcBorders>
            <w:vAlign w:val="center"/>
          </w:tcPr>
          <w:p w14:paraId="0E83DA80" w14:textId="77777777" w:rsidR="006838D7" w:rsidRDefault="00F83F1A">
            <w:pPr>
              <w:adjustRightInd w:val="0"/>
              <w:snapToGrid w:val="0"/>
              <w:jc w:val="left"/>
              <w:rPr>
                <w:rFonts w:ascii="宋体" w:hAnsi="宋体" w:cs="宋体" w:hint="eastAsia"/>
                <w:szCs w:val="21"/>
              </w:rPr>
            </w:pPr>
            <w:r>
              <w:rPr>
                <w:rFonts w:ascii="宋体" w:hAnsi="宋体" w:cs="宋体" w:hint="eastAsia"/>
                <w:color w:val="000000"/>
                <w:szCs w:val="21"/>
              </w:rPr>
              <w:t>坚持以“健康第一”的思想为导向，培养学生自主体育意识和体育行为为目标，使学生熟练掌握1-2项以上体育健身的手段和方法，树立终身体育的思想，成为中国传统体育的传播者和社会体育的积极参加者</w:t>
            </w:r>
          </w:p>
        </w:tc>
        <w:tc>
          <w:tcPr>
            <w:tcW w:w="1287" w:type="pct"/>
            <w:tcBorders>
              <w:top w:val="single" w:sz="4" w:space="0" w:color="auto"/>
              <w:left w:val="single" w:sz="4" w:space="0" w:color="auto"/>
              <w:bottom w:val="single" w:sz="4" w:space="0" w:color="auto"/>
              <w:right w:val="single" w:sz="4" w:space="0" w:color="auto"/>
            </w:tcBorders>
            <w:vAlign w:val="center"/>
          </w:tcPr>
          <w:p w14:paraId="73622176"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田径</w:t>
            </w:r>
          </w:p>
          <w:p w14:paraId="16AA9837"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篮球</w:t>
            </w:r>
          </w:p>
          <w:p w14:paraId="299E42A2"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武术</w:t>
            </w:r>
          </w:p>
          <w:p w14:paraId="376F13B9"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健美操</w:t>
            </w:r>
          </w:p>
          <w:p w14:paraId="3B547600"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健身健美</w:t>
            </w:r>
          </w:p>
          <w:p w14:paraId="323FB704"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乒乓球</w:t>
            </w:r>
          </w:p>
          <w:p w14:paraId="515CE633"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排球</w:t>
            </w:r>
          </w:p>
          <w:p w14:paraId="73F812E2"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足球</w:t>
            </w:r>
          </w:p>
          <w:p w14:paraId="0EF95892"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羽毛球</w:t>
            </w:r>
          </w:p>
        </w:tc>
        <w:tc>
          <w:tcPr>
            <w:tcW w:w="1259" w:type="pct"/>
            <w:tcBorders>
              <w:top w:val="single" w:sz="4" w:space="0" w:color="auto"/>
              <w:left w:val="single" w:sz="4" w:space="0" w:color="auto"/>
              <w:bottom w:val="single" w:sz="4" w:space="0" w:color="auto"/>
              <w:right w:val="single" w:sz="4" w:space="0" w:color="auto"/>
            </w:tcBorders>
            <w:vAlign w:val="center"/>
          </w:tcPr>
          <w:p w14:paraId="0EC7A53F"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坚持体育课堂正常教学和课外体育活动相结合，坚持教师的主导作用，重视教学内容的科学性、实用性和针对性，重视体育信息技术、体育选修课、体育社团建设，运动队建设的管理，积极开展学生课外体育活动</w:t>
            </w:r>
          </w:p>
        </w:tc>
      </w:tr>
      <w:tr w:rsidR="006838D7" w14:paraId="00FDD880" w14:textId="77777777">
        <w:trPr>
          <w:jc w:val="center"/>
        </w:trPr>
        <w:tc>
          <w:tcPr>
            <w:tcW w:w="352" w:type="pct"/>
            <w:tcBorders>
              <w:top w:val="single" w:sz="4" w:space="0" w:color="auto"/>
              <w:left w:val="single" w:sz="4" w:space="0" w:color="auto"/>
              <w:bottom w:val="single" w:sz="4" w:space="0" w:color="auto"/>
              <w:right w:val="single" w:sz="4" w:space="0" w:color="auto"/>
            </w:tcBorders>
            <w:vAlign w:val="center"/>
          </w:tcPr>
          <w:p w14:paraId="547FD46F" w14:textId="77777777" w:rsidR="006838D7" w:rsidRDefault="00F83F1A">
            <w:pPr>
              <w:jc w:val="center"/>
              <w:rPr>
                <w:rFonts w:ascii="宋体" w:hAnsi="宋体" w:cs="宋体" w:hint="eastAsia"/>
                <w:szCs w:val="21"/>
              </w:rPr>
            </w:pPr>
            <w:r>
              <w:rPr>
                <w:rFonts w:ascii="宋体" w:hAnsi="宋体" w:cs="宋体" w:hint="eastAsia"/>
                <w:szCs w:val="21"/>
              </w:rPr>
              <w:t>12</w:t>
            </w:r>
          </w:p>
        </w:tc>
        <w:tc>
          <w:tcPr>
            <w:tcW w:w="617" w:type="pct"/>
            <w:tcBorders>
              <w:top w:val="single" w:sz="4" w:space="0" w:color="auto"/>
              <w:left w:val="single" w:sz="4" w:space="0" w:color="auto"/>
              <w:bottom w:val="single" w:sz="4" w:space="0" w:color="auto"/>
              <w:right w:val="single" w:sz="4" w:space="0" w:color="auto"/>
            </w:tcBorders>
            <w:vAlign w:val="center"/>
          </w:tcPr>
          <w:p w14:paraId="47057D17"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职业健康与安全</w:t>
            </w:r>
          </w:p>
        </w:tc>
        <w:tc>
          <w:tcPr>
            <w:tcW w:w="1483" w:type="pct"/>
            <w:tcBorders>
              <w:top w:val="single" w:sz="4" w:space="0" w:color="auto"/>
              <w:left w:val="single" w:sz="4" w:space="0" w:color="auto"/>
              <w:bottom w:val="single" w:sz="4" w:space="0" w:color="auto"/>
              <w:right w:val="single" w:sz="4" w:space="0" w:color="auto"/>
            </w:tcBorders>
            <w:vAlign w:val="center"/>
          </w:tcPr>
          <w:p w14:paraId="389CC23C"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学生通过本课程学习，提升职业健康与安全素养。树立关注安全、关爱生命和安全发展的观念，形成职业安全和职业健康意识。</w:t>
            </w:r>
          </w:p>
        </w:tc>
        <w:tc>
          <w:tcPr>
            <w:tcW w:w="1287" w:type="pct"/>
            <w:tcBorders>
              <w:top w:val="single" w:sz="4" w:space="0" w:color="auto"/>
              <w:left w:val="single" w:sz="4" w:space="0" w:color="auto"/>
              <w:bottom w:val="single" w:sz="4" w:space="0" w:color="auto"/>
              <w:right w:val="single" w:sz="4" w:space="0" w:color="auto"/>
            </w:tcBorders>
            <w:vAlign w:val="center"/>
          </w:tcPr>
          <w:p w14:paraId="70D43A55"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（1）相关法律法规</w:t>
            </w:r>
          </w:p>
          <w:p w14:paraId="18CEB41C"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（2）职业健康</w:t>
            </w:r>
          </w:p>
          <w:p w14:paraId="4CE058EF"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（3）职业安全</w:t>
            </w:r>
          </w:p>
          <w:p w14:paraId="55C09C98"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（4）个人防护</w:t>
            </w:r>
          </w:p>
          <w:p w14:paraId="59444FE7"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（5）急救与避险</w:t>
            </w:r>
          </w:p>
        </w:tc>
        <w:tc>
          <w:tcPr>
            <w:tcW w:w="1259" w:type="pct"/>
            <w:tcBorders>
              <w:top w:val="single" w:sz="4" w:space="0" w:color="auto"/>
              <w:left w:val="single" w:sz="4" w:space="0" w:color="auto"/>
              <w:bottom w:val="single" w:sz="4" w:space="0" w:color="auto"/>
              <w:right w:val="single" w:sz="4" w:space="0" w:color="auto"/>
            </w:tcBorders>
            <w:vAlign w:val="center"/>
          </w:tcPr>
          <w:p w14:paraId="2CBA4535"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课程在贴近社会、贴近职业的同时，注重贴近职业院校学生实际，结合在线课程、视频、微课等信息化教学手段和教学资源，调动学生学习的积极性和主动性。采取讨论、案例分析、课外实践、等多种教学形式和方法，注重培养学生的分析问题和解决问题的能力；提高学生的安全意识和职业道德修养。</w:t>
            </w:r>
          </w:p>
        </w:tc>
      </w:tr>
      <w:tr w:rsidR="006838D7" w14:paraId="40255063" w14:textId="77777777">
        <w:trPr>
          <w:jc w:val="center"/>
        </w:trPr>
        <w:tc>
          <w:tcPr>
            <w:tcW w:w="352" w:type="pct"/>
            <w:tcBorders>
              <w:top w:val="single" w:sz="4" w:space="0" w:color="auto"/>
              <w:left w:val="single" w:sz="4" w:space="0" w:color="auto"/>
              <w:bottom w:val="single" w:sz="4" w:space="0" w:color="auto"/>
              <w:right w:val="single" w:sz="4" w:space="0" w:color="auto"/>
            </w:tcBorders>
            <w:vAlign w:val="center"/>
          </w:tcPr>
          <w:p w14:paraId="25675C9A" w14:textId="77777777" w:rsidR="006838D7" w:rsidRDefault="00F83F1A">
            <w:pPr>
              <w:jc w:val="center"/>
              <w:rPr>
                <w:rFonts w:ascii="宋体" w:hAnsi="宋体" w:cs="宋体" w:hint="eastAsia"/>
                <w:szCs w:val="21"/>
              </w:rPr>
            </w:pPr>
            <w:r>
              <w:rPr>
                <w:rFonts w:ascii="宋体" w:hAnsi="宋体" w:cs="宋体" w:hint="eastAsia"/>
                <w:szCs w:val="21"/>
              </w:rPr>
              <w:t>13</w:t>
            </w:r>
          </w:p>
        </w:tc>
        <w:tc>
          <w:tcPr>
            <w:tcW w:w="617" w:type="pct"/>
            <w:tcBorders>
              <w:top w:val="single" w:sz="4" w:space="0" w:color="auto"/>
              <w:left w:val="single" w:sz="4" w:space="0" w:color="auto"/>
              <w:bottom w:val="single" w:sz="4" w:space="0" w:color="auto"/>
              <w:right w:val="single" w:sz="4" w:space="0" w:color="auto"/>
            </w:tcBorders>
            <w:vAlign w:val="center"/>
          </w:tcPr>
          <w:p w14:paraId="095838F8" w14:textId="77777777" w:rsidR="006838D7" w:rsidRDefault="00F83F1A">
            <w:pPr>
              <w:adjustRightInd w:val="0"/>
              <w:snapToGrid w:val="0"/>
              <w:jc w:val="left"/>
              <w:rPr>
                <w:rFonts w:ascii="宋体" w:hAnsi="宋体" w:cs="宋体" w:hint="eastAsia"/>
                <w:color w:val="000000"/>
                <w:szCs w:val="21"/>
              </w:rPr>
            </w:pPr>
            <w:r>
              <w:rPr>
                <w:rFonts w:ascii="宋体" w:hAnsi="宋体" w:cs="宋体" w:hint="eastAsia"/>
                <w:color w:val="000000"/>
                <w:szCs w:val="21"/>
              </w:rPr>
              <w:t>职业生涯与发展规划</w:t>
            </w:r>
          </w:p>
        </w:tc>
        <w:tc>
          <w:tcPr>
            <w:tcW w:w="1483" w:type="pct"/>
            <w:tcBorders>
              <w:top w:val="single" w:sz="4" w:space="0" w:color="auto"/>
              <w:left w:val="single" w:sz="4" w:space="0" w:color="auto"/>
              <w:bottom w:val="single" w:sz="4" w:space="0" w:color="auto"/>
              <w:right w:val="single" w:sz="4" w:space="0" w:color="auto"/>
            </w:tcBorders>
            <w:vAlign w:val="center"/>
          </w:tcPr>
          <w:p w14:paraId="188E49D7"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本课程旨在帮助学生了解自己、了解职业，理解职业生涯规划的意义，使学生掌握职业生涯规划的相关理论和常用方法，形成科学高尚的职业理想，树立正确的择业观、创业观、成才观，培养职业生涯规划的能力，增强提高职业素质和职业能力的自觉性，做好适应社会、融入社会和就业、创业的准备</w:t>
            </w:r>
          </w:p>
        </w:tc>
        <w:tc>
          <w:tcPr>
            <w:tcW w:w="1287" w:type="pct"/>
            <w:tcBorders>
              <w:top w:val="single" w:sz="4" w:space="0" w:color="auto"/>
              <w:left w:val="single" w:sz="4" w:space="0" w:color="auto"/>
              <w:bottom w:val="single" w:sz="4" w:space="0" w:color="auto"/>
              <w:right w:val="single" w:sz="4" w:space="0" w:color="auto"/>
            </w:tcBorders>
            <w:vAlign w:val="center"/>
          </w:tcPr>
          <w:p w14:paraId="25B380BB"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（1）职业生涯规划概述</w:t>
            </w:r>
          </w:p>
          <w:p w14:paraId="725E49EE"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（2）职业与职业发展趋势</w:t>
            </w:r>
          </w:p>
          <w:p w14:paraId="2647164D"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（3）自我分析与职业心理测评</w:t>
            </w:r>
          </w:p>
          <w:p w14:paraId="102F5A52"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（4）如何制定职业生涯规划</w:t>
            </w:r>
          </w:p>
          <w:p w14:paraId="03A8C72C"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（5）职业素质与情商</w:t>
            </w:r>
          </w:p>
        </w:tc>
        <w:tc>
          <w:tcPr>
            <w:tcW w:w="1259" w:type="pct"/>
            <w:tcBorders>
              <w:top w:val="single" w:sz="4" w:space="0" w:color="auto"/>
              <w:left w:val="single" w:sz="4" w:space="0" w:color="auto"/>
              <w:bottom w:val="single" w:sz="4" w:space="0" w:color="auto"/>
              <w:right w:val="single" w:sz="4" w:space="0" w:color="auto"/>
            </w:tcBorders>
            <w:vAlign w:val="center"/>
          </w:tcPr>
          <w:p w14:paraId="7CED8C1E"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全面落实教育部《大学生职业发展和就业指导课程教学要求》，教学内容力求科学性、实践性、系统性。突出强调理论联系实际，切实增强针对性，运用多种教学方法，增强学生学习的主动性和参与性，提高教学效果。注重网络教学手段的运用和学生实际操作的训练，做到学以致用</w:t>
            </w:r>
          </w:p>
        </w:tc>
      </w:tr>
      <w:tr w:rsidR="006838D7" w14:paraId="1688BF1E" w14:textId="77777777">
        <w:trPr>
          <w:jc w:val="center"/>
        </w:trPr>
        <w:tc>
          <w:tcPr>
            <w:tcW w:w="352" w:type="pct"/>
            <w:tcBorders>
              <w:top w:val="single" w:sz="4" w:space="0" w:color="auto"/>
              <w:left w:val="single" w:sz="4" w:space="0" w:color="auto"/>
              <w:bottom w:val="single" w:sz="4" w:space="0" w:color="auto"/>
              <w:right w:val="single" w:sz="4" w:space="0" w:color="auto"/>
            </w:tcBorders>
            <w:vAlign w:val="center"/>
          </w:tcPr>
          <w:p w14:paraId="7289B89C" w14:textId="77777777" w:rsidR="006838D7" w:rsidRDefault="00F83F1A">
            <w:pPr>
              <w:jc w:val="center"/>
              <w:rPr>
                <w:rFonts w:ascii="宋体" w:hAnsi="宋体" w:cs="宋体" w:hint="eastAsia"/>
                <w:szCs w:val="21"/>
              </w:rPr>
            </w:pPr>
            <w:r>
              <w:rPr>
                <w:rFonts w:ascii="宋体" w:hAnsi="宋体" w:cs="宋体" w:hint="eastAsia"/>
                <w:szCs w:val="21"/>
              </w:rPr>
              <w:t>14</w:t>
            </w:r>
          </w:p>
        </w:tc>
        <w:tc>
          <w:tcPr>
            <w:tcW w:w="617" w:type="pct"/>
            <w:tcBorders>
              <w:top w:val="single" w:sz="4" w:space="0" w:color="auto"/>
              <w:left w:val="single" w:sz="4" w:space="0" w:color="auto"/>
              <w:bottom w:val="single" w:sz="4" w:space="0" w:color="auto"/>
              <w:right w:val="single" w:sz="4" w:space="0" w:color="auto"/>
            </w:tcBorders>
            <w:vAlign w:val="center"/>
          </w:tcPr>
          <w:p w14:paraId="287C1FED" w14:textId="77777777" w:rsidR="006838D7" w:rsidRDefault="00F83F1A">
            <w:pPr>
              <w:adjustRightInd w:val="0"/>
              <w:snapToGrid w:val="0"/>
              <w:jc w:val="left"/>
              <w:rPr>
                <w:rFonts w:ascii="宋体" w:hAnsi="宋体" w:cs="宋体" w:hint="eastAsia"/>
                <w:color w:val="000000"/>
                <w:szCs w:val="21"/>
              </w:rPr>
            </w:pPr>
            <w:r>
              <w:rPr>
                <w:rFonts w:ascii="宋体" w:hAnsi="宋体" w:cs="宋体" w:hint="eastAsia"/>
                <w:color w:val="000000"/>
                <w:szCs w:val="21"/>
              </w:rPr>
              <w:t>创新创业教育</w:t>
            </w:r>
          </w:p>
        </w:tc>
        <w:tc>
          <w:tcPr>
            <w:tcW w:w="1483" w:type="pct"/>
            <w:tcBorders>
              <w:top w:val="single" w:sz="4" w:space="0" w:color="auto"/>
              <w:left w:val="single" w:sz="4" w:space="0" w:color="auto"/>
              <w:bottom w:val="single" w:sz="4" w:space="0" w:color="auto"/>
              <w:right w:val="single" w:sz="4" w:space="0" w:color="auto"/>
            </w:tcBorders>
            <w:vAlign w:val="center"/>
          </w:tcPr>
          <w:p w14:paraId="3CE18643"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本课程旨在帮助学生树立科学的就业态度和就业观念，激发学生创新创业的意</w:t>
            </w:r>
            <w:r>
              <w:rPr>
                <w:rFonts w:ascii="宋体" w:hAnsi="宋体" w:cs="宋体" w:hint="eastAsia"/>
                <w:szCs w:val="21"/>
              </w:rPr>
              <w:lastRenderedPageBreak/>
              <w:t>识，在掌握求职、面试技巧和开展项目选择、制定商业计划书等的基础上提高就业、创业的能力，引导学生把自己的职业生涯与社会发展和国家需要相结合，在创造自我价值的过程中创造更大的社会价值</w:t>
            </w:r>
          </w:p>
        </w:tc>
        <w:tc>
          <w:tcPr>
            <w:tcW w:w="1287" w:type="pct"/>
            <w:tcBorders>
              <w:top w:val="single" w:sz="4" w:space="0" w:color="auto"/>
              <w:left w:val="single" w:sz="4" w:space="0" w:color="auto"/>
              <w:bottom w:val="single" w:sz="4" w:space="0" w:color="auto"/>
              <w:right w:val="single" w:sz="4" w:space="0" w:color="auto"/>
            </w:tcBorders>
            <w:vAlign w:val="center"/>
          </w:tcPr>
          <w:p w14:paraId="32E896E7"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lastRenderedPageBreak/>
              <w:t>（1）就业形势与政策</w:t>
            </w:r>
          </w:p>
          <w:p w14:paraId="1FF1D83D"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（2）就业前的准备</w:t>
            </w:r>
          </w:p>
          <w:p w14:paraId="1C01581B"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（3）求职与面试</w:t>
            </w:r>
          </w:p>
          <w:p w14:paraId="7A9DC345"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lastRenderedPageBreak/>
              <w:t>（4）就业法律保护</w:t>
            </w:r>
          </w:p>
          <w:p w14:paraId="11592881"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（5）入职与发展</w:t>
            </w:r>
          </w:p>
          <w:p w14:paraId="247388D9"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（6）创新创业教育</w:t>
            </w:r>
          </w:p>
        </w:tc>
        <w:tc>
          <w:tcPr>
            <w:tcW w:w="1259" w:type="pct"/>
            <w:tcBorders>
              <w:top w:val="single" w:sz="4" w:space="0" w:color="auto"/>
              <w:left w:val="single" w:sz="4" w:space="0" w:color="auto"/>
              <w:bottom w:val="single" w:sz="4" w:space="0" w:color="auto"/>
              <w:right w:val="single" w:sz="4" w:space="0" w:color="auto"/>
            </w:tcBorders>
            <w:vAlign w:val="center"/>
          </w:tcPr>
          <w:p w14:paraId="7F55B835"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lastRenderedPageBreak/>
              <w:t>全面落实教育部《大学生职业发展和就业指导课程教学要求》，综</w:t>
            </w:r>
            <w:r>
              <w:rPr>
                <w:rFonts w:ascii="宋体" w:hAnsi="宋体" w:cs="宋体" w:hint="eastAsia"/>
                <w:szCs w:val="21"/>
              </w:rPr>
              <w:lastRenderedPageBreak/>
              <w:t>合运用知识讲授、案例分析、情景模拟、社会调查和实践实习等多种形式。理论联系实际，加强课堂训练和课外指导的结合。注重网络教学手段的运用和学生实际操作的训练，避免纸上谈兵</w:t>
            </w:r>
          </w:p>
        </w:tc>
      </w:tr>
      <w:tr w:rsidR="006838D7" w14:paraId="5C863F69" w14:textId="77777777">
        <w:trPr>
          <w:jc w:val="center"/>
        </w:trPr>
        <w:tc>
          <w:tcPr>
            <w:tcW w:w="352" w:type="pct"/>
            <w:tcBorders>
              <w:top w:val="single" w:sz="4" w:space="0" w:color="auto"/>
              <w:left w:val="single" w:sz="4" w:space="0" w:color="auto"/>
              <w:bottom w:val="single" w:sz="4" w:space="0" w:color="auto"/>
              <w:right w:val="single" w:sz="4" w:space="0" w:color="auto"/>
            </w:tcBorders>
            <w:vAlign w:val="center"/>
          </w:tcPr>
          <w:p w14:paraId="1718B11A" w14:textId="77777777" w:rsidR="006838D7" w:rsidRDefault="00F83F1A">
            <w:pPr>
              <w:jc w:val="center"/>
              <w:rPr>
                <w:rFonts w:ascii="宋体" w:hAnsi="宋体" w:cs="宋体" w:hint="eastAsia"/>
                <w:szCs w:val="21"/>
              </w:rPr>
            </w:pPr>
            <w:r>
              <w:rPr>
                <w:rFonts w:ascii="宋体" w:hAnsi="宋体" w:cs="宋体" w:hint="eastAsia"/>
                <w:szCs w:val="21"/>
              </w:rPr>
              <w:lastRenderedPageBreak/>
              <w:t>15</w:t>
            </w:r>
          </w:p>
        </w:tc>
        <w:tc>
          <w:tcPr>
            <w:tcW w:w="617" w:type="pct"/>
            <w:tcBorders>
              <w:top w:val="single" w:sz="4" w:space="0" w:color="auto"/>
              <w:left w:val="single" w:sz="4" w:space="0" w:color="auto"/>
              <w:bottom w:val="single" w:sz="4" w:space="0" w:color="auto"/>
              <w:right w:val="single" w:sz="4" w:space="0" w:color="auto"/>
            </w:tcBorders>
            <w:vAlign w:val="center"/>
          </w:tcPr>
          <w:p w14:paraId="294EE5B3" w14:textId="77777777" w:rsidR="006838D7" w:rsidRDefault="00F83F1A">
            <w:pPr>
              <w:rPr>
                <w:rFonts w:ascii="宋体" w:hAnsi="宋体" w:cs="宋体" w:hint="eastAsia"/>
                <w:szCs w:val="21"/>
              </w:rPr>
            </w:pPr>
            <w:r>
              <w:rPr>
                <w:rFonts w:ascii="宋体" w:hAnsi="宋体" w:cs="宋体" w:hint="eastAsia"/>
                <w:szCs w:val="21"/>
              </w:rPr>
              <w:t>劳动教育</w:t>
            </w:r>
          </w:p>
        </w:tc>
        <w:tc>
          <w:tcPr>
            <w:tcW w:w="1483" w:type="pct"/>
            <w:tcBorders>
              <w:top w:val="single" w:sz="4" w:space="0" w:color="auto"/>
              <w:left w:val="single" w:sz="4" w:space="0" w:color="auto"/>
              <w:bottom w:val="single" w:sz="4" w:space="0" w:color="auto"/>
              <w:right w:val="single" w:sz="4" w:space="0" w:color="auto"/>
            </w:tcBorders>
            <w:vAlign w:val="center"/>
          </w:tcPr>
          <w:p w14:paraId="52CEC0CB" w14:textId="77777777" w:rsidR="006838D7" w:rsidRDefault="00F83F1A">
            <w:pPr>
              <w:jc w:val="left"/>
              <w:rPr>
                <w:rFonts w:ascii="宋体" w:hAnsi="宋体" w:cs="宋体" w:hint="eastAsia"/>
                <w:szCs w:val="21"/>
              </w:rPr>
            </w:pPr>
            <w:r>
              <w:rPr>
                <w:rFonts w:ascii="宋体" w:hAnsi="宋体" w:cs="宋体" w:hint="eastAsia"/>
                <w:szCs w:val="21"/>
              </w:rPr>
              <w:t>贯彻马克思主义劳动观，全面提高学生的劳动素养，重点结合专业特点，增强职业荣誉感和责任感，使学生树立正确的劳动观念，具有胜任专业工作的劳动实践能力、较强的创新创业能力以及在劳动实践中发现新问题和创造性解决问题的能力，培育积极向上的劳动精神和认真负责的劳动态度，养成良好的劳动习惯和品质</w:t>
            </w:r>
          </w:p>
        </w:tc>
        <w:tc>
          <w:tcPr>
            <w:tcW w:w="1287" w:type="pct"/>
            <w:tcBorders>
              <w:top w:val="single" w:sz="4" w:space="0" w:color="auto"/>
              <w:left w:val="single" w:sz="4" w:space="0" w:color="auto"/>
              <w:bottom w:val="single" w:sz="4" w:space="0" w:color="auto"/>
              <w:right w:val="single" w:sz="4" w:space="0" w:color="auto"/>
            </w:tcBorders>
            <w:vAlign w:val="center"/>
          </w:tcPr>
          <w:p w14:paraId="60C7117F"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（1）劳动精神</w:t>
            </w:r>
          </w:p>
          <w:p w14:paraId="4FF7289A"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（2）劳模精神</w:t>
            </w:r>
          </w:p>
          <w:p w14:paraId="57DD7243"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（3）工匠精神</w:t>
            </w:r>
          </w:p>
          <w:p w14:paraId="657557C5"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（4）劳动组织</w:t>
            </w:r>
          </w:p>
          <w:p w14:paraId="61B4FBD4"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（5）劳动安全</w:t>
            </w:r>
          </w:p>
          <w:p w14:paraId="772DD6FE"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（6）劳动法规</w:t>
            </w:r>
          </w:p>
          <w:p w14:paraId="349DCC74"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（7）日常生活劳动</w:t>
            </w:r>
          </w:p>
          <w:p w14:paraId="24B9537C"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（8）校内外公益服务性劳动</w:t>
            </w:r>
          </w:p>
          <w:p w14:paraId="74C4919D" w14:textId="77777777" w:rsidR="006838D7" w:rsidRDefault="00F83F1A">
            <w:pPr>
              <w:rPr>
                <w:rFonts w:ascii="宋体" w:hAnsi="宋体" w:cs="宋体" w:hint="eastAsia"/>
                <w:szCs w:val="21"/>
              </w:rPr>
            </w:pPr>
            <w:r>
              <w:rPr>
                <w:rFonts w:ascii="宋体" w:hAnsi="宋体" w:cs="宋体" w:hint="eastAsia"/>
                <w:szCs w:val="21"/>
              </w:rPr>
              <w:t>（9）专业生产劳动实践</w:t>
            </w:r>
          </w:p>
        </w:tc>
        <w:tc>
          <w:tcPr>
            <w:tcW w:w="1259" w:type="pct"/>
            <w:tcBorders>
              <w:top w:val="single" w:sz="4" w:space="0" w:color="auto"/>
              <w:left w:val="single" w:sz="4" w:space="0" w:color="auto"/>
              <w:bottom w:val="single" w:sz="4" w:space="0" w:color="auto"/>
              <w:right w:val="single" w:sz="4" w:space="0" w:color="auto"/>
            </w:tcBorders>
            <w:vAlign w:val="center"/>
          </w:tcPr>
          <w:p w14:paraId="34131E82" w14:textId="77777777" w:rsidR="006838D7" w:rsidRDefault="00F83F1A">
            <w:pPr>
              <w:jc w:val="left"/>
              <w:rPr>
                <w:rFonts w:ascii="宋体" w:hAnsi="宋体" w:cs="宋体" w:hint="eastAsia"/>
                <w:szCs w:val="21"/>
              </w:rPr>
            </w:pPr>
            <w:r>
              <w:rPr>
                <w:rFonts w:ascii="宋体" w:hAnsi="宋体" w:cs="宋体" w:hint="eastAsia"/>
                <w:szCs w:val="21"/>
              </w:rPr>
              <w:t>严格落实教育部《大中小学劳动教育指导纲要（试行）》，以日常生活劳动、生产劳动和服务性劳动为主，分类实施。思政课和专业课教学中要有机融入劳动教育内容</w:t>
            </w:r>
          </w:p>
        </w:tc>
      </w:tr>
      <w:tr w:rsidR="006838D7" w14:paraId="4001F9A5" w14:textId="77777777">
        <w:trPr>
          <w:jc w:val="center"/>
        </w:trPr>
        <w:tc>
          <w:tcPr>
            <w:tcW w:w="352" w:type="pct"/>
            <w:tcBorders>
              <w:top w:val="single" w:sz="4" w:space="0" w:color="auto"/>
              <w:left w:val="single" w:sz="4" w:space="0" w:color="auto"/>
              <w:bottom w:val="single" w:sz="4" w:space="0" w:color="auto"/>
              <w:right w:val="single" w:sz="4" w:space="0" w:color="auto"/>
            </w:tcBorders>
            <w:vAlign w:val="center"/>
          </w:tcPr>
          <w:p w14:paraId="253B8559" w14:textId="77777777" w:rsidR="006838D7" w:rsidRDefault="00F83F1A">
            <w:pPr>
              <w:jc w:val="center"/>
              <w:rPr>
                <w:rFonts w:ascii="宋体" w:hAnsi="宋体" w:cs="宋体" w:hint="eastAsia"/>
                <w:szCs w:val="21"/>
              </w:rPr>
            </w:pPr>
            <w:r>
              <w:rPr>
                <w:rFonts w:ascii="宋体" w:hAnsi="宋体" w:cs="宋体" w:hint="eastAsia"/>
                <w:szCs w:val="21"/>
              </w:rPr>
              <w:t>16</w:t>
            </w:r>
          </w:p>
        </w:tc>
        <w:tc>
          <w:tcPr>
            <w:tcW w:w="617" w:type="pct"/>
            <w:tcBorders>
              <w:top w:val="single" w:sz="4" w:space="0" w:color="auto"/>
              <w:left w:val="single" w:sz="4" w:space="0" w:color="auto"/>
              <w:bottom w:val="single" w:sz="4" w:space="0" w:color="auto"/>
              <w:right w:val="single" w:sz="4" w:space="0" w:color="auto"/>
            </w:tcBorders>
            <w:vAlign w:val="center"/>
          </w:tcPr>
          <w:p w14:paraId="777777E0"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美育教育</w:t>
            </w:r>
          </w:p>
        </w:tc>
        <w:tc>
          <w:tcPr>
            <w:tcW w:w="1483" w:type="pct"/>
            <w:tcBorders>
              <w:top w:val="single" w:sz="4" w:space="0" w:color="auto"/>
              <w:left w:val="single" w:sz="4" w:space="0" w:color="auto"/>
              <w:bottom w:val="single" w:sz="4" w:space="0" w:color="auto"/>
              <w:right w:val="single" w:sz="4" w:space="0" w:color="auto"/>
            </w:tcBorders>
            <w:vAlign w:val="center"/>
          </w:tcPr>
          <w:p w14:paraId="3D3ED6B1"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以立德树人为根本，以社会主义核心价值观为引领，以提高学生审美和人文素养为目标，弘扬中华美育精神，以美育人、以美化人、以美培元，强化艺术实践，培养具有审美修养的高素质技术技能人才，引导学生完善人格修养，增强文化创新意识</w:t>
            </w:r>
          </w:p>
        </w:tc>
        <w:tc>
          <w:tcPr>
            <w:tcW w:w="1287" w:type="pct"/>
            <w:tcBorders>
              <w:top w:val="single" w:sz="4" w:space="0" w:color="auto"/>
              <w:left w:val="single" w:sz="4" w:space="0" w:color="auto"/>
              <w:bottom w:val="single" w:sz="4" w:space="0" w:color="auto"/>
              <w:right w:val="single" w:sz="4" w:space="0" w:color="auto"/>
            </w:tcBorders>
            <w:vAlign w:val="center"/>
          </w:tcPr>
          <w:p w14:paraId="2EBF2A21"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以审美和人文素养培养为核心、以创新能力培育为重点、以中华优秀传统文化传承发展和艺术经典教育为主要内容</w:t>
            </w:r>
          </w:p>
        </w:tc>
        <w:tc>
          <w:tcPr>
            <w:tcW w:w="1259" w:type="pct"/>
            <w:tcBorders>
              <w:top w:val="single" w:sz="4" w:space="0" w:color="auto"/>
              <w:left w:val="single" w:sz="4" w:space="0" w:color="auto"/>
              <w:bottom w:val="single" w:sz="4" w:space="0" w:color="auto"/>
              <w:right w:val="single" w:sz="4" w:space="0" w:color="auto"/>
            </w:tcBorders>
            <w:vAlign w:val="center"/>
          </w:tcPr>
          <w:p w14:paraId="76C0080E" w14:textId="77777777" w:rsidR="006838D7" w:rsidRDefault="00F83F1A">
            <w:pPr>
              <w:adjustRightInd w:val="0"/>
              <w:snapToGrid w:val="0"/>
              <w:jc w:val="left"/>
              <w:rPr>
                <w:rFonts w:ascii="宋体" w:hAnsi="宋体" w:cs="宋体" w:hint="eastAsia"/>
                <w:szCs w:val="21"/>
              </w:rPr>
            </w:pPr>
            <w:r>
              <w:rPr>
                <w:rFonts w:ascii="宋体" w:hAnsi="宋体" w:cs="宋体" w:hint="eastAsia"/>
                <w:szCs w:val="21"/>
              </w:rPr>
              <w:t>艺术课堂教学和艺术实践活动相结合，逐步完善“艺术基础知识基本技能+艺术审美体验+艺术专项特长”的教学模式</w:t>
            </w:r>
          </w:p>
        </w:tc>
      </w:tr>
    </w:tbl>
    <w:p w14:paraId="26D312D3" w14:textId="77777777" w:rsidR="006838D7" w:rsidRDefault="00F83F1A">
      <w:pPr>
        <w:pStyle w:val="1"/>
        <w:spacing w:before="50" w:line="360" w:lineRule="auto"/>
        <w:ind w:firstLineChars="0" w:firstLine="0"/>
        <w:rPr>
          <w:rFonts w:ascii="宋体" w:hAnsi="宋体" w:hint="eastAsia"/>
          <w:sz w:val="24"/>
        </w:rPr>
      </w:pPr>
      <w:r>
        <w:rPr>
          <w:rFonts w:ascii="宋体" w:hAnsi="宋体" w:hint="eastAsia"/>
          <w:sz w:val="24"/>
        </w:rPr>
        <w:t>（二）专业技能课程</w:t>
      </w:r>
    </w:p>
    <w:p w14:paraId="0A85E101" w14:textId="77777777" w:rsidR="006838D7" w:rsidRDefault="00F83F1A" w:rsidP="00947F49">
      <w:pPr>
        <w:pStyle w:val="1"/>
        <w:spacing w:before="50"/>
        <w:ind w:firstLineChars="196" w:firstLine="412"/>
        <w:jc w:val="center"/>
        <w:rPr>
          <w:rFonts w:ascii="宋体" w:hAnsi="宋体" w:hint="eastAsia"/>
          <w:szCs w:val="21"/>
        </w:rPr>
      </w:pPr>
      <w:r>
        <w:rPr>
          <w:rFonts w:ascii="宋体" w:hAnsi="宋体" w:hint="eastAsia"/>
          <w:szCs w:val="21"/>
        </w:rPr>
        <w:t>表3专业技能课程简介</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
        <w:gridCol w:w="1113"/>
        <w:gridCol w:w="2602"/>
        <w:gridCol w:w="2336"/>
        <w:gridCol w:w="2315"/>
      </w:tblGrid>
      <w:tr w:rsidR="006838D7" w14:paraId="5F2A2195" w14:textId="77777777">
        <w:trPr>
          <w:trHeight w:val="90"/>
          <w:jc w:val="center"/>
        </w:trPr>
        <w:tc>
          <w:tcPr>
            <w:tcW w:w="424" w:type="pct"/>
            <w:tcBorders>
              <w:top w:val="single" w:sz="4" w:space="0" w:color="auto"/>
              <w:left w:val="single" w:sz="4" w:space="0" w:color="auto"/>
              <w:bottom w:val="single" w:sz="4" w:space="0" w:color="auto"/>
              <w:right w:val="single" w:sz="4" w:space="0" w:color="auto"/>
            </w:tcBorders>
            <w:vAlign w:val="center"/>
          </w:tcPr>
          <w:p w14:paraId="4D158741" w14:textId="77777777" w:rsidR="006838D7" w:rsidRDefault="00F83F1A">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序号</w:t>
            </w:r>
          </w:p>
        </w:tc>
        <w:tc>
          <w:tcPr>
            <w:tcW w:w="609" w:type="pct"/>
            <w:tcBorders>
              <w:top w:val="single" w:sz="4" w:space="0" w:color="auto"/>
              <w:left w:val="single" w:sz="4" w:space="0" w:color="auto"/>
              <w:bottom w:val="single" w:sz="4" w:space="0" w:color="auto"/>
              <w:right w:val="single" w:sz="4" w:space="0" w:color="auto"/>
            </w:tcBorders>
            <w:vAlign w:val="center"/>
          </w:tcPr>
          <w:p w14:paraId="4DF2A2AD" w14:textId="77777777" w:rsidR="006838D7" w:rsidRDefault="00F83F1A">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课程名称</w:t>
            </w:r>
          </w:p>
        </w:tc>
        <w:tc>
          <w:tcPr>
            <w:tcW w:w="1422" w:type="pct"/>
            <w:tcBorders>
              <w:top w:val="single" w:sz="4" w:space="0" w:color="auto"/>
              <w:left w:val="single" w:sz="4" w:space="0" w:color="auto"/>
              <w:bottom w:val="single" w:sz="4" w:space="0" w:color="auto"/>
              <w:right w:val="single" w:sz="4" w:space="0" w:color="auto"/>
            </w:tcBorders>
            <w:vAlign w:val="center"/>
          </w:tcPr>
          <w:p w14:paraId="7057AD6C" w14:textId="77777777" w:rsidR="006838D7" w:rsidRDefault="00F83F1A">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课程目标</w:t>
            </w:r>
          </w:p>
        </w:tc>
        <w:tc>
          <w:tcPr>
            <w:tcW w:w="1277" w:type="pct"/>
            <w:tcBorders>
              <w:top w:val="single" w:sz="4" w:space="0" w:color="auto"/>
              <w:left w:val="single" w:sz="4" w:space="0" w:color="auto"/>
              <w:bottom w:val="single" w:sz="4" w:space="0" w:color="auto"/>
              <w:right w:val="single" w:sz="4" w:space="0" w:color="auto"/>
            </w:tcBorders>
            <w:vAlign w:val="center"/>
          </w:tcPr>
          <w:p w14:paraId="6EA4FB9F" w14:textId="77777777" w:rsidR="006838D7" w:rsidRDefault="00F83F1A">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主要内容</w:t>
            </w:r>
          </w:p>
        </w:tc>
        <w:tc>
          <w:tcPr>
            <w:tcW w:w="1265" w:type="pct"/>
            <w:tcBorders>
              <w:top w:val="single" w:sz="4" w:space="0" w:color="auto"/>
              <w:left w:val="single" w:sz="4" w:space="0" w:color="auto"/>
              <w:bottom w:val="single" w:sz="4" w:space="0" w:color="auto"/>
              <w:right w:val="single" w:sz="4" w:space="0" w:color="auto"/>
            </w:tcBorders>
            <w:vAlign w:val="center"/>
          </w:tcPr>
          <w:p w14:paraId="4A55F879" w14:textId="77777777" w:rsidR="006838D7" w:rsidRDefault="00F83F1A">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教学要求</w:t>
            </w:r>
          </w:p>
        </w:tc>
      </w:tr>
      <w:tr w:rsidR="006838D7" w14:paraId="085B4C42" w14:textId="77777777">
        <w:trPr>
          <w:jc w:val="center"/>
        </w:trPr>
        <w:tc>
          <w:tcPr>
            <w:tcW w:w="424" w:type="pct"/>
            <w:tcBorders>
              <w:top w:val="single" w:sz="4" w:space="0" w:color="auto"/>
              <w:left w:val="single" w:sz="4" w:space="0" w:color="auto"/>
              <w:bottom w:val="single" w:sz="4" w:space="0" w:color="auto"/>
              <w:right w:val="single" w:sz="4" w:space="0" w:color="auto"/>
            </w:tcBorders>
            <w:vAlign w:val="center"/>
          </w:tcPr>
          <w:p w14:paraId="6E5732FC" w14:textId="77777777" w:rsidR="006838D7" w:rsidRDefault="00F83F1A">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w:t>
            </w:r>
          </w:p>
        </w:tc>
        <w:tc>
          <w:tcPr>
            <w:tcW w:w="609" w:type="pct"/>
            <w:tcBorders>
              <w:top w:val="single" w:sz="4" w:space="0" w:color="auto"/>
              <w:left w:val="single" w:sz="4" w:space="0" w:color="auto"/>
              <w:bottom w:val="single" w:sz="4" w:space="0" w:color="auto"/>
              <w:right w:val="single" w:sz="4" w:space="0" w:color="auto"/>
            </w:tcBorders>
            <w:vAlign w:val="center"/>
          </w:tcPr>
          <w:p w14:paraId="224BCFEE" w14:textId="77777777" w:rsidR="006838D7" w:rsidRDefault="00F83F1A">
            <w:pPr>
              <w:widowControl/>
              <w:textAlignment w:val="center"/>
              <w:rPr>
                <w:rFonts w:asciiTheme="minorEastAsia" w:eastAsiaTheme="minorEastAsia" w:hAnsiTheme="minorEastAsia" w:cstheme="minorEastAsia" w:hint="eastAsia"/>
                <w:color w:val="000000"/>
                <w:szCs w:val="21"/>
              </w:rPr>
            </w:pPr>
            <w:r>
              <w:rPr>
                <w:rFonts w:asciiTheme="minorEastAsia" w:eastAsiaTheme="minorEastAsia" w:hAnsiTheme="minorEastAsia" w:cstheme="minorEastAsia" w:hint="eastAsia"/>
                <w:color w:val="000000"/>
                <w:kern w:val="0"/>
                <w:szCs w:val="21"/>
                <w:lang w:bidi="ar"/>
              </w:rPr>
              <w:t>婴幼儿卫生与保健</w:t>
            </w:r>
          </w:p>
        </w:tc>
        <w:tc>
          <w:tcPr>
            <w:tcW w:w="1422" w:type="pct"/>
            <w:tcBorders>
              <w:top w:val="single" w:sz="4" w:space="0" w:color="auto"/>
              <w:left w:val="single" w:sz="4" w:space="0" w:color="auto"/>
              <w:bottom w:val="single" w:sz="4" w:space="0" w:color="auto"/>
              <w:right w:val="single" w:sz="4" w:space="0" w:color="auto"/>
            </w:tcBorders>
            <w:vAlign w:val="center"/>
          </w:tcPr>
          <w:p w14:paraId="5174A3F8"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学生通过学习能理解婴幼儿卫生保健工作的重要性，并形成正确的健康观；能全面掌握婴幼儿卫生保健工作的基本内容和要求，初步具备从事托幼机构保教工作的能力和技能；获得促进婴幼儿保健的相关知识以及了解托育</w:t>
            </w:r>
            <w:r>
              <w:rPr>
                <w:rFonts w:asciiTheme="minorEastAsia" w:eastAsiaTheme="minorEastAsia" w:hAnsiTheme="minorEastAsia" w:cstheme="minorEastAsia" w:hint="eastAsia"/>
                <w:szCs w:val="21"/>
              </w:rPr>
              <w:lastRenderedPageBreak/>
              <w:t>机构教育过程中的卫生要求，能够运用已掌握的理论知识和相关技能处理婴幼儿生活和教育过程中的各种卫生保健问题，将来在实际工作中能够切实作到维护和增进婴幼儿的健康</w:t>
            </w:r>
          </w:p>
        </w:tc>
        <w:tc>
          <w:tcPr>
            <w:tcW w:w="1277" w:type="pct"/>
            <w:tcBorders>
              <w:top w:val="single" w:sz="4" w:space="0" w:color="auto"/>
              <w:left w:val="single" w:sz="4" w:space="0" w:color="auto"/>
              <w:bottom w:val="single" w:sz="4" w:space="0" w:color="auto"/>
              <w:right w:val="single" w:sz="4" w:space="0" w:color="auto"/>
            </w:tcBorders>
            <w:vAlign w:val="center"/>
          </w:tcPr>
          <w:p w14:paraId="02C33804"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rPr>
              <w:lastRenderedPageBreak/>
              <w:t>（1）</w:t>
            </w:r>
            <w:r>
              <w:rPr>
                <w:rFonts w:asciiTheme="minorEastAsia" w:eastAsiaTheme="minorEastAsia" w:hAnsiTheme="minorEastAsia" w:cstheme="minorEastAsia" w:hint="eastAsia"/>
                <w:szCs w:val="21"/>
                <w:lang w:eastAsia="zh-Hans"/>
              </w:rPr>
              <w:t>婴幼儿生理特点及保育</w:t>
            </w:r>
          </w:p>
          <w:p w14:paraId="1648998B"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（2）婴幼儿的生长发育</w:t>
            </w:r>
          </w:p>
          <w:p w14:paraId="7A3723CA"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（3）婴幼儿的营养及膳食</w:t>
            </w:r>
          </w:p>
          <w:p w14:paraId="3064F95D"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（4）婴幼儿疾病的预防</w:t>
            </w:r>
          </w:p>
          <w:p w14:paraId="2CBF3DBA"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（5）婴幼儿的安全与急救</w:t>
            </w:r>
          </w:p>
          <w:p w14:paraId="3FAFD359"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lang w:eastAsia="zh-Hans"/>
              </w:rPr>
              <w:t>（6）婴幼儿集体卫生保</w:t>
            </w:r>
            <w:r>
              <w:rPr>
                <w:rFonts w:asciiTheme="minorEastAsia" w:eastAsiaTheme="minorEastAsia" w:hAnsiTheme="minorEastAsia" w:cstheme="minorEastAsia" w:hint="eastAsia"/>
                <w:szCs w:val="21"/>
                <w:lang w:eastAsia="zh-Hans"/>
              </w:rPr>
              <w:lastRenderedPageBreak/>
              <w:t>健</w:t>
            </w:r>
          </w:p>
        </w:tc>
        <w:tc>
          <w:tcPr>
            <w:tcW w:w="1265" w:type="pct"/>
            <w:tcBorders>
              <w:top w:val="single" w:sz="4" w:space="0" w:color="auto"/>
              <w:left w:val="single" w:sz="4" w:space="0" w:color="auto"/>
              <w:bottom w:val="single" w:sz="4" w:space="0" w:color="auto"/>
              <w:right w:val="single" w:sz="4" w:space="0" w:color="auto"/>
            </w:tcBorders>
            <w:vAlign w:val="center"/>
          </w:tcPr>
          <w:p w14:paraId="574BE1CF"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lastRenderedPageBreak/>
              <w:t>教学方法采用课堂讲授、实训练习与托育机构见习相结合的方法。</w:t>
            </w:r>
          </w:p>
          <w:p w14:paraId="1522B24B"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在课堂教学过程中，要结合学生的年龄和专业特点，本着理论与实际相结合的原则，采用讲授法、案例分析法、合作学习等教学方法，</w:t>
            </w:r>
            <w:r>
              <w:rPr>
                <w:rFonts w:asciiTheme="minorEastAsia" w:eastAsiaTheme="minorEastAsia" w:hAnsiTheme="minorEastAsia" w:cstheme="minorEastAsia" w:hint="eastAsia"/>
                <w:szCs w:val="21"/>
              </w:rPr>
              <w:lastRenderedPageBreak/>
              <w:t>力争创设出一种师生互动，生生互动的课堂教学氛围，以切实提高课堂学习效果</w:t>
            </w:r>
          </w:p>
          <w:p w14:paraId="6F1EB6E4" w14:textId="77777777" w:rsidR="006838D7" w:rsidRDefault="006838D7">
            <w:pPr>
              <w:rPr>
                <w:rFonts w:asciiTheme="minorEastAsia" w:eastAsiaTheme="minorEastAsia" w:hAnsiTheme="minorEastAsia" w:cstheme="minorEastAsia" w:hint="eastAsia"/>
                <w:szCs w:val="21"/>
              </w:rPr>
            </w:pPr>
          </w:p>
        </w:tc>
      </w:tr>
      <w:tr w:rsidR="006838D7" w14:paraId="24CAE060" w14:textId="77777777">
        <w:trPr>
          <w:jc w:val="center"/>
        </w:trPr>
        <w:tc>
          <w:tcPr>
            <w:tcW w:w="424" w:type="pct"/>
            <w:tcBorders>
              <w:top w:val="single" w:sz="4" w:space="0" w:color="auto"/>
              <w:left w:val="single" w:sz="4" w:space="0" w:color="auto"/>
              <w:bottom w:val="single" w:sz="4" w:space="0" w:color="auto"/>
              <w:right w:val="single" w:sz="4" w:space="0" w:color="auto"/>
            </w:tcBorders>
            <w:vAlign w:val="center"/>
          </w:tcPr>
          <w:p w14:paraId="3189242B" w14:textId="77777777" w:rsidR="006838D7" w:rsidRDefault="00F83F1A">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lastRenderedPageBreak/>
              <w:t>2</w:t>
            </w:r>
          </w:p>
        </w:tc>
        <w:tc>
          <w:tcPr>
            <w:tcW w:w="609" w:type="pct"/>
            <w:tcBorders>
              <w:top w:val="single" w:sz="4" w:space="0" w:color="auto"/>
              <w:left w:val="single" w:sz="4" w:space="0" w:color="auto"/>
              <w:bottom w:val="single" w:sz="4" w:space="0" w:color="auto"/>
              <w:right w:val="single" w:sz="4" w:space="0" w:color="auto"/>
            </w:tcBorders>
            <w:vAlign w:val="center"/>
          </w:tcPr>
          <w:p w14:paraId="753D5531" w14:textId="77777777" w:rsidR="006838D7" w:rsidRDefault="00F83F1A">
            <w:pPr>
              <w:widowControl/>
              <w:textAlignment w:val="center"/>
              <w:rPr>
                <w:rFonts w:asciiTheme="minorEastAsia" w:eastAsiaTheme="minorEastAsia" w:hAnsiTheme="minorEastAsia" w:cstheme="minorEastAsia" w:hint="eastAsia"/>
                <w:color w:val="000000"/>
                <w:szCs w:val="21"/>
              </w:rPr>
            </w:pPr>
            <w:r>
              <w:rPr>
                <w:rFonts w:asciiTheme="minorEastAsia" w:eastAsiaTheme="minorEastAsia" w:hAnsiTheme="minorEastAsia" w:cstheme="minorEastAsia" w:hint="eastAsia"/>
                <w:color w:val="000000"/>
                <w:kern w:val="0"/>
                <w:szCs w:val="21"/>
                <w:lang w:bidi="ar"/>
              </w:rPr>
              <w:t>婴幼儿</w:t>
            </w:r>
            <w:r>
              <w:rPr>
                <w:rFonts w:asciiTheme="minorEastAsia" w:eastAsiaTheme="minorEastAsia" w:hAnsiTheme="minorEastAsia" w:cstheme="minorEastAsia" w:hint="eastAsia"/>
                <w:color w:val="000000"/>
                <w:kern w:val="0"/>
                <w:szCs w:val="21"/>
                <w:lang w:eastAsia="zh-Hans" w:bidi="ar"/>
              </w:rPr>
              <w:t>发展心理学</w:t>
            </w:r>
          </w:p>
        </w:tc>
        <w:tc>
          <w:tcPr>
            <w:tcW w:w="1422" w:type="pct"/>
            <w:tcBorders>
              <w:top w:val="single" w:sz="4" w:space="0" w:color="auto"/>
              <w:left w:val="single" w:sz="4" w:space="0" w:color="auto"/>
              <w:bottom w:val="single" w:sz="4" w:space="0" w:color="auto"/>
              <w:right w:val="single" w:sz="4" w:space="0" w:color="auto"/>
            </w:tcBorders>
            <w:vAlign w:val="center"/>
          </w:tcPr>
          <w:p w14:paraId="4CFA3542"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学生通过本课程的学习，使学生认识0～3岁幼儿心理发展的基本概念、特点、任务和理论，为幼儿教育、幼儿保健等工作提供心理学依据。为学生学习其他学科奠定坚实的心理学理论基础，同时为学生将来解决学前教育工作中的实际问题提供帮助</w:t>
            </w:r>
          </w:p>
        </w:tc>
        <w:tc>
          <w:tcPr>
            <w:tcW w:w="1277" w:type="pct"/>
            <w:tcBorders>
              <w:top w:val="single" w:sz="4" w:space="0" w:color="auto"/>
              <w:left w:val="single" w:sz="4" w:space="0" w:color="auto"/>
              <w:bottom w:val="single" w:sz="4" w:space="0" w:color="auto"/>
              <w:right w:val="single" w:sz="4" w:space="0" w:color="auto"/>
            </w:tcBorders>
            <w:vAlign w:val="center"/>
          </w:tcPr>
          <w:p w14:paraId="35D9F394"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0-3岁婴幼儿心理学的基础知识、婴幼儿心理现象发生、发展的特点及规律以及婴幼儿典型的心理特征等内容。课程有助于帮助学生了解婴幼儿心理发展的基本理论，明确0-3岁婴幼儿心理的发生和发展趋势、特点，在对婴幼儿保育和教育时，能够根据科学规律更好地促进其心理发展</w:t>
            </w:r>
          </w:p>
        </w:tc>
        <w:tc>
          <w:tcPr>
            <w:tcW w:w="1265" w:type="pct"/>
            <w:tcBorders>
              <w:top w:val="single" w:sz="4" w:space="0" w:color="auto"/>
              <w:left w:val="single" w:sz="4" w:space="0" w:color="auto"/>
              <w:bottom w:val="single" w:sz="4" w:space="0" w:color="auto"/>
              <w:right w:val="single" w:sz="4" w:space="0" w:color="auto"/>
            </w:tcBorders>
            <w:vAlign w:val="center"/>
          </w:tcPr>
          <w:p w14:paraId="05623D00"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让每个学生掌握婴幼儿心理发展基本理论，并结合实际运用所学知识指导实践促进婴幼儿的健康发展。理论与实践分析相结合</w:t>
            </w:r>
          </w:p>
        </w:tc>
      </w:tr>
      <w:tr w:rsidR="006838D7" w14:paraId="5A5EB831" w14:textId="77777777">
        <w:trPr>
          <w:jc w:val="center"/>
        </w:trPr>
        <w:tc>
          <w:tcPr>
            <w:tcW w:w="424" w:type="pct"/>
            <w:tcBorders>
              <w:top w:val="single" w:sz="4" w:space="0" w:color="auto"/>
              <w:left w:val="single" w:sz="4" w:space="0" w:color="auto"/>
              <w:bottom w:val="single" w:sz="4" w:space="0" w:color="auto"/>
              <w:right w:val="single" w:sz="4" w:space="0" w:color="auto"/>
            </w:tcBorders>
            <w:vAlign w:val="center"/>
          </w:tcPr>
          <w:p w14:paraId="160E7F45" w14:textId="77777777" w:rsidR="006838D7" w:rsidRDefault="00F83F1A">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3</w:t>
            </w:r>
          </w:p>
        </w:tc>
        <w:tc>
          <w:tcPr>
            <w:tcW w:w="609" w:type="pct"/>
            <w:tcBorders>
              <w:top w:val="single" w:sz="4" w:space="0" w:color="auto"/>
              <w:left w:val="single" w:sz="4" w:space="0" w:color="auto"/>
              <w:bottom w:val="single" w:sz="4" w:space="0" w:color="auto"/>
              <w:right w:val="single" w:sz="4" w:space="0" w:color="auto"/>
            </w:tcBorders>
            <w:vAlign w:val="center"/>
          </w:tcPr>
          <w:p w14:paraId="45353CFA" w14:textId="77777777" w:rsidR="006838D7" w:rsidRDefault="00F83F1A">
            <w:pPr>
              <w:widowControl/>
              <w:textAlignment w:val="center"/>
              <w:rPr>
                <w:rFonts w:asciiTheme="minorEastAsia" w:eastAsiaTheme="minorEastAsia" w:hAnsiTheme="minorEastAsia" w:cstheme="minorEastAsia" w:hint="eastAsia"/>
                <w:color w:val="000000"/>
                <w:szCs w:val="21"/>
              </w:rPr>
            </w:pPr>
            <w:r>
              <w:rPr>
                <w:rFonts w:asciiTheme="minorEastAsia" w:eastAsiaTheme="minorEastAsia" w:hAnsiTheme="minorEastAsia" w:cstheme="minorEastAsia" w:hint="eastAsia"/>
                <w:color w:val="000000"/>
                <w:kern w:val="0"/>
                <w:szCs w:val="21"/>
                <w:lang w:bidi="ar"/>
              </w:rPr>
              <w:t>婴幼儿常见疾病预防</w:t>
            </w:r>
          </w:p>
        </w:tc>
        <w:tc>
          <w:tcPr>
            <w:tcW w:w="1422" w:type="pct"/>
            <w:tcBorders>
              <w:top w:val="single" w:sz="4" w:space="0" w:color="auto"/>
              <w:left w:val="single" w:sz="4" w:space="0" w:color="auto"/>
              <w:bottom w:val="single" w:sz="4" w:space="0" w:color="auto"/>
              <w:right w:val="single" w:sz="4" w:space="0" w:color="auto"/>
            </w:tcBorders>
            <w:vAlign w:val="center"/>
          </w:tcPr>
          <w:p w14:paraId="26712487"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学生通过学习本课程，能理解幼儿常见疾病防控的重要性，并形成正确的健康观；能掌握幼儿常见疾病防控的基本内容和要求，初步具备从事托幼机构保教工作的能力和技能</w:t>
            </w:r>
          </w:p>
        </w:tc>
        <w:tc>
          <w:tcPr>
            <w:tcW w:w="1277" w:type="pct"/>
            <w:tcBorders>
              <w:top w:val="single" w:sz="4" w:space="0" w:color="auto"/>
              <w:left w:val="single" w:sz="4" w:space="0" w:color="auto"/>
              <w:bottom w:val="single" w:sz="4" w:space="0" w:color="auto"/>
              <w:right w:val="single" w:sz="4" w:space="0" w:color="auto"/>
            </w:tcBorders>
            <w:vAlign w:val="center"/>
          </w:tcPr>
          <w:p w14:paraId="5D93237C"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生命体征测量、体格测量；计划免疫与不良反应处理；水痘、手足口病等常见传染性疾病的预防与护理；热性惊厥等常见急症的预防与急救；感冒、肺炎、腹泻等各系统常见疾病的预防与护理；营养不良、缺铁性贫血、维生素D缺乏症等营养障碍性疾病的预防与护理</w:t>
            </w:r>
          </w:p>
        </w:tc>
        <w:tc>
          <w:tcPr>
            <w:tcW w:w="1265" w:type="pct"/>
            <w:tcBorders>
              <w:top w:val="single" w:sz="4" w:space="0" w:color="auto"/>
              <w:left w:val="single" w:sz="4" w:space="0" w:color="auto"/>
              <w:bottom w:val="single" w:sz="4" w:space="0" w:color="auto"/>
              <w:right w:val="single" w:sz="4" w:space="0" w:color="auto"/>
            </w:tcBorders>
            <w:vAlign w:val="center"/>
          </w:tcPr>
          <w:p w14:paraId="70C54115"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掌握幼儿的生理心理特点、家园联合预防疾病的重要性，幼儿患病的早期迹象和常见症状的预防和护理，提升常用的护理技术</w:t>
            </w:r>
          </w:p>
        </w:tc>
      </w:tr>
      <w:tr w:rsidR="006838D7" w14:paraId="61B8B8F3" w14:textId="77777777">
        <w:trPr>
          <w:jc w:val="center"/>
        </w:trPr>
        <w:tc>
          <w:tcPr>
            <w:tcW w:w="424" w:type="pct"/>
            <w:tcBorders>
              <w:top w:val="single" w:sz="4" w:space="0" w:color="auto"/>
              <w:left w:val="single" w:sz="4" w:space="0" w:color="auto"/>
              <w:bottom w:val="single" w:sz="4" w:space="0" w:color="auto"/>
              <w:right w:val="single" w:sz="4" w:space="0" w:color="auto"/>
            </w:tcBorders>
            <w:vAlign w:val="center"/>
          </w:tcPr>
          <w:p w14:paraId="7ECD097D" w14:textId="77777777" w:rsidR="006838D7" w:rsidRDefault="00F83F1A">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4</w:t>
            </w:r>
          </w:p>
        </w:tc>
        <w:tc>
          <w:tcPr>
            <w:tcW w:w="609" w:type="pct"/>
            <w:tcBorders>
              <w:top w:val="single" w:sz="4" w:space="0" w:color="auto"/>
              <w:left w:val="single" w:sz="4" w:space="0" w:color="auto"/>
              <w:bottom w:val="single" w:sz="4" w:space="0" w:color="auto"/>
              <w:right w:val="single" w:sz="4" w:space="0" w:color="auto"/>
            </w:tcBorders>
            <w:vAlign w:val="center"/>
          </w:tcPr>
          <w:p w14:paraId="1AF1EA83" w14:textId="77777777" w:rsidR="006838D7" w:rsidRDefault="00F83F1A">
            <w:pPr>
              <w:widowControl/>
              <w:textAlignment w:val="center"/>
              <w:rPr>
                <w:rFonts w:asciiTheme="minorEastAsia" w:eastAsiaTheme="minorEastAsia" w:hAnsiTheme="minorEastAsia" w:cstheme="minorEastAsia" w:hint="eastAsia"/>
                <w:color w:val="000000"/>
                <w:szCs w:val="21"/>
              </w:rPr>
            </w:pPr>
            <w:r>
              <w:rPr>
                <w:rFonts w:asciiTheme="minorEastAsia" w:eastAsiaTheme="minorEastAsia" w:hAnsiTheme="minorEastAsia" w:cstheme="minorEastAsia" w:hint="eastAsia"/>
                <w:color w:val="000000"/>
                <w:kern w:val="0"/>
                <w:szCs w:val="21"/>
                <w:lang w:bidi="ar"/>
              </w:rPr>
              <w:t>婴幼儿行为观察与分析</w:t>
            </w:r>
          </w:p>
        </w:tc>
        <w:tc>
          <w:tcPr>
            <w:tcW w:w="1422" w:type="pct"/>
            <w:tcBorders>
              <w:top w:val="single" w:sz="4" w:space="0" w:color="auto"/>
              <w:left w:val="single" w:sz="4" w:space="0" w:color="auto"/>
              <w:bottom w:val="single" w:sz="4" w:space="0" w:color="auto"/>
              <w:right w:val="single" w:sz="4" w:space="0" w:color="auto"/>
            </w:tcBorders>
            <w:vAlign w:val="center"/>
          </w:tcPr>
          <w:p w14:paraId="4DBE5EDC"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本课程使学习者掌握婴幼儿行为研究的功能、和婴幼儿行为观察与记录的基本原则与方法，明确婴幼儿行为观察与记录的重要意义，培养学生具体实施婴幼儿行为观察与记录的教学理论能力</w:t>
            </w:r>
          </w:p>
        </w:tc>
        <w:tc>
          <w:tcPr>
            <w:tcW w:w="1277" w:type="pct"/>
            <w:tcBorders>
              <w:top w:val="single" w:sz="4" w:space="0" w:color="auto"/>
              <w:left w:val="single" w:sz="4" w:space="0" w:color="auto"/>
              <w:bottom w:val="single" w:sz="4" w:space="0" w:color="auto"/>
              <w:right w:val="single" w:sz="4" w:space="0" w:color="auto"/>
            </w:tcBorders>
            <w:vAlign w:val="center"/>
          </w:tcPr>
          <w:p w14:paraId="1B49EB66"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了解婴幼儿行为观察与记录的重要意义，树立正确的儿童观；了解婴幼儿行为观察与记录方法的基本内容；</w:t>
            </w:r>
          </w:p>
          <w:p w14:paraId="7DD87AD9" w14:textId="77777777" w:rsidR="006838D7" w:rsidRDefault="00F83F1A">
            <w:pPr>
              <w:pStyle w:val="a4"/>
              <w:spacing w:line="240" w:lineRule="auto"/>
              <w:rPr>
                <w:rFonts w:asciiTheme="minorEastAsia" w:eastAsiaTheme="minorEastAsia" w:hAnsiTheme="minorEastAsia" w:cstheme="minorEastAsia" w:hint="eastAsia"/>
                <w:sz w:val="21"/>
                <w:szCs w:val="21"/>
                <w:lang w:eastAsia="zh-Hans"/>
              </w:rPr>
            </w:pPr>
            <w:r>
              <w:rPr>
                <w:rFonts w:asciiTheme="minorEastAsia" w:eastAsiaTheme="minorEastAsia" w:hAnsiTheme="minorEastAsia" w:cstheme="minorEastAsia" w:hint="eastAsia"/>
                <w:sz w:val="21"/>
                <w:szCs w:val="21"/>
                <w:lang w:eastAsia="zh-Hans"/>
              </w:rPr>
              <w:t>掌握各种类型儿童行为观察与记录的方法；了解行为观察与分析对于婴幼儿行为评估的重要意义，建立正确的观察评价观</w:t>
            </w:r>
          </w:p>
        </w:tc>
        <w:tc>
          <w:tcPr>
            <w:tcW w:w="1265" w:type="pct"/>
            <w:tcBorders>
              <w:top w:val="single" w:sz="4" w:space="0" w:color="auto"/>
              <w:left w:val="single" w:sz="4" w:space="0" w:color="auto"/>
              <w:bottom w:val="single" w:sz="4" w:space="0" w:color="auto"/>
              <w:right w:val="single" w:sz="4" w:space="0" w:color="auto"/>
            </w:tcBorders>
            <w:vAlign w:val="center"/>
          </w:tcPr>
          <w:p w14:paraId="74EDCC04"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这是一门实践性、操作性极强的课程，课程设计采用课堂教授、参与讨论、观察练习、实践操作等多种教学方法的综合应用。采用项目化的技能训练方式，将技能训练分解成具体的实践项目</w:t>
            </w:r>
          </w:p>
        </w:tc>
      </w:tr>
      <w:tr w:rsidR="006838D7" w14:paraId="4789B25E" w14:textId="77777777">
        <w:trPr>
          <w:jc w:val="center"/>
        </w:trPr>
        <w:tc>
          <w:tcPr>
            <w:tcW w:w="424" w:type="pct"/>
            <w:tcBorders>
              <w:top w:val="single" w:sz="4" w:space="0" w:color="auto"/>
              <w:left w:val="single" w:sz="4" w:space="0" w:color="auto"/>
              <w:bottom w:val="single" w:sz="4" w:space="0" w:color="auto"/>
              <w:right w:val="single" w:sz="4" w:space="0" w:color="auto"/>
            </w:tcBorders>
            <w:vAlign w:val="center"/>
          </w:tcPr>
          <w:p w14:paraId="069C3A17" w14:textId="77777777" w:rsidR="006838D7" w:rsidRDefault="00F83F1A">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lastRenderedPageBreak/>
              <w:t>5</w:t>
            </w:r>
          </w:p>
        </w:tc>
        <w:tc>
          <w:tcPr>
            <w:tcW w:w="609" w:type="pct"/>
            <w:tcBorders>
              <w:top w:val="single" w:sz="4" w:space="0" w:color="auto"/>
              <w:left w:val="single" w:sz="4" w:space="0" w:color="auto"/>
              <w:bottom w:val="single" w:sz="4" w:space="0" w:color="auto"/>
              <w:right w:val="single" w:sz="4" w:space="0" w:color="auto"/>
            </w:tcBorders>
            <w:vAlign w:val="center"/>
          </w:tcPr>
          <w:p w14:paraId="326D48D7" w14:textId="77777777" w:rsidR="006838D7" w:rsidRDefault="00F83F1A">
            <w:pPr>
              <w:widowControl/>
              <w:textAlignment w:val="center"/>
              <w:rPr>
                <w:rFonts w:asciiTheme="minorEastAsia" w:eastAsiaTheme="minorEastAsia" w:hAnsiTheme="minorEastAsia" w:cstheme="minorEastAsia" w:hint="eastAsia"/>
                <w:color w:val="000000"/>
                <w:szCs w:val="21"/>
              </w:rPr>
            </w:pPr>
            <w:r>
              <w:rPr>
                <w:rFonts w:asciiTheme="minorEastAsia" w:eastAsiaTheme="minorEastAsia" w:hAnsiTheme="minorEastAsia" w:cstheme="minorEastAsia" w:hint="eastAsia"/>
                <w:color w:val="000000"/>
                <w:kern w:val="0"/>
                <w:szCs w:val="21"/>
                <w:lang w:bidi="ar"/>
              </w:rPr>
              <w:t>婴幼儿营养与科学喂养</w:t>
            </w:r>
          </w:p>
        </w:tc>
        <w:tc>
          <w:tcPr>
            <w:tcW w:w="1422" w:type="pct"/>
            <w:tcBorders>
              <w:top w:val="single" w:sz="4" w:space="0" w:color="auto"/>
              <w:left w:val="single" w:sz="4" w:space="0" w:color="auto"/>
              <w:bottom w:val="single" w:sz="4" w:space="0" w:color="auto"/>
              <w:right w:val="single" w:sz="4" w:space="0" w:color="auto"/>
            </w:tcBorders>
            <w:vAlign w:val="center"/>
          </w:tcPr>
          <w:p w14:paraId="25903AB2"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本课程的教学目的是通过学习，使学员在了解婴幼儿各阶段体格发育、智力发育的基本知识和营养素的基本构成及其生理功用的前提下，熟悉并掌握婴幼儿各阶段的营养需求、喂养的基本要求和注意事项等，学会各阶段小儿的膳食配!制，认识与喂养不当相关的疾病以及相应的食疗方法和预防方法等，以便合理安排婴幼儿的膳食与喂养</w:t>
            </w:r>
          </w:p>
        </w:tc>
        <w:tc>
          <w:tcPr>
            <w:tcW w:w="1277" w:type="pct"/>
            <w:tcBorders>
              <w:top w:val="single" w:sz="4" w:space="0" w:color="auto"/>
              <w:left w:val="single" w:sz="4" w:space="0" w:color="auto"/>
              <w:bottom w:val="single" w:sz="4" w:space="0" w:color="auto"/>
              <w:right w:val="single" w:sz="4" w:space="0" w:color="auto"/>
            </w:tcBorders>
            <w:vAlign w:val="center"/>
          </w:tcPr>
          <w:p w14:paraId="2928894B"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（1）胎儿营养与孕妇膳食</w:t>
            </w:r>
          </w:p>
          <w:p w14:paraId="1327D8CB"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（2）婴儿的营养与科学喂养</w:t>
            </w:r>
          </w:p>
          <w:p w14:paraId="7AB48F5A"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（3）幼儿的营养与科学喂养</w:t>
            </w:r>
          </w:p>
          <w:p w14:paraId="7BEC64F4"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（4）疾病或特殊状况下婴幼儿的营养与科学喂养</w:t>
            </w:r>
          </w:p>
        </w:tc>
        <w:tc>
          <w:tcPr>
            <w:tcW w:w="1265" w:type="pct"/>
            <w:tcBorders>
              <w:top w:val="single" w:sz="4" w:space="0" w:color="auto"/>
              <w:left w:val="single" w:sz="4" w:space="0" w:color="auto"/>
              <w:bottom w:val="single" w:sz="4" w:space="0" w:color="auto"/>
              <w:right w:val="single" w:sz="4" w:space="0" w:color="auto"/>
            </w:tcBorders>
            <w:vAlign w:val="center"/>
          </w:tcPr>
          <w:p w14:paraId="36E9EF2F"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婴幼儿营养与科学喂养具有很强的科学性、社会性和应用性。根据这种专业特点，我们将教学与社会实践紧密地结合在一起,提高学生提出问题、分析问题、解决问题的能力，在教学中密切联系社会实践，引导学生树立起理论与社会实践相结合的意识</w:t>
            </w:r>
          </w:p>
        </w:tc>
      </w:tr>
      <w:tr w:rsidR="006838D7" w14:paraId="62BBE72E" w14:textId="77777777">
        <w:trPr>
          <w:jc w:val="center"/>
        </w:trPr>
        <w:tc>
          <w:tcPr>
            <w:tcW w:w="424" w:type="pct"/>
            <w:tcBorders>
              <w:top w:val="single" w:sz="4" w:space="0" w:color="auto"/>
              <w:left w:val="single" w:sz="4" w:space="0" w:color="auto"/>
              <w:bottom w:val="single" w:sz="4" w:space="0" w:color="auto"/>
              <w:right w:val="single" w:sz="4" w:space="0" w:color="auto"/>
            </w:tcBorders>
            <w:vAlign w:val="center"/>
          </w:tcPr>
          <w:p w14:paraId="088CA741" w14:textId="77777777" w:rsidR="006838D7" w:rsidRDefault="00F83F1A">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6</w:t>
            </w:r>
          </w:p>
        </w:tc>
        <w:tc>
          <w:tcPr>
            <w:tcW w:w="609" w:type="pct"/>
            <w:tcBorders>
              <w:top w:val="single" w:sz="4" w:space="0" w:color="auto"/>
              <w:left w:val="single" w:sz="4" w:space="0" w:color="auto"/>
              <w:bottom w:val="single" w:sz="4" w:space="0" w:color="auto"/>
              <w:right w:val="single" w:sz="4" w:space="0" w:color="auto"/>
            </w:tcBorders>
            <w:vAlign w:val="center"/>
          </w:tcPr>
          <w:p w14:paraId="16F919B2" w14:textId="77777777" w:rsidR="006838D7" w:rsidRDefault="00F83F1A">
            <w:pPr>
              <w:widowControl/>
              <w:textAlignment w:val="center"/>
              <w:rPr>
                <w:rFonts w:asciiTheme="minorEastAsia" w:eastAsiaTheme="minorEastAsia" w:hAnsiTheme="minorEastAsia" w:cstheme="minorEastAsia" w:hint="eastAsia"/>
                <w:color w:val="000000"/>
                <w:szCs w:val="21"/>
              </w:rPr>
            </w:pPr>
            <w:r>
              <w:rPr>
                <w:rFonts w:asciiTheme="minorEastAsia" w:eastAsiaTheme="minorEastAsia" w:hAnsiTheme="minorEastAsia" w:cstheme="minorEastAsia" w:hint="eastAsia"/>
                <w:color w:val="000000"/>
                <w:kern w:val="0"/>
                <w:szCs w:val="21"/>
                <w:lang w:bidi="ar"/>
              </w:rPr>
              <w:t>婴幼儿早期发展</w:t>
            </w:r>
          </w:p>
        </w:tc>
        <w:tc>
          <w:tcPr>
            <w:tcW w:w="1422" w:type="pct"/>
            <w:tcBorders>
              <w:top w:val="single" w:sz="4" w:space="0" w:color="auto"/>
              <w:left w:val="single" w:sz="4" w:space="0" w:color="auto"/>
              <w:bottom w:val="single" w:sz="4" w:space="0" w:color="auto"/>
              <w:right w:val="single" w:sz="4" w:space="0" w:color="auto"/>
            </w:tcBorders>
            <w:vAlign w:val="center"/>
          </w:tcPr>
          <w:p w14:paraId="6D5B742A"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帮助学生掌握婴幼儿生理、心理发育特点，早期教育智能开发的重要性以及早期教育的基本理论、基本知识、组织幼儿进行儿歌、阅读、认知、交往等活动的基本方法、基本原则，培养学生对婴幼儿早期启蒙教育的认识，感悟。通过本门课程的学习，培养学生的动脑、动手的实践能力，为走向相应的工作岗位做好准备</w:t>
            </w:r>
          </w:p>
        </w:tc>
        <w:tc>
          <w:tcPr>
            <w:tcW w:w="1277" w:type="pct"/>
            <w:tcBorders>
              <w:top w:val="single" w:sz="4" w:space="0" w:color="auto"/>
              <w:left w:val="single" w:sz="4" w:space="0" w:color="auto"/>
              <w:bottom w:val="single" w:sz="4" w:space="0" w:color="auto"/>
              <w:right w:val="single" w:sz="4" w:space="0" w:color="auto"/>
            </w:tcBorders>
            <w:vAlign w:val="center"/>
          </w:tcPr>
          <w:p w14:paraId="6884596E"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教学内容主要包括语言教育、动作教育、认知教育、社会性教育、营养和喂养、卫生和保健六个方面。</w:t>
            </w:r>
          </w:p>
          <w:p w14:paraId="3867B9A3"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需要注意的是，尽管从不同的作用上划分为六个相对独立的方面，但是在具体教学实施的时候，并不意味着六个方面完全分割开来。事实上，这六个方面是相互联系、密不可分的，在具体教学的时候，经常需要相互渗透、相互支持，这样才能真正达到0～3岁婴幼儿早期教育的预期目标</w:t>
            </w:r>
          </w:p>
        </w:tc>
        <w:tc>
          <w:tcPr>
            <w:tcW w:w="1265" w:type="pct"/>
            <w:tcBorders>
              <w:top w:val="single" w:sz="4" w:space="0" w:color="auto"/>
              <w:left w:val="single" w:sz="4" w:space="0" w:color="auto"/>
              <w:bottom w:val="single" w:sz="4" w:space="0" w:color="auto"/>
              <w:right w:val="single" w:sz="4" w:space="0" w:color="auto"/>
            </w:tcBorders>
            <w:vAlign w:val="center"/>
          </w:tcPr>
          <w:p w14:paraId="7E497289"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严格落实《关于促进3岁以下婴幼儿照护服务发展的指导意见》和学校教学要求，教学内容紧扣教材；以课堂教学为主，信息化教学为辅；融入以任务为导向的多种教学方式，调动学生课堂参与性；加强理实结合</w:t>
            </w:r>
          </w:p>
        </w:tc>
      </w:tr>
      <w:tr w:rsidR="006838D7" w14:paraId="2225901F" w14:textId="77777777">
        <w:trPr>
          <w:jc w:val="center"/>
        </w:trPr>
        <w:tc>
          <w:tcPr>
            <w:tcW w:w="424" w:type="pct"/>
            <w:tcBorders>
              <w:top w:val="single" w:sz="4" w:space="0" w:color="auto"/>
              <w:left w:val="single" w:sz="4" w:space="0" w:color="auto"/>
              <w:bottom w:val="single" w:sz="4" w:space="0" w:color="auto"/>
              <w:right w:val="single" w:sz="4" w:space="0" w:color="auto"/>
            </w:tcBorders>
            <w:vAlign w:val="center"/>
          </w:tcPr>
          <w:p w14:paraId="5DA0C1D3" w14:textId="77777777" w:rsidR="006838D7" w:rsidRDefault="00F83F1A">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7</w:t>
            </w:r>
          </w:p>
        </w:tc>
        <w:tc>
          <w:tcPr>
            <w:tcW w:w="609" w:type="pct"/>
            <w:tcBorders>
              <w:top w:val="single" w:sz="4" w:space="0" w:color="auto"/>
              <w:left w:val="single" w:sz="4" w:space="0" w:color="auto"/>
              <w:bottom w:val="single" w:sz="4" w:space="0" w:color="auto"/>
              <w:right w:val="single" w:sz="4" w:space="0" w:color="auto"/>
            </w:tcBorders>
            <w:vAlign w:val="center"/>
          </w:tcPr>
          <w:p w14:paraId="7B38ADFD" w14:textId="77777777" w:rsidR="006838D7" w:rsidRDefault="00F83F1A">
            <w:pPr>
              <w:widowControl/>
              <w:textAlignment w:val="center"/>
              <w:rPr>
                <w:rFonts w:asciiTheme="minorEastAsia" w:eastAsiaTheme="minorEastAsia" w:hAnsiTheme="minorEastAsia" w:cstheme="minorEastAsia" w:hint="eastAsia"/>
                <w:color w:val="000000"/>
                <w:szCs w:val="21"/>
              </w:rPr>
            </w:pPr>
            <w:r>
              <w:rPr>
                <w:rFonts w:asciiTheme="minorEastAsia" w:eastAsiaTheme="minorEastAsia" w:hAnsiTheme="minorEastAsia" w:cstheme="minorEastAsia" w:hint="eastAsia"/>
                <w:color w:val="000000"/>
                <w:kern w:val="0"/>
                <w:szCs w:val="21"/>
                <w:lang w:bidi="ar"/>
              </w:rPr>
              <w:t>婴幼儿家庭教养指导</w:t>
            </w:r>
          </w:p>
        </w:tc>
        <w:tc>
          <w:tcPr>
            <w:tcW w:w="1422" w:type="pct"/>
            <w:tcBorders>
              <w:top w:val="single" w:sz="4" w:space="0" w:color="auto"/>
              <w:left w:val="single" w:sz="4" w:space="0" w:color="auto"/>
              <w:bottom w:val="single" w:sz="4" w:space="0" w:color="auto"/>
              <w:right w:val="single" w:sz="4" w:space="0" w:color="auto"/>
            </w:tcBorders>
            <w:vAlign w:val="center"/>
          </w:tcPr>
          <w:p w14:paraId="4877CA28" w14:textId="77777777" w:rsidR="006838D7" w:rsidRDefault="00F83F1A">
            <w:pPr>
              <w:pStyle w:val="a4"/>
              <w:spacing w:line="240" w:lineRule="auto"/>
              <w:rPr>
                <w:rFonts w:asciiTheme="minorEastAsia" w:eastAsiaTheme="minorEastAsia" w:hAnsiTheme="minorEastAsia" w:cstheme="minorEastAsia" w:hint="eastAsia"/>
                <w:sz w:val="21"/>
                <w:szCs w:val="21"/>
                <w:lang w:eastAsia="zh-Hans"/>
              </w:rPr>
            </w:pPr>
            <w:r>
              <w:rPr>
                <w:rFonts w:asciiTheme="minorEastAsia" w:eastAsiaTheme="minorEastAsia" w:hAnsiTheme="minorEastAsia" w:cstheme="minorEastAsia" w:hint="eastAsia"/>
                <w:sz w:val="21"/>
                <w:szCs w:val="21"/>
                <w:lang w:eastAsia="zh-Hans"/>
              </w:rPr>
              <w:t>使学生深刻认识到婴幼儿家庭教育的重要性；帮助学生建立一套相对完整的婴幼儿家庭教育指导学科理论体系，使其树立科学的家庭教育观念；发展学生运用理论解决婴幼儿家庭教育实践存在问题的能力</w:t>
            </w:r>
          </w:p>
        </w:tc>
        <w:tc>
          <w:tcPr>
            <w:tcW w:w="1277" w:type="pct"/>
            <w:tcBorders>
              <w:top w:val="single" w:sz="4" w:space="0" w:color="auto"/>
              <w:left w:val="single" w:sz="4" w:space="0" w:color="auto"/>
              <w:bottom w:val="single" w:sz="4" w:space="0" w:color="auto"/>
              <w:right w:val="single" w:sz="4" w:space="0" w:color="auto"/>
            </w:tcBorders>
            <w:vAlign w:val="center"/>
          </w:tcPr>
          <w:p w14:paraId="36933520"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幼儿家庭教养指导概述；婴幼儿家庭健康养护与指导；婴幼儿家庭运动养育指导；婴幼儿家庭认知发展指导；婴幼儿家庭语言发展指导；婴幼儿家庭艺术启蒙指导；特殊婴幼儿家庭养育指导</w:t>
            </w:r>
          </w:p>
        </w:tc>
        <w:tc>
          <w:tcPr>
            <w:tcW w:w="1265" w:type="pct"/>
            <w:tcBorders>
              <w:top w:val="single" w:sz="4" w:space="0" w:color="auto"/>
              <w:left w:val="single" w:sz="4" w:space="0" w:color="auto"/>
              <w:bottom w:val="single" w:sz="4" w:space="0" w:color="auto"/>
              <w:right w:val="single" w:sz="4" w:space="0" w:color="auto"/>
            </w:tcBorders>
            <w:vAlign w:val="center"/>
          </w:tcPr>
          <w:p w14:paraId="4869E93C"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本门课程结合中国慕课等网络教学平台资源，采用讲授法、主题讨论法、案例分析法、项目教学法等教学方法，开展线上线下混合式教学</w:t>
            </w:r>
          </w:p>
        </w:tc>
      </w:tr>
      <w:tr w:rsidR="006838D7" w14:paraId="643804D5" w14:textId="77777777">
        <w:trPr>
          <w:jc w:val="center"/>
        </w:trPr>
        <w:tc>
          <w:tcPr>
            <w:tcW w:w="424" w:type="pct"/>
            <w:tcBorders>
              <w:top w:val="single" w:sz="4" w:space="0" w:color="auto"/>
              <w:left w:val="single" w:sz="4" w:space="0" w:color="auto"/>
              <w:bottom w:val="single" w:sz="4" w:space="0" w:color="auto"/>
              <w:right w:val="single" w:sz="4" w:space="0" w:color="auto"/>
            </w:tcBorders>
            <w:vAlign w:val="center"/>
          </w:tcPr>
          <w:p w14:paraId="1616A944" w14:textId="77777777" w:rsidR="006838D7" w:rsidRDefault="00F83F1A">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8</w:t>
            </w:r>
          </w:p>
        </w:tc>
        <w:tc>
          <w:tcPr>
            <w:tcW w:w="609" w:type="pct"/>
            <w:tcBorders>
              <w:top w:val="single" w:sz="4" w:space="0" w:color="auto"/>
              <w:left w:val="single" w:sz="4" w:space="0" w:color="auto"/>
              <w:bottom w:val="single" w:sz="4" w:space="0" w:color="auto"/>
              <w:right w:val="single" w:sz="4" w:space="0" w:color="auto"/>
            </w:tcBorders>
            <w:vAlign w:val="center"/>
          </w:tcPr>
          <w:p w14:paraId="7E684B6C" w14:textId="77777777" w:rsidR="006838D7" w:rsidRDefault="00F83F1A">
            <w:pPr>
              <w:widowControl/>
              <w:textAlignment w:val="center"/>
              <w:rPr>
                <w:rFonts w:asciiTheme="minorEastAsia" w:eastAsiaTheme="minorEastAsia" w:hAnsiTheme="minorEastAsia" w:cstheme="minorEastAsia" w:hint="eastAsia"/>
                <w:color w:val="000000"/>
                <w:szCs w:val="21"/>
              </w:rPr>
            </w:pPr>
            <w:r>
              <w:rPr>
                <w:rFonts w:asciiTheme="minorEastAsia" w:eastAsiaTheme="minorEastAsia" w:hAnsiTheme="minorEastAsia" w:cstheme="minorEastAsia" w:hint="eastAsia"/>
                <w:color w:val="000000"/>
                <w:kern w:val="0"/>
                <w:szCs w:val="21"/>
                <w:lang w:bidi="ar"/>
              </w:rPr>
              <w:t>健康管理</w:t>
            </w:r>
          </w:p>
        </w:tc>
        <w:tc>
          <w:tcPr>
            <w:tcW w:w="1422" w:type="pct"/>
            <w:tcBorders>
              <w:top w:val="single" w:sz="4" w:space="0" w:color="auto"/>
              <w:left w:val="single" w:sz="4" w:space="0" w:color="auto"/>
              <w:bottom w:val="single" w:sz="4" w:space="0" w:color="auto"/>
              <w:right w:val="single" w:sz="4" w:space="0" w:color="auto"/>
            </w:tcBorders>
            <w:vAlign w:val="center"/>
          </w:tcPr>
          <w:p w14:paraId="02227782"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lang w:eastAsia="zh-Hans"/>
              </w:rPr>
              <w:t>本课程要求学生</w:t>
            </w:r>
            <w:r>
              <w:rPr>
                <w:rFonts w:asciiTheme="minorEastAsia" w:eastAsiaTheme="minorEastAsia" w:hAnsiTheme="minorEastAsia" w:cstheme="minorEastAsia" w:hint="eastAsia"/>
                <w:szCs w:val="21"/>
              </w:rPr>
              <w:t>掌握健康管理的基础理论、专业知识。掌握现代健康管理的</w:t>
            </w:r>
            <w:r>
              <w:rPr>
                <w:rFonts w:asciiTheme="minorEastAsia" w:eastAsiaTheme="minorEastAsia" w:hAnsiTheme="minorEastAsia" w:cstheme="minorEastAsia" w:hint="eastAsia"/>
                <w:szCs w:val="21"/>
              </w:rPr>
              <w:lastRenderedPageBreak/>
              <w:t>理念及必备的健康管理技能。</w:t>
            </w:r>
            <w:r>
              <w:rPr>
                <w:rFonts w:asciiTheme="minorEastAsia" w:eastAsiaTheme="minorEastAsia" w:hAnsiTheme="minorEastAsia" w:cstheme="minorEastAsia" w:hint="eastAsia"/>
                <w:szCs w:val="21"/>
                <w:lang w:eastAsia="zh-Hans"/>
              </w:rPr>
              <w:t>并熟</w:t>
            </w:r>
            <w:r>
              <w:rPr>
                <w:rFonts w:asciiTheme="minorEastAsia" w:eastAsiaTheme="minorEastAsia" w:hAnsiTheme="minorEastAsia" w:cstheme="minorEastAsia" w:hint="eastAsia"/>
                <w:szCs w:val="21"/>
              </w:rPr>
              <w:t>悉国家关于健康管理的方针政策、法律法规。熟知现代医学的主要诊断技术及主要治疗方法，并能正确选择运用。基本具备把握复杂现象的发展方向和趋势的能力。能够认识到健康教育是群体健康管理的重要工具、方法和策略，实现群体健康管理的工作目的。</w:t>
            </w:r>
            <w:r>
              <w:rPr>
                <w:rFonts w:asciiTheme="minorEastAsia" w:eastAsiaTheme="minorEastAsia" w:hAnsiTheme="minorEastAsia" w:cstheme="minorEastAsia" w:hint="eastAsia"/>
                <w:szCs w:val="21"/>
                <w:lang w:eastAsia="zh-Hans"/>
              </w:rPr>
              <w:t>同时，</w:t>
            </w:r>
            <w:r>
              <w:rPr>
                <w:rFonts w:asciiTheme="minorEastAsia" w:eastAsiaTheme="minorEastAsia" w:hAnsiTheme="minorEastAsia" w:cstheme="minorEastAsia" w:hint="eastAsia"/>
                <w:szCs w:val="21"/>
              </w:rPr>
              <w:t>具有能够熟练运用健康教育诊断方法,制订健康教育计划。5.能够对群体开展健康教育，并能够积极评价健康教育效果</w:t>
            </w:r>
          </w:p>
        </w:tc>
        <w:tc>
          <w:tcPr>
            <w:tcW w:w="1277" w:type="pct"/>
            <w:tcBorders>
              <w:top w:val="single" w:sz="4" w:space="0" w:color="auto"/>
              <w:left w:val="single" w:sz="4" w:space="0" w:color="auto"/>
              <w:bottom w:val="single" w:sz="4" w:space="0" w:color="auto"/>
              <w:right w:val="single" w:sz="4" w:space="0" w:color="auto"/>
            </w:tcBorders>
            <w:vAlign w:val="center"/>
          </w:tcPr>
          <w:p w14:paraId="7F4F60B5"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lastRenderedPageBreak/>
              <w:t>（1）医学基础知识</w:t>
            </w:r>
          </w:p>
          <w:p w14:paraId="233DFF96"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（2）相关基本知识</w:t>
            </w:r>
          </w:p>
          <w:p w14:paraId="1C82E367"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（3）健康信息管理</w:t>
            </w:r>
          </w:p>
          <w:p w14:paraId="645AABF3"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lastRenderedPageBreak/>
              <w:t>（4）健康风险评估</w:t>
            </w:r>
          </w:p>
          <w:p w14:paraId="058378B3"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（5）健康教育与生活方式的健康管理</w:t>
            </w:r>
          </w:p>
          <w:p w14:paraId="1FBA2254"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（6）心里健康管理</w:t>
            </w:r>
          </w:p>
          <w:p w14:paraId="42C3A5F1"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（7）重点人群与疾病的健康管理</w:t>
            </w:r>
          </w:p>
          <w:p w14:paraId="66C1D595"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（8）不同场所健康管理</w:t>
            </w:r>
          </w:p>
        </w:tc>
        <w:tc>
          <w:tcPr>
            <w:tcW w:w="1265" w:type="pct"/>
            <w:tcBorders>
              <w:top w:val="single" w:sz="4" w:space="0" w:color="auto"/>
              <w:left w:val="single" w:sz="4" w:space="0" w:color="auto"/>
              <w:bottom w:val="single" w:sz="4" w:space="0" w:color="auto"/>
              <w:right w:val="single" w:sz="4" w:space="0" w:color="auto"/>
            </w:tcBorders>
            <w:vAlign w:val="center"/>
          </w:tcPr>
          <w:p w14:paraId="352B9676"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lastRenderedPageBreak/>
              <w:t>按照职业教育规律，针对培养高素质技术技能型人才的教学目标,</w:t>
            </w:r>
            <w:r>
              <w:rPr>
                <w:rFonts w:asciiTheme="minorEastAsia" w:eastAsiaTheme="minorEastAsia" w:hAnsiTheme="minorEastAsia" w:cstheme="minorEastAsia" w:hint="eastAsia"/>
                <w:szCs w:val="21"/>
              </w:rPr>
              <w:lastRenderedPageBreak/>
              <w:t>坚持以学生为中心的人文教育理念，以充分调动学生的主动性为核心，坚持以“案例导入-提出问题-引发思考-理论阐释-提升素质”为教学思路，突出职业教育和专业特点，使学生在教师的指导下，自主地、创造性地完成学习任务，提高学生的学习能力、创新能力、运用管理知识能力</w:t>
            </w:r>
          </w:p>
        </w:tc>
      </w:tr>
      <w:tr w:rsidR="006838D7" w14:paraId="5F92C08F" w14:textId="77777777">
        <w:trPr>
          <w:jc w:val="center"/>
        </w:trPr>
        <w:tc>
          <w:tcPr>
            <w:tcW w:w="424" w:type="pct"/>
            <w:tcBorders>
              <w:top w:val="single" w:sz="4" w:space="0" w:color="auto"/>
              <w:left w:val="single" w:sz="4" w:space="0" w:color="auto"/>
              <w:bottom w:val="single" w:sz="4" w:space="0" w:color="auto"/>
              <w:right w:val="single" w:sz="4" w:space="0" w:color="auto"/>
            </w:tcBorders>
            <w:vAlign w:val="center"/>
          </w:tcPr>
          <w:p w14:paraId="541E42A8" w14:textId="77777777" w:rsidR="006838D7" w:rsidRDefault="00F83F1A">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lastRenderedPageBreak/>
              <w:t>9</w:t>
            </w:r>
          </w:p>
        </w:tc>
        <w:tc>
          <w:tcPr>
            <w:tcW w:w="609" w:type="pct"/>
            <w:tcBorders>
              <w:top w:val="single" w:sz="4" w:space="0" w:color="auto"/>
              <w:left w:val="single" w:sz="4" w:space="0" w:color="auto"/>
              <w:bottom w:val="single" w:sz="4" w:space="0" w:color="auto"/>
              <w:right w:val="single" w:sz="4" w:space="0" w:color="auto"/>
            </w:tcBorders>
            <w:vAlign w:val="center"/>
          </w:tcPr>
          <w:p w14:paraId="27F01AB9" w14:textId="77777777" w:rsidR="006838D7" w:rsidRDefault="00F83F1A">
            <w:pPr>
              <w:widowControl/>
              <w:textAlignment w:val="center"/>
              <w:rPr>
                <w:rFonts w:asciiTheme="minorEastAsia" w:eastAsiaTheme="minorEastAsia" w:hAnsiTheme="minorEastAsia" w:cstheme="minorEastAsia" w:hint="eastAsia"/>
                <w:color w:val="000000"/>
                <w:szCs w:val="21"/>
              </w:rPr>
            </w:pPr>
            <w:r>
              <w:rPr>
                <w:rFonts w:asciiTheme="minorEastAsia" w:eastAsiaTheme="minorEastAsia" w:hAnsiTheme="minorEastAsia" w:cstheme="minorEastAsia" w:hint="eastAsia"/>
                <w:color w:val="000000"/>
                <w:kern w:val="0"/>
                <w:szCs w:val="21"/>
                <w:lang w:bidi="ar"/>
              </w:rPr>
              <w:t>婴幼儿生活照护</w:t>
            </w:r>
          </w:p>
        </w:tc>
        <w:tc>
          <w:tcPr>
            <w:tcW w:w="1422" w:type="pct"/>
            <w:tcBorders>
              <w:top w:val="single" w:sz="4" w:space="0" w:color="auto"/>
              <w:left w:val="single" w:sz="4" w:space="0" w:color="auto"/>
              <w:bottom w:val="single" w:sz="4" w:space="0" w:color="auto"/>
              <w:right w:val="single" w:sz="4" w:space="0" w:color="auto"/>
            </w:tcBorders>
            <w:vAlign w:val="center"/>
          </w:tcPr>
          <w:p w14:paraId="413DF011"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帮助学生理解0-3岁婴儿生理特点、营养与喂哺、日常生活保健、疾病护理、伤害预防等方面的基本知识；能够进行婴儿生长发育测量与评价、体格锻炼、婴儿喂养、婴儿辅食制作、常用急救方法等基本保育技能；能够对婴儿的认知、语言、动作、社会性与情感等的发展水平进行观察与评估技能，掌握相关教育活动的技术；掌握婴儿保教指导课程环节的流程，并能从婴儿的发展需要出发设计和实施早期保教指导活动</w:t>
            </w:r>
          </w:p>
        </w:tc>
        <w:tc>
          <w:tcPr>
            <w:tcW w:w="1277" w:type="pct"/>
            <w:tcBorders>
              <w:top w:val="single" w:sz="4" w:space="0" w:color="auto"/>
              <w:left w:val="single" w:sz="4" w:space="0" w:color="auto"/>
              <w:bottom w:val="single" w:sz="4" w:space="0" w:color="auto"/>
              <w:right w:val="single" w:sz="4" w:space="0" w:color="auto"/>
            </w:tcBorders>
            <w:vAlign w:val="center"/>
          </w:tcPr>
          <w:p w14:paraId="002F933F"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教学内容主要包括：0-3岁婴儿身心发育的主要特点；0-3岁婴儿喂养、护理、疾病的保育常识；0-3婴儿教育活动的核心内容；0-3岁婴儿家庭早期教育指导的基础知识；掌握0-3岁婴儿的保育与教育的基本技能；掌握对0-3岁婴儿家长进行保育教育指导的基本技能</w:t>
            </w:r>
          </w:p>
          <w:p w14:paraId="3C308DE9" w14:textId="77777777" w:rsidR="006838D7" w:rsidRDefault="006838D7">
            <w:pPr>
              <w:rPr>
                <w:rFonts w:asciiTheme="minorEastAsia" w:eastAsiaTheme="minorEastAsia" w:hAnsiTheme="minorEastAsia" w:cstheme="minorEastAsia" w:hint="eastAsia"/>
                <w:szCs w:val="21"/>
              </w:rPr>
            </w:pPr>
          </w:p>
        </w:tc>
        <w:tc>
          <w:tcPr>
            <w:tcW w:w="1265" w:type="pct"/>
            <w:tcBorders>
              <w:top w:val="single" w:sz="4" w:space="0" w:color="auto"/>
              <w:left w:val="single" w:sz="4" w:space="0" w:color="auto"/>
              <w:bottom w:val="single" w:sz="4" w:space="0" w:color="auto"/>
              <w:right w:val="single" w:sz="4" w:space="0" w:color="auto"/>
            </w:tcBorders>
            <w:vAlign w:val="center"/>
          </w:tcPr>
          <w:p w14:paraId="2DC0FC10"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严格落实《关于促进3岁以下婴幼儿照护服务发展的指导意见》和学校教学要求，教学内容紧扣教材；以课堂教学为主，信息化教学为辅；融入以任务为导向的多种教学方式，调动学生课堂参与性；加强理实结合</w:t>
            </w:r>
          </w:p>
        </w:tc>
      </w:tr>
      <w:tr w:rsidR="006838D7" w14:paraId="006484B3" w14:textId="77777777">
        <w:trPr>
          <w:jc w:val="center"/>
        </w:trPr>
        <w:tc>
          <w:tcPr>
            <w:tcW w:w="424" w:type="pct"/>
            <w:tcBorders>
              <w:top w:val="single" w:sz="4" w:space="0" w:color="auto"/>
              <w:left w:val="single" w:sz="4" w:space="0" w:color="auto"/>
              <w:bottom w:val="single" w:sz="4" w:space="0" w:color="auto"/>
              <w:right w:val="single" w:sz="4" w:space="0" w:color="auto"/>
            </w:tcBorders>
            <w:vAlign w:val="center"/>
          </w:tcPr>
          <w:p w14:paraId="1BF22A7C" w14:textId="77777777" w:rsidR="006838D7" w:rsidRDefault="00F83F1A">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10</w:t>
            </w:r>
          </w:p>
        </w:tc>
        <w:tc>
          <w:tcPr>
            <w:tcW w:w="609" w:type="pct"/>
            <w:tcBorders>
              <w:top w:val="single" w:sz="4" w:space="0" w:color="auto"/>
              <w:left w:val="single" w:sz="4" w:space="0" w:color="auto"/>
              <w:bottom w:val="single" w:sz="4" w:space="0" w:color="auto"/>
              <w:right w:val="single" w:sz="4" w:space="0" w:color="auto"/>
            </w:tcBorders>
            <w:vAlign w:val="center"/>
          </w:tcPr>
          <w:p w14:paraId="3454862E" w14:textId="77777777" w:rsidR="006838D7" w:rsidRDefault="00F83F1A">
            <w:pPr>
              <w:widowControl/>
              <w:textAlignment w:val="center"/>
              <w:rPr>
                <w:rFonts w:asciiTheme="minorEastAsia" w:eastAsiaTheme="minorEastAsia" w:hAnsiTheme="minorEastAsia" w:cstheme="minorEastAsia" w:hint="eastAsia"/>
                <w:color w:val="000000"/>
                <w:szCs w:val="21"/>
              </w:rPr>
            </w:pPr>
            <w:r>
              <w:rPr>
                <w:rFonts w:asciiTheme="minorEastAsia" w:eastAsiaTheme="minorEastAsia" w:hAnsiTheme="minorEastAsia" w:cstheme="minorEastAsia" w:hint="eastAsia"/>
                <w:color w:val="000000"/>
                <w:kern w:val="0"/>
                <w:szCs w:val="21"/>
                <w:lang w:bidi="ar"/>
              </w:rPr>
              <w:t>托育机构环境创设</w:t>
            </w:r>
          </w:p>
        </w:tc>
        <w:tc>
          <w:tcPr>
            <w:tcW w:w="1422" w:type="pct"/>
            <w:tcBorders>
              <w:top w:val="single" w:sz="4" w:space="0" w:color="auto"/>
              <w:left w:val="single" w:sz="4" w:space="0" w:color="auto"/>
              <w:bottom w:val="single" w:sz="4" w:space="0" w:color="auto"/>
              <w:right w:val="single" w:sz="4" w:space="0" w:color="auto"/>
            </w:tcBorders>
            <w:vAlign w:val="center"/>
          </w:tcPr>
          <w:p w14:paraId="29AC4FDB"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通过本课程的学习使学生了解托育机构环境创设工作的主要内容，充分认识托育机构环境创设的意义，深刻认识环境对婴幼儿发展的重要意义，树立正确的托育机构环境创设意识</w:t>
            </w:r>
          </w:p>
        </w:tc>
        <w:tc>
          <w:tcPr>
            <w:tcW w:w="1277" w:type="pct"/>
            <w:tcBorders>
              <w:top w:val="single" w:sz="4" w:space="0" w:color="auto"/>
              <w:left w:val="single" w:sz="4" w:space="0" w:color="auto"/>
              <w:bottom w:val="single" w:sz="4" w:space="0" w:color="auto"/>
              <w:right w:val="single" w:sz="4" w:space="0" w:color="auto"/>
            </w:tcBorders>
            <w:vAlign w:val="center"/>
          </w:tcPr>
          <w:p w14:paraId="5280406D"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托育机构公共环境、班级环境、班级区域环境创设；托育机构环境美化；托育机构环境安全；托育机构环境适应性原则；托育机构心里环境创设</w:t>
            </w:r>
          </w:p>
        </w:tc>
        <w:tc>
          <w:tcPr>
            <w:tcW w:w="1265" w:type="pct"/>
            <w:tcBorders>
              <w:top w:val="single" w:sz="4" w:space="0" w:color="auto"/>
              <w:left w:val="single" w:sz="4" w:space="0" w:color="auto"/>
              <w:bottom w:val="single" w:sz="4" w:space="0" w:color="auto"/>
              <w:right w:val="single" w:sz="4" w:space="0" w:color="auto"/>
            </w:tcBorders>
            <w:vAlign w:val="center"/>
          </w:tcPr>
          <w:p w14:paraId="1D347476"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教师在教学中应着重体现课程内容的实际应用，阐明课程在知识体系中的重要地位，激发学生的求知欲，调动学生的主观能动性。教学强调对学生基本技能以及知识运用能力的培养，以托育机构环境创设为重点，尽量结</w:t>
            </w:r>
            <w:r>
              <w:rPr>
                <w:rFonts w:asciiTheme="minorEastAsia" w:eastAsiaTheme="minorEastAsia" w:hAnsiTheme="minorEastAsia" w:cstheme="minorEastAsia" w:hint="eastAsia"/>
                <w:szCs w:val="21"/>
                <w:lang w:eastAsia="zh-Hans"/>
              </w:rPr>
              <w:lastRenderedPageBreak/>
              <w:t>合本地托育机构实际，多介绍一些环境创设的实力，重视实践环节，突出能力训练</w:t>
            </w:r>
          </w:p>
        </w:tc>
      </w:tr>
      <w:tr w:rsidR="006838D7" w14:paraId="33FA2A3F" w14:textId="77777777">
        <w:trPr>
          <w:jc w:val="center"/>
        </w:trPr>
        <w:tc>
          <w:tcPr>
            <w:tcW w:w="424" w:type="pct"/>
            <w:tcBorders>
              <w:top w:val="single" w:sz="4" w:space="0" w:color="auto"/>
              <w:left w:val="single" w:sz="4" w:space="0" w:color="auto"/>
              <w:bottom w:val="single" w:sz="4" w:space="0" w:color="auto"/>
              <w:right w:val="single" w:sz="4" w:space="0" w:color="auto"/>
            </w:tcBorders>
            <w:vAlign w:val="center"/>
          </w:tcPr>
          <w:p w14:paraId="2B43727D" w14:textId="77777777" w:rsidR="006838D7" w:rsidRDefault="00F83F1A">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lastRenderedPageBreak/>
              <w:t>11</w:t>
            </w:r>
          </w:p>
        </w:tc>
        <w:tc>
          <w:tcPr>
            <w:tcW w:w="609" w:type="pct"/>
            <w:tcBorders>
              <w:top w:val="single" w:sz="4" w:space="0" w:color="auto"/>
              <w:left w:val="single" w:sz="4" w:space="0" w:color="auto"/>
              <w:bottom w:val="single" w:sz="4" w:space="0" w:color="auto"/>
              <w:right w:val="single" w:sz="4" w:space="0" w:color="auto"/>
            </w:tcBorders>
            <w:vAlign w:val="center"/>
          </w:tcPr>
          <w:p w14:paraId="558BE660" w14:textId="77777777" w:rsidR="006838D7" w:rsidRDefault="00F83F1A">
            <w:pPr>
              <w:widowControl/>
              <w:textAlignment w:val="center"/>
              <w:rPr>
                <w:rFonts w:asciiTheme="minorEastAsia" w:eastAsiaTheme="minorEastAsia" w:hAnsiTheme="minorEastAsia" w:cstheme="minorEastAsia" w:hint="eastAsia"/>
                <w:color w:val="000000"/>
                <w:szCs w:val="21"/>
              </w:rPr>
            </w:pPr>
            <w:r>
              <w:rPr>
                <w:rFonts w:asciiTheme="minorEastAsia" w:eastAsiaTheme="minorEastAsia" w:hAnsiTheme="minorEastAsia" w:cstheme="minorEastAsia" w:hint="eastAsia"/>
                <w:color w:val="000000"/>
                <w:kern w:val="0"/>
                <w:szCs w:val="21"/>
                <w:lang w:bidi="ar"/>
              </w:rPr>
              <w:t>托育服务政策法规与伦理</w:t>
            </w:r>
          </w:p>
        </w:tc>
        <w:tc>
          <w:tcPr>
            <w:tcW w:w="1422" w:type="pct"/>
            <w:tcBorders>
              <w:top w:val="single" w:sz="4" w:space="0" w:color="auto"/>
              <w:left w:val="single" w:sz="4" w:space="0" w:color="auto"/>
              <w:bottom w:val="single" w:sz="4" w:space="0" w:color="auto"/>
              <w:right w:val="single" w:sz="4" w:space="0" w:color="auto"/>
            </w:tcBorders>
            <w:vAlign w:val="center"/>
          </w:tcPr>
          <w:p w14:paraId="7311C53E"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了解我国托育服务相关政策法规，实时跟进我国托育政策变化，树立严格的职业操守和信念培养</w:t>
            </w:r>
          </w:p>
        </w:tc>
        <w:tc>
          <w:tcPr>
            <w:tcW w:w="1277" w:type="pct"/>
            <w:tcBorders>
              <w:top w:val="single" w:sz="4" w:space="0" w:color="auto"/>
              <w:left w:val="single" w:sz="4" w:space="0" w:color="auto"/>
              <w:bottom w:val="single" w:sz="4" w:space="0" w:color="auto"/>
              <w:right w:val="single" w:sz="4" w:space="0" w:color="auto"/>
            </w:tcBorders>
            <w:vAlign w:val="center"/>
          </w:tcPr>
          <w:p w14:paraId="0BC8C999"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了解我国托育发展现状和托育服务相关政策与法规内容；熟知婴幼儿护理禁忌；明确婴幼儿照护法律红线</w:t>
            </w:r>
          </w:p>
        </w:tc>
        <w:tc>
          <w:tcPr>
            <w:tcW w:w="1265" w:type="pct"/>
            <w:tcBorders>
              <w:top w:val="single" w:sz="4" w:space="0" w:color="auto"/>
              <w:left w:val="single" w:sz="4" w:space="0" w:color="auto"/>
              <w:bottom w:val="single" w:sz="4" w:space="0" w:color="auto"/>
              <w:right w:val="single" w:sz="4" w:space="0" w:color="auto"/>
            </w:tcBorders>
            <w:vAlign w:val="center"/>
          </w:tcPr>
          <w:p w14:paraId="30EA9F9D"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本课程采用线上线下混合式教学，采用课堂教学，结合当代实时案例，理解政策与法律内容，突出法律红线教育警醒作用</w:t>
            </w:r>
          </w:p>
        </w:tc>
      </w:tr>
      <w:tr w:rsidR="006838D7" w14:paraId="7DAA563F" w14:textId="77777777">
        <w:trPr>
          <w:jc w:val="center"/>
        </w:trPr>
        <w:tc>
          <w:tcPr>
            <w:tcW w:w="424" w:type="pct"/>
            <w:tcBorders>
              <w:top w:val="single" w:sz="4" w:space="0" w:color="auto"/>
              <w:left w:val="single" w:sz="4" w:space="0" w:color="auto"/>
              <w:bottom w:val="single" w:sz="4" w:space="0" w:color="auto"/>
              <w:right w:val="single" w:sz="4" w:space="0" w:color="auto"/>
            </w:tcBorders>
            <w:vAlign w:val="center"/>
          </w:tcPr>
          <w:p w14:paraId="1F336F0E" w14:textId="77777777" w:rsidR="006838D7" w:rsidRDefault="00F83F1A">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12</w:t>
            </w:r>
          </w:p>
        </w:tc>
        <w:tc>
          <w:tcPr>
            <w:tcW w:w="609" w:type="pct"/>
            <w:tcBorders>
              <w:top w:val="single" w:sz="4" w:space="0" w:color="auto"/>
              <w:left w:val="single" w:sz="4" w:space="0" w:color="auto"/>
              <w:bottom w:val="single" w:sz="4" w:space="0" w:color="auto"/>
              <w:right w:val="single" w:sz="4" w:space="0" w:color="auto"/>
            </w:tcBorders>
            <w:vAlign w:val="center"/>
          </w:tcPr>
          <w:p w14:paraId="13384075" w14:textId="77777777" w:rsidR="006838D7" w:rsidRDefault="00F83F1A">
            <w:pPr>
              <w:widowControl/>
              <w:textAlignment w:val="center"/>
              <w:rPr>
                <w:rFonts w:asciiTheme="minorEastAsia" w:eastAsiaTheme="minorEastAsia" w:hAnsiTheme="minorEastAsia" w:cstheme="minorEastAsia" w:hint="eastAsia"/>
                <w:color w:val="000000"/>
                <w:szCs w:val="21"/>
              </w:rPr>
            </w:pPr>
            <w:r>
              <w:rPr>
                <w:rFonts w:asciiTheme="minorEastAsia" w:eastAsiaTheme="minorEastAsia" w:hAnsiTheme="minorEastAsia" w:cstheme="minorEastAsia" w:hint="eastAsia"/>
                <w:color w:val="000000"/>
                <w:kern w:val="0"/>
                <w:szCs w:val="21"/>
                <w:lang w:bidi="ar"/>
              </w:rPr>
              <w:t>婴幼儿活动设计与组织</w:t>
            </w:r>
          </w:p>
        </w:tc>
        <w:tc>
          <w:tcPr>
            <w:tcW w:w="1422" w:type="pct"/>
            <w:tcBorders>
              <w:top w:val="single" w:sz="4" w:space="0" w:color="auto"/>
              <w:left w:val="single" w:sz="4" w:space="0" w:color="auto"/>
              <w:bottom w:val="single" w:sz="4" w:space="0" w:color="auto"/>
              <w:right w:val="single" w:sz="4" w:space="0" w:color="auto"/>
            </w:tcBorders>
            <w:vAlign w:val="center"/>
          </w:tcPr>
          <w:p w14:paraId="700D9035"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本课程是以婴幼儿保育与教育的一般原理为一句，运用婴幼儿教育学、婴幼儿心理学等理论指导婴幼儿动作、语言、认知、社会和艺术发展五大领域的活动设计。</w:t>
            </w:r>
          </w:p>
        </w:tc>
        <w:tc>
          <w:tcPr>
            <w:tcW w:w="1277" w:type="pct"/>
            <w:tcBorders>
              <w:top w:val="single" w:sz="4" w:space="0" w:color="auto"/>
              <w:left w:val="single" w:sz="4" w:space="0" w:color="auto"/>
              <w:bottom w:val="single" w:sz="4" w:space="0" w:color="auto"/>
              <w:right w:val="single" w:sz="4" w:space="0" w:color="auto"/>
            </w:tcBorders>
            <w:vAlign w:val="center"/>
          </w:tcPr>
          <w:p w14:paraId="53623AF0"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婴幼儿活动设计与组织五大领域——动作、语言、认知、情感、社会性发展；根据0-3岁婴幼儿不同年龄特点、个体发展水平、设计具体方案，尝试组织活动方案。</w:t>
            </w:r>
          </w:p>
        </w:tc>
        <w:tc>
          <w:tcPr>
            <w:tcW w:w="1265" w:type="pct"/>
            <w:tcBorders>
              <w:top w:val="single" w:sz="4" w:space="0" w:color="auto"/>
              <w:left w:val="single" w:sz="4" w:space="0" w:color="auto"/>
              <w:bottom w:val="single" w:sz="4" w:space="0" w:color="auto"/>
              <w:right w:val="single" w:sz="4" w:space="0" w:color="auto"/>
            </w:tcBorders>
            <w:vAlign w:val="center"/>
          </w:tcPr>
          <w:p w14:paraId="7A7BE26D"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本课程严格落实</w:t>
            </w:r>
            <w:r>
              <w:rPr>
                <w:rFonts w:asciiTheme="minorEastAsia" w:eastAsiaTheme="minorEastAsia" w:hAnsiTheme="minorEastAsia" w:cstheme="minorEastAsia" w:hint="eastAsia"/>
                <w:szCs w:val="21"/>
              </w:rPr>
              <w:t>严格落实《关于促进3岁以下婴幼儿照护服务发展的指导意见》和学校教学要求，教学内容</w:t>
            </w:r>
            <w:r>
              <w:rPr>
                <w:rFonts w:asciiTheme="minorEastAsia" w:eastAsiaTheme="minorEastAsia" w:hAnsiTheme="minorEastAsia" w:cstheme="minorEastAsia" w:hint="eastAsia"/>
                <w:szCs w:val="21"/>
                <w:lang w:eastAsia="zh-Hans"/>
              </w:rPr>
              <w:t>实践指导性强</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eastAsia="zh-Hans"/>
              </w:rPr>
              <w:t>突出学生实际活动在策划与组织的能力培养。</w:t>
            </w:r>
          </w:p>
        </w:tc>
      </w:tr>
      <w:tr w:rsidR="006838D7" w14:paraId="4149D52E" w14:textId="77777777">
        <w:trPr>
          <w:jc w:val="center"/>
        </w:trPr>
        <w:tc>
          <w:tcPr>
            <w:tcW w:w="424" w:type="pct"/>
            <w:tcBorders>
              <w:top w:val="single" w:sz="4" w:space="0" w:color="auto"/>
              <w:left w:val="single" w:sz="4" w:space="0" w:color="auto"/>
              <w:bottom w:val="single" w:sz="4" w:space="0" w:color="auto"/>
              <w:right w:val="single" w:sz="4" w:space="0" w:color="auto"/>
            </w:tcBorders>
            <w:vAlign w:val="center"/>
          </w:tcPr>
          <w:p w14:paraId="0ABBA966" w14:textId="77777777" w:rsidR="006838D7" w:rsidRDefault="00F83F1A">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13</w:t>
            </w:r>
          </w:p>
        </w:tc>
        <w:tc>
          <w:tcPr>
            <w:tcW w:w="609" w:type="pct"/>
            <w:tcBorders>
              <w:top w:val="single" w:sz="4" w:space="0" w:color="auto"/>
              <w:left w:val="single" w:sz="4" w:space="0" w:color="auto"/>
              <w:bottom w:val="single" w:sz="4" w:space="0" w:color="auto"/>
              <w:right w:val="single" w:sz="4" w:space="0" w:color="auto"/>
            </w:tcBorders>
            <w:vAlign w:val="center"/>
          </w:tcPr>
          <w:p w14:paraId="5C5E60EE" w14:textId="77777777" w:rsidR="006838D7" w:rsidRDefault="00F83F1A">
            <w:pPr>
              <w:widowControl/>
              <w:textAlignment w:val="center"/>
              <w:rPr>
                <w:rFonts w:asciiTheme="minorEastAsia" w:eastAsiaTheme="minorEastAsia" w:hAnsiTheme="minorEastAsia" w:cstheme="minorEastAsia" w:hint="eastAsia"/>
                <w:color w:val="000000"/>
                <w:szCs w:val="21"/>
              </w:rPr>
            </w:pPr>
            <w:r>
              <w:rPr>
                <w:rFonts w:asciiTheme="minorEastAsia" w:eastAsiaTheme="minorEastAsia" w:hAnsiTheme="minorEastAsia" w:cstheme="minorEastAsia" w:hint="eastAsia"/>
                <w:color w:val="000000"/>
                <w:kern w:val="0"/>
                <w:szCs w:val="21"/>
                <w:lang w:bidi="ar"/>
              </w:rPr>
              <w:t>钢琴基础与儿歌弹唱</w:t>
            </w:r>
          </w:p>
        </w:tc>
        <w:tc>
          <w:tcPr>
            <w:tcW w:w="1422" w:type="pct"/>
            <w:tcBorders>
              <w:top w:val="single" w:sz="4" w:space="0" w:color="auto"/>
              <w:left w:val="single" w:sz="4" w:space="0" w:color="auto"/>
              <w:bottom w:val="single" w:sz="4" w:space="0" w:color="auto"/>
              <w:right w:val="single" w:sz="4" w:space="0" w:color="auto"/>
            </w:tcBorders>
            <w:vAlign w:val="center"/>
          </w:tcPr>
          <w:p w14:paraId="2BB9711D"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掌握钢琴演奏基本技巧，通过音乐理论学习，具备基本音乐素养；通过儿歌的学习掌握婴幼儿常用儿歌，具备实施婴幼儿音乐教育的能力</w:t>
            </w:r>
          </w:p>
        </w:tc>
        <w:tc>
          <w:tcPr>
            <w:tcW w:w="1277" w:type="pct"/>
            <w:tcBorders>
              <w:top w:val="single" w:sz="4" w:space="0" w:color="auto"/>
              <w:left w:val="single" w:sz="4" w:space="0" w:color="auto"/>
              <w:bottom w:val="single" w:sz="4" w:space="0" w:color="auto"/>
              <w:right w:val="single" w:sz="4" w:space="0" w:color="auto"/>
            </w:tcBorders>
            <w:vAlign w:val="center"/>
          </w:tcPr>
          <w:p w14:paraId="04353989"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（1）音乐基础知识</w:t>
            </w:r>
          </w:p>
          <w:p w14:paraId="08ECE1A3"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lang w:eastAsia="zh-Hans"/>
              </w:rPr>
              <w:t>（2）钢琴演奏基本技法</w:t>
            </w:r>
          </w:p>
          <w:p w14:paraId="0298EBC8"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lang w:eastAsia="zh-Hans"/>
              </w:rPr>
              <w:t>（3）儿歌弹唱</w:t>
            </w:r>
          </w:p>
          <w:p w14:paraId="3F9A08A9"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lang w:eastAsia="zh-Hans"/>
              </w:rPr>
              <w:t>（4）婴幼儿歌表演</w:t>
            </w:r>
          </w:p>
        </w:tc>
        <w:tc>
          <w:tcPr>
            <w:tcW w:w="1265" w:type="pct"/>
            <w:tcBorders>
              <w:top w:val="single" w:sz="4" w:space="0" w:color="auto"/>
              <w:left w:val="single" w:sz="4" w:space="0" w:color="auto"/>
              <w:bottom w:val="single" w:sz="4" w:space="0" w:color="auto"/>
              <w:right w:val="single" w:sz="4" w:space="0" w:color="auto"/>
            </w:tcBorders>
            <w:vAlign w:val="center"/>
          </w:tcPr>
          <w:p w14:paraId="134B0D4C"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本课程注重学生音乐素养的启发和训练，培养学生儿歌弹唱和表演能力；在学生学习过程中更加注重学生实际应用音乐的能力，有意识地培养学生的音乐创造力</w:t>
            </w:r>
          </w:p>
        </w:tc>
      </w:tr>
      <w:tr w:rsidR="006838D7" w14:paraId="5A0B44E6" w14:textId="77777777">
        <w:trPr>
          <w:jc w:val="center"/>
        </w:trPr>
        <w:tc>
          <w:tcPr>
            <w:tcW w:w="424" w:type="pct"/>
            <w:tcBorders>
              <w:top w:val="single" w:sz="4" w:space="0" w:color="auto"/>
              <w:left w:val="single" w:sz="4" w:space="0" w:color="auto"/>
              <w:bottom w:val="single" w:sz="4" w:space="0" w:color="auto"/>
              <w:right w:val="single" w:sz="4" w:space="0" w:color="auto"/>
            </w:tcBorders>
            <w:vAlign w:val="center"/>
          </w:tcPr>
          <w:p w14:paraId="488424DF" w14:textId="77777777" w:rsidR="006838D7" w:rsidRDefault="00F83F1A">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14</w:t>
            </w:r>
          </w:p>
        </w:tc>
        <w:tc>
          <w:tcPr>
            <w:tcW w:w="609" w:type="pct"/>
            <w:tcBorders>
              <w:top w:val="single" w:sz="4" w:space="0" w:color="auto"/>
              <w:left w:val="single" w:sz="4" w:space="0" w:color="auto"/>
              <w:bottom w:val="single" w:sz="4" w:space="0" w:color="auto"/>
              <w:right w:val="single" w:sz="4" w:space="0" w:color="auto"/>
            </w:tcBorders>
            <w:vAlign w:val="center"/>
          </w:tcPr>
          <w:p w14:paraId="10874CB7" w14:textId="77777777" w:rsidR="006838D7" w:rsidRDefault="00F83F1A">
            <w:pPr>
              <w:widowControl/>
              <w:textAlignment w:val="center"/>
              <w:rPr>
                <w:rFonts w:asciiTheme="minorEastAsia" w:eastAsiaTheme="minorEastAsia" w:hAnsiTheme="minorEastAsia" w:cstheme="minorEastAsia" w:hint="eastAsia"/>
                <w:color w:val="000000"/>
                <w:szCs w:val="21"/>
              </w:rPr>
            </w:pPr>
            <w:r>
              <w:rPr>
                <w:rFonts w:asciiTheme="minorEastAsia" w:eastAsiaTheme="minorEastAsia" w:hAnsiTheme="minorEastAsia" w:cstheme="minorEastAsia" w:hint="eastAsia"/>
                <w:color w:val="000000"/>
                <w:kern w:val="0"/>
                <w:szCs w:val="21"/>
                <w:lang w:bidi="ar"/>
              </w:rPr>
              <w:t>美术基础与幼儿美术创作</w:t>
            </w:r>
          </w:p>
        </w:tc>
        <w:tc>
          <w:tcPr>
            <w:tcW w:w="1422" w:type="pct"/>
            <w:tcBorders>
              <w:top w:val="single" w:sz="4" w:space="0" w:color="auto"/>
              <w:left w:val="single" w:sz="4" w:space="0" w:color="auto"/>
              <w:bottom w:val="single" w:sz="4" w:space="0" w:color="auto"/>
              <w:right w:val="single" w:sz="4" w:space="0" w:color="auto"/>
            </w:tcBorders>
            <w:vAlign w:val="center"/>
          </w:tcPr>
          <w:p w14:paraId="3196C9D2"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掌握素描基础的理论知识与绘画技能；掌握色彩基础知识与水彩、水粉、国画、油画等绘画技能；掌握儿童画与幼儿简笔画的绘画主题教育方向与绘画技能；综合运用绘画知识技能，发挥美育教育对于婴幼儿的作用</w:t>
            </w:r>
          </w:p>
        </w:tc>
        <w:tc>
          <w:tcPr>
            <w:tcW w:w="1277" w:type="pct"/>
            <w:tcBorders>
              <w:top w:val="single" w:sz="4" w:space="0" w:color="auto"/>
              <w:left w:val="single" w:sz="4" w:space="0" w:color="auto"/>
              <w:bottom w:val="single" w:sz="4" w:space="0" w:color="auto"/>
              <w:right w:val="single" w:sz="4" w:space="0" w:color="auto"/>
            </w:tcBorders>
            <w:vAlign w:val="center"/>
          </w:tcPr>
          <w:p w14:paraId="00C93FC1"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（1）素描基础：透视规律、结构素描、明暗素</w:t>
            </w:r>
            <w:r>
              <w:rPr>
                <w:rFonts w:asciiTheme="minorEastAsia" w:eastAsiaTheme="minorEastAsia" w:hAnsiTheme="minorEastAsia" w:cstheme="minorEastAsia" w:hint="eastAsia"/>
                <w:szCs w:val="21"/>
                <w:lang w:eastAsia="zh-Hans"/>
              </w:rPr>
              <w:t>描。</w:t>
            </w:r>
            <w:r>
              <w:rPr>
                <w:rFonts w:asciiTheme="minorEastAsia" w:eastAsiaTheme="minorEastAsia" w:hAnsiTheme="minorEastAsia" w:cstheme="minorEastAsia" w:hint="eastAsia"/>
                <w:szCs w:val="21"/>
              </w:rPr>
              <w:t>（2）色彩基础：色彩构成、水粉静物、水彩人物、国画花鸟、国画山水、风景油画。（3）幼儿简笔画与儿童画：幼儿水彩画、油画棒风景画、油画棒卡通形象画</w:t>
            </w:r>
          </w:p>
        </w:tc>
        <w:tc>
          <w:tcPr>
            <w:tcW w:w="1265" w:type="pct"/>
            <w:tcBorders>
              <w:top w:val="single" w:sz="4" w:space="0" w:color="auto"/>
              <w:left w:val="single" w:sz="4" w:space="0" w:color="auto"/>
              <w:bottom w:val="single" w:sz="4" w:space="0" w:color="auto"/>
              <w:right w:val="single" w:sz="4" w:space="0" w:color="auto"/>
            </w:tcBorders>
            <w:vAlign w:val="center"/>
          </w:tcPr>
          <w:p w14:paraId="439F8703"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本课程注重美育教育对于婴幼儿；成长中的启迪作用，培养学生的实际绘画能力与主题教学能力，动手能力，创新意识与自学能力，注重理论知识教学，细化教学操作步骤与过程，让学生有更多的时间进行绘画实践，同时将思政内容融入到绘画主题中去</w:t>
            </w:r>
          </w:p>
        </w:tc>
      </w:tr>
      <w:tr w:rsidR="006838D7" w14:paraId="4B0007C6" w14:textId="77777777">
        <w:trPr>
          <w:jc w:val="center"/>
        </w:trPr>
        <w:tc>
          <w:tcPr>
            <w:tcW w:w="424" w:type="pct"/>
            <w:tcBorders>
              <w:top w:val="single" w:sz="4" w:space="0" w:color="auto"/>
              <w:left w:val="single" w:sz="4" w:space="0" w:color="auto"/>
              <w:bottom w:val="single" w:sz="4" w:space="0" w:color="auto"/>
              <w:right w:val="single" w:sz="4" w:space="0" w:color="auto"/>
            </w:tcBorders>
            <w:vAlign w:val="center"/>
          </w:tcPr>
          <w:p w14:paraId="7D5F0371" w14:textId="77777777" w:rsidR="006838D7" w:rsidRDefault="00F83F1A">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15</w:t>
            </w:r>
          </w:p>
        </w:tc>
        <w:tc>
          <w:tcPr>
            <w:tcW w:w="609" w:type="pct"/>
            <w:tcBorders>
              <w:top w:val="single" w:sz="4" w:space="0" w:color="auto"/>
              <w:left w:val="single" w:sz="4" w:space="0" w:color="auto"/>
              <w:bottom w:val="single" w:sz="4" w:space="0" w:color="auto"/>
              <w:right w:val="single" w:sz="4" w:space="0" w:color="auto"/>
            </w:tcBorders>
            <w:vAlign w:val="center"/>
          </w:tcPr>
          <w:p w14:paraId="411408BA" w14:textId="77777777" w:rsidR="006838D7" w:rsidRDefault="00F83F1A">
            <w:pPr>
              <w:widowControl/>
              <w:textAlignment w:val="center"/>
              <w:rPr>
                <w:rFonts w:asciiTheme="minorEastAsia" w:eastAsiaTheme="minorEastAsia" w:hAnsiTheme="minorEastAsia" w:cstheme="minorEastAsia" w:hint="eastAsia"/>
                <w:color w:val="000000"/>
                <w:szCs w:val="21"/>
              </w:rPr>
            </w:pPr>
            <w:r>
              <w:rPr>
                <w:rFonts w:asciiTheme="minorEastAsia" w:eastAsiaTheme="minorEastAsia" w:hAnsiTheme="minorEastAsia" w:cstheme="minorEastAsia" w:hint="eastAsia"/>
                <w:color w:val="000000"/>
                <w:kern w:val="0"/>
                <w:szCs w:val="21"/>
                <w:lang w:bidi="ar"/>
              </w:rPr>
              <w:t>舞蹈基础与幼儿舞蹈创编</w:t>
            </w:r>
          </w:p>
        </w:tc>
        <w:tc>
          <w:tcPr>
            <w:tcW w:w="1422" w:type="pct"/>
            <w:tcBorders>
              <w:top w:val="single" w:sz="4" w:space="0" w:color="auto"/>
              <w:left w:val="single" w:sz="4" w:space="0" w:color="auto"/>
              <w:bottom w:val="single" w:sz="4" w:space="0" w:color="auto"/>
              <w:right w:val="single" w:sz="4" w:space="0" w:color="auto"/>
            </w:tcBorders>
            <w:vAlign w:val="center"/>
          </w:tcPr>
          <w:p w14:paraId="389F9905"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加强美育教育、促进学生全面发展，提升学生的综合素质和艺术审美能力。通过本课程的学习，使学生具备良好的形体基础、气质，同时具备幼儿舞蹈</w:t>
            </w:r>
            <w:r>
              <w:rPr>
                <w:rFonts w:asciiTheme="minorEastAsia" w:eastAsiaTheme="minorEastAsia" w:hAnsiTheme="minorEastAsia" w:cstheme="minorEastAsia" w:hint="eastAsia"/>
                <w:szCs w:val="21"/>
                <w:lang w:eastAsia="zh-Hans"/>
              </w:rPr>
              <w:lastRenderedPageBreak/>
              <w:t>表演、教学与创编的能力。课程的开设为下一步专业见实习打下基础；并为学生今后组织文艺活动、幼儿园特色班教学等相关艺术实践工作的开展做好准备</w:t>
            </w:r>
          </w:p>
        </w:tc>
        <w:tc>
          <w:tcPr>
            <w:tcW w:w="1277" w:type="pct"/>
            <w:tcBorders>
              <w:top w:val="single" w:sz="4" w:space="0" w:color="auto"/>
              <w:left w:val="single" w:sz="4" w:space="0" w:color="auto"/>
              <w:bottom w:val="single" w:sz="4" w:space="0" w:color="auto"/>
              <w:right w:val="single" w:sz="4" w:space="0" w:color="auto"/>
            </w:tcBorders>
            <w:vAlign w:val="center"/>
          </w:tcPr>
          <w:p w14:paraId="5DBE194D"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szCs w:val="21"/>
                <w:lang w:eastAsia="zh-Hans"/>
              </w:rPr>
              <w:lastRenderedPageBreak/>
              <w:t>（</w:t>
            </w:r>
            <w:r>
              <w:rPr>
                <w:rFonts w:asciiTheme="minorEastAsia" w:eastAsiaTheme="minorEastAsia" w:hAnsiTheme="minorEastAsia" w:cstheme="minorEastAsia" w:hint="eastAsia"/>
                <w:szCs w:val="21"/>
                <w:lang w:eastAsia="zh-Hans"/>
              </w:rPr>
              <w:t>1）舞蹈的基本理论知识、舞蹈鉴赏</w:t>
            </w:r>
          </w:p>
          <w:p w14:paraId="60DD798F"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（2）身体体态、形体训练</w:t>
            </w:r>
          </w:p>
          <w:p w14:paraId="2B8D53F1"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（3）初级软开度训练</w:t>
            </w:r>
          </w:p>
          <w:p w14:paraId="67DA1B17"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（4）身体素质能力训练</w:t>
            </w:r>
          </w:p>
          <w:p w14:paraId="354E39B1"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lastRenderedPageBreak/>
              <w:t>（5）身体重心、协调力和身体综合能力训练</w:t>
            </w:r>
          </w:p>
          <w:p w14:paraId="15080A34"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（6）幼儿舞蹈训练、身体表现力训练</w:t>
            </w:r>
          </w:p>
          <w:p w14:paraId="707C2AA1"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（7）婴幼儿歌表演</w:t>
            </w:r>
          </w:p>
        </w:tc>
        <w:tc>
          <w:tcPr>
            <w:tcW w:w="1265" w:type="pct"/>
            <w:tcBorders>
              <w:top w:val="single" w:sz="4" w:space="0" w:color="auto"/>
              <w:left w:val="single" w:sz="4" w:space="0" w:color="auto"/>
              <w:bottom w:val="single" w:sz="4" w:space="0" w:color="auto"/>
              <w:right w:val="single" w:sz="4" w:space="0" w:color="auto"/>
            </w:tcBorders>
            <w:vAlign w:val="center"/>
          </w:tcPr>
          <w:p w14:paraId="667C561A"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lang w:eastAsia="zh-Hans"/>
              </w:rPr>
              <w:lastRenderedPageBreak/>
              <w:t>教学内容需循序渐进的进行，注重本课程前后的连续性。每位学生天生身体韧性不同，应因材施教；注重课程实践与理论相结合，现代</w:t>
            </w:r>
            <w:r>
              <w:rPr>
                <w:rFonts w:asciiTheme="minorEastAsia" w:eastAsiaTheme="minorEastAsia" w:hAnsiTheme="minorEastAsia" w:cstheme="minorEastAsia" w:hint="eastAsia"/>
                <w:szCs w:val="21"/>
                <w:lang w:eastAsia="zh-Hans"/>
              </w:rPr>
              <w:lastRenderedPageBreak/>
              <w:t>信息技术与传统课堂教学的融合，提高趣味性；注重舞蹈鉴赏的融入，提高学生的审美能力</w:t>
            </w:r>
          </w:p>
        </w:tc>
      </w:tr>
      <w:tr w:rsidR="006838D7" w14:paraId="4EED5308" w14:textId="77777777">
        <w:trPr>
          <w:jc w:val="center"/>
        </w:trPr>
        <w:tc>
          <w:tcPr>
            <w:tcW w:w="424" w:type="pct"/>
            <w:tcBorders>
              <w:top w:val="single" w:sz="4" w:space="0" w:color="auto"/>
              <w:left w:val="single" w:sz="4" w:space="0" w:color="auto"/>
              <w:bottom w:val="single" w:sz="4" w:space="0" w:color="auto"/>
              <w:right w:val="single" w:sz="4" w:space="0" w:color="auto"/>
            </w:tcBorders>
            <w:vAlign w:val="center"/>
          </w:tcPr>
          <w:p w14:paraId="5B371916" w14:textId="77777777" w:rsidR="006838D7" w:rsidRDefault="00F83F1A">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lastRenderedPageBreak/>
              <w:t>16</w:t>
            </w:r>
          </w:p>
        </w:tc>
        <w:tc>
          <w:tcPr>
            <w:tcW w:w="609" w:type="pct"/>
            <w:tcBorders>
              <w:top w:val="single" w:sz="4" w:space="0" w:color="auto"/>
              <w:left w:val="single" w:sz="4" w:space="0" w:color="auto"/>
              <w:bottom w:val="single" w:sz="4" w:space="0" w:color="auto"/>
              <w:right w:val="single" w:sz="4" w:space="0" w:color="auto"/>
            </w:tcBorders>
            <w:vAlign w:val="center"/>
          </w:tcPr>
          <w:p w14:paraId="6BCA38E1" w14:textId="77777777" w:rsidR="006838D7" w:rsidRDefault="00F83F1A">
            <w:pPr>
              <w:widowControl/>
              <w:textAlignment w:val="center"/>
              <w:rPr>
                <w:rFonts w:asciiTheme="minorEastAsia" w:eastAsiaTheme="minorEastAsia" w:hAnsiTheme="minorEastAsia" w:cstheme="minorEastAsia" w:hint="eastAsia"/>
                <w:color w:val="000000"/>
                <w:szCs w:val="21"/>
              </w:rPr>
            </w:pPr>
            <w:r>
              <w:rPr>
                <w:rFonts w:asciiTheme="minorEastAsia" w:eastAsiaTheme="minorEastAsia" w:hAnsiTheme="minorEastAsia" w:cstheme="minorEastAsia" w:hint="eastAsia"/>
                <w:color w:val="000000"/>
                <w:kern w:val="0"/>
                <w:szCs w:val="21"/>
                <w:lang w:bidi="ar"/>
              </w:rPr>
              <w:t>婴幼儿艺术启蒙</w:t>
            </w:r>
          </w:p>
        </w:tc>
        <w:tc>
          <w:tcPr>
            <w:tcW w:w="1422" w:type="pct"/>
            <w:tcBorders>
              <w:top w:val="single" w:sz="4" w:space="0" w:color="auto"/>
              <w:left w:val="single" w:sz="4" w:space="0" w:color="auto"/>
              <w:bottom w:val="single" w:sz="4" w:space="0" w:color="auto"/>
              <w:right w:val="single" w:sz="4" w:space="0" w:color="auto"/>
            </w:tcBorders>
            <w:vAlign w:val="center"/>
          </w:tcPr>
          <w:p w14:paraId="47F5126A"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认识、理解婴幼儿艺术启蒙的意义、感知与指导，掌握一定的婴幼儿艺术启蒙教学理论知识、艺术教育观点和多样化的艺术较虚的方法。形成可促饿的婴幼儿艺术教育理念，树立正确的教育观、教师观和婴幼儿观</w:t>
            </w:r>
          </w:p>
        </w:tc>
        <w:tc>
          <w:tcPr>
            <w:tcW w:w="1277" w:type="pct"/>
            <w:tcBorders>
              <w:top w:val="single" w:sz="4" w:space="0" w:color="auto"/>
              <w:left w:val="single" w:sz="4" w:space="0" w:color="auto"/>
              <w:bottom w:val="single" w:sz="4" w:space="0" w:color="auto"/>
              <w:right w:val="single" w:sz="4" w:space="0" w:color="auto"/>
            </w:tcBorders>
            <w:vAlign w:val="center"/>
          </w:tcPr>
          <w:p w14:paraId="1FD03DF5"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（1）婴幼儿音乐感知的能力、方法与启蒙游戏</w:t>
            </w:r>
          </w:p>
          <w:p w14:paraId="12E5A47E"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（2）婴幼儿美术启蒙教育的概述、功能、原则</w:t>
            </w:r>
          </w:p>
          <w:p w14:paraId="0EE42A00"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（3）婴幼儿美术的感知与指导</w:t>
            </w:r>
          </w:p>
        </w:tc>
        <w:tc>
          <w:tcPr>
            <w:tcW w:w="1265" w:type="pct"/>
            <w:tcBorders>
              <w:top w:val="single" w:sz="4" w:space="0" w:color="auto"/>
              <w:left w:val="single" w:sz="4" w:space="0" w:color="auto"/>
              <w:bottom w:val="single" w:sz="4" w:space="0" w:color="auto"/>
              <w:right w:val="single" w:sz="4" w:space="0" w:color="auto"/>
            </w:tcBorders>
            <w:vAlign w:val="center"/>
          </w:tcPr>
          <w:p w14:paraId="622C0CA0"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本课程管局学生的学习基础和特点，通过情景教学、其法师讲授、多媒体演示、师生互动、指导实践等多种教学方法，充分发挥学生的主动性，并结合视听资源，使学生能够直观形象的接收知识</w:t>
            </w:r>
          </w:p>
        </w:tc>
      </w:tr>
      <w:tr w:rsidR="006838D7" w14:paraId="0EB9C09A" w14:textId="77777777">
        <w:trPr>
          <w:jc w:val="center"/>
        </w:trPr>
        <w:tc>
          <w:tcPr>
            <w:tcW w:w="424" w:type="pct"/>
            <w:tcBorders>
              <w:top w:val="single" w:sz="4" w:space="0" w:color="auto"/>
              <w:left w:val="single" w:sz="4" w:space="0" w:color="auto"/>
              <w:bottom w:val="single" w:sz="4" w:space="0" w:color="auto"/>
              <w:right w:val="single" w:sz="4" w:space="0" w:color="auto"/>
            </w:tcBorders>
            <w:vAlign w:val="center"/>
          </w:tcPr>
          <w:p w14:paraId="01972BE2" w14:textId="77777777" w:rsidR="006838D7" w:rsidRDefault="00F83F1A">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17</w:t>
            </w:r>
          </w:p>
        </w:tc>
        <w:tc>
          <w:tcPr>
            <w:tcW w:w="609" w:type="pct"/>
            <w:tcBorders>
              <w:top w:val="single" w:sz="4" w:space="0" w:color="auto"/>
              <w:left w:val="single" w:sz="4" w:space="0" w:color="auto"/>
              <w:bottom w:val="single" w:sz="4" w:space="0" w:color="auto"/>
              <w:right w:val="single" w:sz="4" w:space="0" w:color="auto"/>
            </w:tcBorders>
            <w:vAlign w:val="center"/>
          </w:tcPr>
          <w:p w14:paraId="1F7B25A4" w14:textId="77777777" w:rsidR="006838D7" w:rsidRDefault="00F83F1A">
            <w:pPr>
              <w:widowControl/>
              <w:textAlignment w:val="center"/>
              <w:rPr>
                <w:rFonts w:asciiTheme="minorEastAsia" w:eastAsiaTheme="minorEastAsia" w:hAnsiTheme="minorEastAsia" w:cstheme="minorEastAsia" w:hint="eastAsia"/>
                <w:color w:val="000000"/>
                <w:szCs w:val="21"/>
              </w:rPr>
            </w:pPr>
            <w:r>
              <w:rPr>
                <w:rFonts w:asciiTheme="minorEastAsia" w:eastAsiaTheme="minorEastAsia" w:hAnsiTheme="minorEastAsia" w:cstheme="minorEastAsia" w:hint="eastAsia"/>
                <w:color w:val="000000"/>
                <w:kern w:val="0"/>
                <w:szCs w:val="21"/>
                <w:lang w:bidi="ar"/>
              </w:rPr>
              <w:t>幼儿感觉统合训练</w:t>
            </w:r>
          </w:p>
        </w:tc>
        <w:tc>
          <w:tcPr>
            <w:tcW w:w="1422" w:type="pct"/>
            <w:tcBorders>
              <w:top w:val="single" w:sz="4" w:space="0" w:color="auto"/>
              <w:left w:val="single" w:sz="4" w:space="0" w:color="auto"/>
              <w:bottom w:val="single" w:sz="4" w:space="0" w:color="auto"/>
              <w:right w:val="single" w:sz="4" w:space="0" w:color="auto"/>
            </w:tcBorders>
            <w:vAlign w:val="center"/>
          </w:tcPr>
          <w:p w14:paraId="525FC252"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从婴幼儿感觉统合的概念入手，从前庭平衡、触觉、本体感、学习能力四个方面来掌握感觉统合能力训练，能采用量表对感觉统合发展进行评估，掌握感觉统合训练的指导原则，能对特殊问题儿童的感觉统合进行训练</w:t>
            </w:r>
          </w:p>
        </w:tc>
        <w:tc>
          <w:tcPr>
            <w:tcW w:w="1277" w:type="pct"/>
            <w:tcBorders>
              <w:top w:val="single" w:sz="4" w:space="0" w:color="auto"/>
              <w:left w:val="single" w:sz="4" w:space="0" w:color="auto"/>
              <w:bottom w:val="single" w:sz="4" w:space="0" w:color="auto"/>
              <w:right w:val="single" w:sz="4" w:space="0" w:color="auto"/>
            </w:tcBorders>
            <w:vAlign w:val="center"/>
          </w:tcPr>
          <w:p w14:paraId="3EAE9C8B" w14:textId="77777777" w:rsidR="006838D7" w:rsidRDefault="00F83F1A">
            <w:pPr>
              <w:numPr>
                <w:ilvl w:val="0"/>
                <w:numId w:val="3"/>
              </w:num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了解婴幼儿感觉统合能力障碍的表现及成因</w:t>
            </w:r>
          </w:p>
          <w:p w14:paraId="4BB84D13" w14:textId="77777777" w:rsidR="006838D7" w:rsidRDefault="00F83F1A">
            <w:pPr>
              <w:pStyle w:val="a4"/>
              <w:numPr>
                <w:ilvl w:val="0"/>
                <w:numId w:val="3"/>
              </w:numPr>
              <w:spacing w:line="240" w:lineRule="auto"/>
              <w:rPr>
                <w:rFonts w:asciiTheme="minorEastAsia" w:eastAsiaTheme="minorEastAsia" w:hAnsiTheme="minorEastAsia" w:cstheme="minorEastAsia" w:hint="eastAsia"/>
                <w:sz w:val="21"/>
                <w:szCs w:val="21"/>
                <w:lang w:eastAsia="zh-Hans"/>
              </w:rPr>
            </w:pPr>
            <w:r>
              <w:rPr>
                <w:rFonts w:asciiTheme="minorEastAsia" w:eastAsiaTheme="minorEastAsia" w:hAnsiTheme="minorEastAsia" w:cstheme="minorEastAsia" w:hint="eastAsia"/>
                <w:sz w:val="21"/>
                <w:szCs w:val="21"/>
                <w:lang w:eastAsia="zh-Hans"/>
              </w:rPr>
              <w:t>掌握婴幼儿感觉统合训练的技能</w:t>
            </w:r>
          </w:p>
          <w:p w14:paraId="78719DCD" w14:textId="77777777" w:rsidR="006838D7" w:rsidRDefault="00F83F1A">
            <w:pPr>
              <w:pStyle w:val="a4"/>
              <w:numPr>
                <w:ilvl w:val="0"/>
                <w:numId w:val="3"/>
              </w:numPr>
              <w:spacing w:line="240" w:lineRule="auto"/>
              <w:rPr>
                <w:rFonts w:asciiTheme="minorEastAsia" w:eastAsiaTheme="minorEastAsia" w:hAnsiTheme="minorEastAsia" w:cstheme="minorEastAsia" w:hint="eastAsia"/>
                <w:sz w:val="21"/>
                <w:szCs w:val="21"/>
                <w:lang w:eastAsia="zh-Hans"/>
              </w:rPr>
            </w:pPr>
            <w:r>
              <w:rPr>
                <w:rFonts w:asciiTheme="minorEastAsia" w:eastAsiaTheme="minorEastAsia" w:hAnsiTheme="minorEastAsia" w:cstheme="minorEastAsia" w:hint="eastAsia"/>
                <w:sz w:val="21"/>
                <w:szCs w:val="21"/>
                <w:lang w:eastAsia="zh-Hans"/>
              </w:rPr>
              <w:t>可以使用感觉统合量表并对结果进行正确分析</w:t>
            </w:r>
          </w:p>
          <w:p w14:paraId="39BFC1C0" w14:textId="77777777" w:rsidR="006838D7" w:rsidRDefault="00F83F1A">
            <w:pPr>
              <w:pStyle w:val="a4"/>
              <w:numPr>
                <w:ilvl w:val="0"/>
                <w:numId w:val="3"/>
              </w:numPr>
              <w:spacing w:line="240" w:lineRule="auto"/>
              <w:rPr>
                <w:rFonts w:asciiTheme="minorEastAsia" w:eastAsiaTheme="minorEastAsia" w:hAnsiTheme="minorEastAsia" w:cstheme="minorEastAsia" w:hint="eastAsia"/>
                <w:sz w:val="21"/>
                <w:szCs w:val="21"/>
                <w:lang w:eastAsia="zh-Hans"/>
              </w:rPr>
            </w:pPr>
            <w:r>
              <w:rPr>
                <w:rFonts w:asciiTheme="minorEastAsia" w:eastAsiaTheme="minorEastAsia" w:hAnsiTheme="minorEastAsia" w:cstheme="minorEastAsia" w:hint="eastAsia"/>
                <w:sz w:val="21"/>
                <w:szCs w:val="21"/>
                <w:lang w:eastAsia="zh-Hans"/>
              </w:rPr>
              <w:t>掌握设计不同的训练方案和游戏来进行理疗和康复工作</w:t>
            </w:r>
          </w:p>
        </w:tc>
        <w:tc>
          <w:tcPr>
            <w:tcW w:w="1265" w:type="pct"/>
            <w:tcBorders>
              <w:top w:val="single" w:sz="4" w:space="0" w:color="auto"/>
              <w:left w:val="single" w:sz="4" w:space="0" w:color="auto"/>
              <w:bottom w:val="single" w:sz="4" w:space="0" w:color="auto"/>
              <w:right w:val="single" w:sz="4" w:space="0" w:color="auto"/>
            </w:tcBorders>
            <w:vAlign w:val="center"/>
          </w:tcPr>
          <w:p w14:paraId="0C78BB65"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在教学实施中，要充分将原理与训练相结合，充分使用实物、图片、影音资料等教学辅助资源为教学服务；在教学中注重实用训练的场景设置，让学生们在实际的训练和游戏中掌握相关的技能和方法，提高学生的职业能力和就业能力</w:t>
            </w:r>
          </w:p>
        </w:tc>
      </w:tr>
      <w:tr w:rsidR="006838D7" w14:paraId="19E2F848" w14:textId="77777777">
        <w:trPr>
          <w:jc w:val="center"/>
        </w:trPr>
        <w:tc>
          <w:tcPr>
            <w:tcW w:w="424" w:type="pct"/>
            <w:tcBorders>
              <w:top w:val="single" w:sz="4" w:space="0" w:color="auto"/>
              <w:left w:val="single" w:sz="4" w:space="0" w:color="auto"/>
              <w:bottom w:val="single" w:sz="4" w:space="0" w:color="auto"/>
              <w:right w:val="single" w:sz="4" w:space="0" w:color="auto"/>
            </w:tcBorders>
            <w:vAlign w:val="center"/>
          </w:tcPr>
          <w:p w14:paraId="071E7C30" w14:textId="77777777" w:rsidR="006838D7" w:rsidRDefault="00F83F1A">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18</w:t>
            </w:r>
          </w:p>
        </w:tc>
        <w:tc>
          <w:tcPr>
            <w:tcW w:w="609" w:type="pct"/>
            <w:tcBorders>
              <w:top w:val="single" w:sz="4" w:space="0" w:color="auto"/>
              <w:left w:val="single" w:sz="4" w:space="0" w:color="auto"/>
              <w:bottom w:val="single" w:sz="4" w:space="0" w:color="auto"/>
              <w:right w:val="single" w:sz="4" w:space="0" w:color="auto"/>
            </w:tcBorders>
            <w:vAlign w:val="center"/>
          </w:tcPr>
          <w:p w14:paraId="378EDF4E" w14:textId="77777777" w:rsidR="006838D7" w:rsidRDefault="00F83F1A">
            <w:pPr>
              <w:widowControl/>
              <w:textAlignment w:val="center"/>
              <w:rPr>
                <w:rFonts w:asciiTheme="minorEastAsia" w:eastAsiaTheme="minorEastAsia" w:hAnsiTheme="minorEastAsia" w:cstheme="minorEastAsia" w:hint="eastAsia"/>
                <w:color w:val="000000"/>
                <w:szCs w:val="21"/>
              </w:rPr>
            </w:pPr>
            <w:r>
              <w:rPr>
                <w:rFonts w:asciiTheme="minorEastAsia" w:eastAsiaTheme="minorEastAsia" w:hAnsiTheme="minorEastAsia" w:cstheme="minorEastAsia" w:hint="eastAsia"/>
                <w:color w:val="000000"/>
                <w:kern w:val="0"/>
                <w:szCs w:val="21"/>
                <w:lang w:bidi="ar"/>
              </w:rPr>
              <w:t>亲子阅读指导</w:t>
            </w:r>
          </w:p>
        </w:tc>
        <w:tc>
          <w:tcPr>
            <w:tcW w:w="1422" w:type="pct"/>
            <w:tcBorders>
              <w:top w:val="single" w:sz="4" w:space="0" w:color="auto"/>
              <w:left w:val="single" w:sz="4" w:space="0" w:color="auto"/>
              <w:bottom w:val="single" w:sz="4" w:space="0" w:color="auto"/>
              <w:right w:val="single" w:sz="4" w:space="0" w:color="auto"/>
            </w:tcBorders>
            <w:vAlign w:val="center"/>
          </w:tcPr>
          <w:p w14:paraId="7F199111"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提高学生幼儿文学基本素养，使学生具有婴幼儿文学鉴赏的能力，使学生具有婴幼儿文学创编、讲演的能力，使学生具备组织亲子阅读活动的能力</w:t>
            </w:r>
          </w:p>
        </w:tc>
        <w:tc>
          <w:tcPr>
            <w:tcW w:w="1277" w:type="pct"/>
            <w:tcBorders>
              <w:top w:val="single" w:sz="4" w:space="0" w:color="auto"/>
              <w:left w:val="single" w:sz="4" w:space="0" w:color="auto"/>
              <w:bottom w:val="single" w:sz="4" w:space="0" w:color="auto"/>
              <w:right w:val="single" w:sz="4" w:space="0" w:color="auto"/>
            </w:tcBorders>
            <w:vAlign w:val="center"/>
          </w:tcPr>
          <w:p w14:paraId="12DF424C" w14:textId="77777777" w:rsidR="006838D7" w:rsidRDefault="00F83F1A">
            <w:pPr>
              <w:numPr>
                <w:ilvl w:val="0"/>
                <w:numId w:val="4"/>
              </w:num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了解亲子阅读的益处与意义</w:t>
            </w:r>
          </w:p>
          <w:p w14:paraId="19FF20AC" w14:textId="77777777" w:rsidR="006838D7" w:rsidRDefault="00F83F1A">
            <w:pPr>
              <w:pStyle w:val="a4"/>
              <w:numPr>
                <w:ilvl w:val="0"/>
                <w:numId w:val="4"/>
              </w:numPr>
              <w:spacing w:line="240" w:lineRule="auto"/>
              <w:rPr>
                <w:rFonts w:asciiTheme="minorEastAsia" w:eastAsiaTheme="minorEastAsia" w:hAnsiTheme="minorEastAsia" w:cstheme="minorEastAsia" w:hint="eastAsia"/>
                <w:sz w:val="21"/>
                <w:szCs w:val="21"/>
                <w:lang w:eastAsia="zh-Hans"/>
              </w:rPr>
            </w:pPr>
            <w:r>
              <w:rPr>
                <w:rFonts w:asciiTheme="minorEastAsia" w:eastAsiaTheme="minorEastAsia" w:hAnsiTheme="minorEastAsia" w:cstheme="minorEastAsia" w:hint="eastAsia"/>
                <w:sz w:val="21"/>
                <w:szCs w:val="21"/>
                <w:lang w:eastAsia="zh-Hans"/>
              </w:rPr>
              <w:t>掌握亲子阅读的具体指导方法</w:t>
            </w:r>
          </w:p>
          <w:p w14:paraId="6B952FC3" w14:textId="77777777" w:rsidR="006838D7" w:rsidRDefault="00F83F1A">
            <w:pPr>
              <w:pStyle w:val="a4"/>
              <w:numPr>
                <w:ilvl w:val="0"/>
                <w:numId w:val="4"/>
              </w:numPr>
              <w:spacing w:line="240" w:lineRule="auto"/>
              <w:rPr>
                <w:rFonts w:asciiTheme="minorEastAsia" w:eastAsiaTheme="minorEastAsia" w:hAnsiTheme="minorEastAsia" w:cstheme="minorEastAsia" w:hint="eastAsia"/>
                <w:sz w:val="21"/>
                <w:szCs w:val="21"/>
                <w:lang w:eastAsia="zh-Hans"/>
              </w:rPr>
            </w:pPr>
            <w:r>
              <w:rPr>
                <w:rFonts w:asciiTheme="minorEastAsia" w:eastAsiaTheme="minorEastAsia" w:hAnsiTheme="minorEastAsia" w:cstheme="minorEastAsia" w:hint="eastAsia"/>
                <w:sz w:val="21"/>
                <w:szCs w:val="21"/>
                <w:lang w:eastAsia="zh-Hans"/>
              </w:rPr>
              <w:t>婴幼儿儿童文学名著名篇</w:t>
            </w:r>
          </w:p>
          <w:p w14:paraId="55563E67" w14:textId="77777777" w:rsidR="006838D7" w:rsidRDefault="00F83F1A">
            <w:pPr>
              <w:pStyle w:val="a4"/>
              <w:numPr>
                <w:ilvl w:val="0"/>
                <w:numId w:val="4"/>
              </w:numPr>
              <w:spacing w:line="240" w:lineRule="auto"/>
              <w:rPr>
                <w:rFonts w:asciiTheme="minorEastAsia" w:eastAsiaTheme="minorEastAsia" w:hAnsiTheme="minorEastAsia" w:cstheme="minorEastAsia" w:hint="eastAsia"/>
                <w:sz w:val="21"/>
                <w:szCs w:val="21"/>
                <w:lang w:eastAsia="zh-Hans"/>
              </w:rPr>
            </w:pPr>
            <w:r>
              <w:rPr>
                <w:rFonts w:asciiTheme="minorEastAsia" w:eastAsiaTheme="minorEastAsia" w:hAnsiTheme="minorEastAsia" w:cstheme="minorEastAsia" w:hint="eastAsia"/>
                <w:sz w:val="21"/>
                <w:szCs w:val="21"/>
                <w:lang w:eastAsia="zh-Hans"/>
              </w:rPr>
              <w:t>婴幼儿亲子阅读的注意事项</w:t>
            </w:r>
          </w:p>
        </w:tc>
        <w:tc>
          <w:tcPr>
            <w:tcW w:w="1265" w:type="pct"/>
            <w:tcBorders>
              <w:top w:val="single" w:sz="4" w:space="0" w:color="auto"/>
              <w:left w:val="single" w:sz="4" w:space="0" w:color="auto"/>
              <w:bottom w:val="single" w:sz="4" w:space="0" w:color="auto"/>
              <w:right w:val="single" w:sz="4" w:space="0" w:color="auto"/>
            </w:tcBorders>
            <w:vAlign w:val="center"/>
          </w:tcPr>
          <w:p w14:paraId="68A4EB47"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本课程采用课堂教学，李勇多媒体教室和校内实训室等实践场所进行教学和实践；对于阅读内容的选择应选择具有良好价值观的读物，注重中华经典童谣故事的导读</w:t>
            </w:r>
          </w:p>
        </w:tc>
      </w:tr>
      <w:tr w:rsidR="006838D7" w14:paraId="101971B6" w14:textId="77777777">
        <w:trPr>
          <w:jc w:val="center"/>
        </w:trPr>
        <w:tc>
          <w:tcPr>
            <w:tcW w:w="424" w:type="pct"/>
            <w:tcBorders>
              <w:top w:val="single" w:sz="4" w:space="0" w:color="auto"/>
              <w:left w:val="single" w:sz="4" w:space="0" w:color="auto"/>
              <w:bottom w:val="single" w:sz="4" w:space="0" w:color="auto"/>
              <w:right w:val="single" w:sz="4" w:space="0" w:color="auto"/>
            </w:tcBorders>
            <w:vAlign w:val="center"/>
          </w:tcPr>
          <w:p w14:paraId="335BB4CE" w14:textId="77777777" w:rsidR="006838D7" w:rsidRDefault="00F83F1A">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19</w:t>
            </w:r>
          </w:p>
        </w:tc>
        <w:tc>
          <w:tcPr>
            <w:tcW w:w="609" w:type="pct"/>
            <w:tcBorders>
              <w:top w:val="single" w:sz="4" w:space="0" w:color="auto"/>
              <w:left w:val="single" w:sz="4" w:space="0" w:color="auto"/>
              <w:bottom w:val="single" w:sz="4" w:space="0" w:color="auto"/>
              <w:right w:val="single" w:sz="4" w:space="0" w:color="auto"/>
            </w:tcBorders>
            <w:vAlign w:val="center"/>
          </w:tcPr>
          <w:p w14:paraId="603403B9" w14:textId="77777777" w:rsidR="006838D7" w:rsidRDefault="00F83F1A">
            <w:pPr>
              <w:widowControl/>
              <w:textAlignment w:val="center"/>
              <w:rPr>
                <w:rFonts w:asciiTheme="minorEastAsia" w:eastAsiaTheme="minorEastAsia" w:hAnsiTheme="minorEastAsia" w:cstheme="minorEastAsia" w:hint="eastAsia"/>
                <w:color w:val="000000"/>
                <w:szCs w:val="21"/>
              </w:rPr>
            </w:pPr>
            <w:r>
              <w:rPr>
                <w:rFonts w:asciiTheme="minorEastAsia" w:eastAsiaTheme="minorEastAsia" w:hAnsiTheme="minorEastAsia" w:cstheme="minorEastAsia" w:hint="eastAsia"/>
                <w:color w:val="000000"/>
                <w:kern w:val="0"/>
                <w:szCs w:val="21"/>
                <w:lang w:bidi="ar"/>
              </w:rPr>
              <w:t>照护服务沟通艺术</w:t>
            </w:r>
          </w:p>
        </w:tc>
        <w:tc>
          <w:tcPr>
            <w:tcW w:w="1422" w:type="pct"/>
            <w:tcBorders>
              <w:top w:val="single" w:sz="4" w:space="0" w:color="auto"/>
              <w:left w:val="single" w:sz="4" w:space="0" w:color="auto"/>
              <w:bottom w:val="single" w:sz="4" w:space="0" w:color="auto"/>
              <w:right w:val="single" w:sz="4" w:space="0" w:color="auto"/>
            </w:tcBorders>
            <w:vAlign w:val="center"/>
          </w:tcPr>
          <w:p w14:paraId="467FB596"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在了解婴幼儿卫生与保健、婴幼儿心理发展以及婴幼儿生活照料基本知识的基础上，具有一定的人际共同能力和良好的沟通态度；具有得体的行为规范；提高素质，具有适应时代需要的交往能力</w:t>
            </w:r>
          </w:p>
        </w:tc>
        <w:tc>
          <w:tcPr>
            <w:tcW w:w="1277" w:type="pct"/>
            <w:tcBorders>
              <w:top w:val="single" w:sz="4" w:space="0" w:color="auto"/>
              <w:left w:val="single" w:sz="4" w:space="0" w:color="auto"/>
              <w:bottom w:val="single" w:sz="4" w:space="0" w:color="auto"/>
              <w:right w:val="single" w:sz="4" w:space="0" w:color="auto"/>
            </w:tcBorders>
            <w:vAlign w:val="center"/>
          </w:tcPr>
          <w:p w14:paraId="2C660C1E"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（1）人际沟通概述。</w:t>
            </w:r>
          </w:p>
          <w:p w14:paraId="61EB9F75"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（2）掌握有效的人际沟通技巧。</w:t>
            </w:r>
          </w:p>
          <w:p w14:paraId="27512D10"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（3）掌握克服沟通中的心理障碍</w:t>
            </w:r>
          </w:p>
        </w:tc>
        <w:tc>
          <w:tcPr>
            <w:tcW w:w="1265" w:type="pct"/>
            <w:tcBorders>
              <w:top w:val="single" w:sz="4" w:space="0" w:color="auto"/>
              <w:left w:val="single" w:sz="4" w:space="0" w:color="auto"/>
              <w:bottom w:val="single" w:sz="4" w:space="0" w:color="auto"/>
              <w:right w:val="single" w:sz="4" w:space="0" w:color="auto"/>
            </w:tcBorders>
            <w:vAlign w:val="center"/>
          </w:tcPr>
          <w:p w14:paraId="703A8551"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本课程课堂教学可采用小组讨论法、讲授法、角色扮演法、游戏教学法以及案例分析法</w:t>
            </w:r>
            <w:r>
              <w:rPr>
                <w:rFonts w:asciiTheme="minorEastAsia" w:eastAsiaTheme="minorEastAsia" w:hAnsiTheme="minorEastAsia" w:cstheme="minorEastAsia"/>
                <w:szCs w:val="21"/>
                <w:lang w:eastAsia="zh-Hans"/>
              </w:rPr>
              <w:t>，</w:t>
            </w:r>
            <w:r>
              <w:rPr>
                <w:rFonts w:asciiTheme="minorEastAsia" w:eastAsiaTheme="minorEastAsia" w:hAnsiTheme="minorEastAsia" w:cstheme="minorEastAsia" w:hint="eastAsia"/>
                <w:szCs w:val="21"/>
                <w:lang w:eastAsia="zh-Hans"/>
              </w:rPr>
              <w:t>引导学生掌握沟通技术</w:t>
            </w:r>
          </w:p>
        </w:tc>
      </w:tr>
      <w:tr w:rsidR="006838D7" w14:paraId="4B8D5D74" w14:textId="77777777">
        <w:trPr>
          <w:jc w:val="center"/>
        </w:trPr>
        <w:tc>
          <w:tcPr>
            <w:tcW w:w="424" w:type="pct"/>
            <w:tcBorders>
              <w:top w:val="single" w:sz="4" w:space="0" w:color="auto"/>
              <w:left w:val="single" w:sz="4" w:space="0" w:color="auto"/>
              <w:bottom w:val="single" w:sz="4" w:space="0" w:color="auto"/>
              <w:right w:val="single" w:sz="4" w:space="0" w:color="auto"/>
            </w:tcBorders>
            <w:vAlign w:val="center"/>
          </w:tcPr>
          <w:p w14:paraId="3B2BFB34" w14:textId="77777777" w:rsidR="006838D7" w:rsidRDefault="00F83F1A">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20</w:t>
            </w:r>
          </w:p>
        </w:tc>
        <w:tc>
          <w:tcPr>
            <w:tcW w:w="609" w:type="pct"/>
            <w:tcBorders>
              <w:top w:val="single" w:sz="4" w:space="0" w:color="auto"/>
              <w:left w:val="single" w:sz="4" w:space="0" w:color="auto"/>
              <w:bottom w:val="single" w:sz="4" w:space="0" w:color="auto"/>
              <w:right w:val="single" w:sz="4" w:space="0" w:color="auto"/>
            </w:tcBorders>
            <w:vAlign w:val="center"/>
          </w:tcPr>
          <w:p w14:paraId="2150DA8D" w14:textId="77777777" w:rsidR="006838D7" w:rsidRDefault="00F83F1A">
            <w:pPr>
              <w:widowControl/>
              <w:textAlignment w:val="center"/>
              <w:rPr>
                <w:rFonts w:asciiTheme="minorEastAsia" w:eastAsiaTheme="minorEastAsia" w:hAnsiTheme="minorEastAsia" w:cstheme="minorEastAsia" w:hint="eastAsia"/>
                <w:color w:val="000000"/>
                <w:szCs w:val="21"/>
              </w:rPr>
            </w:pPr>
            <w:r>
              <w:rPr>
                <w:rFonts w:asciiTheme="minorEastAsia" w:eastAsiaTheme="minorEastAsia" w:hAnsiTheme="minorEastAsia" w:cstheme="minorEastAsia" w:hint="eastAsia"/>
                <w:color w:val="000000"/>
                <w:kern w:val="0"/>
                <w:szCs w:val="21"/>
                <w:lang w:bidi="ar"/>
              </w:rPr>
              <w:t>婴幼儿托</w:t>
            </w:r>
            <w:r>
              <w:rPr>
                <w:rFonts w:asciiTheme="minorEastAsia" w:eastAsiaTheme="minorEastAsia" w:hAnsiTheme="minorEastAsia" w:cstheme="minorEastAsia" w:hint="eastAsia"/>
                <w:color w:val="000000"/>
                <w:kern w:val="0"/>
                <w:szCs w:val="21"/>
                <w:lang w:bidi="ar"/>
              </w:rPr>
              <w:lastRenderedPageBreak/>
              <w:t>育科学研究与论文写作</w:t>
            </w:r>
          </w:p>
        </w:tc>
        <w:tc>
          <w:tcPr>
            <w:tcW w:w="1422" w:type="pct"/>
            <w:tcBorders>
              <w:top w:val="single" w:sz="4" w:space="0" w:color="auto"/>
              <w:left w:val="single" w:sz="4" w:space="0" w:color="auto"/>
              <w:bottom w:val="single" w:sz="4" w:space="0" w:color="auto"/>
              <w:right w:val="single" w:sz="4" w:space="0" w:color="auto"/>
            </w:tcBorders>
            <w:vAlign w:val="center"/>
          </w:tcPr>
          <w:p w14:paraId="35DD12D6"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lastRenderedPageBreak/>
              <w:t>掌握婴幼儿托育科学研究</w:t>
            </w:r>
            <w:r>
              <w:rPr>
                <w:rFonts w:asciiTheme="minorEastAsia" w:eastAsiaTheme="minorEastAsia" w:hAnsiTheme="minorEastAsia" w:cstheme="minorEastAsia" w:hint="eastAsia"/>
                <w:szCs w:val="21"/>
                <w:lang w:eastAsia="zh-Hans"/>
              </w:rPr>
              <w:lastRenderedPageBreak/>
              <w:t>与论文写作的意义和方法；了解科学研究的分类及内容；初步具备婴幼儿托育科学研究的能力，树立正确的科研观念，具备科研成果产权意识；具备科研论文写作能力。提升发现问题和解决问题的能力</w:t>
            </w:r>
          </w:p>
        </w:tc>
        <w:tc>
          <w:tcPr>
            <w:tcW w:w="1277" w:type="pct"/>
            <w:tcBorders>
              <w:top w:val="single" w:sz="4" w:space="0" w:color="auto"/>
              <w:left w:val="single" w:sz="4" w:space="0" w:color="auto"/>
              <w:bottom w:val="single" w:sz="4" w:space="0" w:color="auto"/>
              <w:right w:val="single" w:sz="4" w:space="0" w:color="auto"/>
            </w:tcBorders>
            <w:vAlign w:val="center"/>
          </w:tcPr>
          <w:p w14:paraId="7D287DBF" w14:textId="77777777" w:rsidR="006838D7" w:rsidRDefault="00F83F1A">
            <w:pPr>
              <w:numPr>
                <w:ilvl w:val="0"/>
                <w:numId w:val="5"/>
              </w:num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lastRenderedPageBreak/>
              <w:t>婴幼儿托育科学</w:t>
            </w:r>
            <w:r>
              <w:rPr>
                <w:rFonts w:asciiTheme="minorEastAsia" w:eastAsiaTheme="minorEastAsia" w:hAnsiTheme="minorEastAsia" w:cstheme="minorEastAsia" w:hint="eastAsia"/>
                <w:szCs w:val="21"/>
                <w:lang w:eastAsia="zh-Hans"/>
              </w:rPr>
              <w:lastRenderedPageBreak/>
              <w:t>研究的意义与方法；</w:t>
            </w:r>
          </w:p>
          <w:p w14:paraId="156CF8B5"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（2）婴幼儿托育科学研究的分类与内容；</w:t>
            </w:r>
          </w:p>
          <w:p w14:paraId="108DF606"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（3）婴幼儿托育相关科研论文案例分析</w:t>
            </w:r>
          </w:p>
        </w:tc>
        <w:tc>
          <w:tcPr>
            <w:tcW w:w="1265" w:type="pct"/>
            <w:tcBorders>
              <w:top w:val="single" w:sz="4" w:space="0" w:color="auto"/>
              <w:left w:val="single" w:sz="4" w:space="0" w:color="auto"/>
              <w:bottom w:val="single" w:sz="4" w:space="0" w:color="auto"/>
              <w:right w:val="single" w:sz="4" w:space="0" w:color="auto"/>
            </w:tcBorders>
            <w:vAlign w:val="center"/>
          </w:tcPr>
          <w:p w14:paraId="3123F57C"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lastRenderedPageBreak/>
              <w:t>本课程具有理论性与</w:t>
            </w:r>
            <w:r>
              <w:rPr>
                <w:rFonts w:asciiTheme="minorEastAsia" w:eastAsiaTheme="minorEastAsia" w:hAnsiTheme="minorEastAsia" w:cstheme="minorEastAsia" w:hint="eastAsia"/>
                <w:szCs w:val="21"/>
                <w:lang w:eastAsia="zh-Hans"/>
              </w:rPr>
              <w:lastRenderedPageBreak/>
              <w:t>实践性相结合的性质，通过讲述法阐明婴幼儿托育科学研究的内容、分类与方法；通过论文写作操练，夯实论文写作技能</w:t>
            </w:r>
          </w:p>
        </w:tc>
      </w:tr>
      <w:tr w:rsidR="006838D7" w14:paraId="4F61EEEB" w14:textId="77777777">
        <w:trPr>
          <w:jc w:val="center"/>
        </w:trPr>
        <w:tc>
          <w:tcPr>
            <w:tcW w:w="424" w:type="pct"/>
            <w:tcBorders>
              <w:top w:val="single" w:sz="4" w:space="0" w:color="auto"/>
              <w:left w:val="single" w:sz="4" w:space="0" w:color="auto"/>
              <w:bottom w:val="single" w:sz="4" w:space="0" w:color="auto"/>
              <w:right w:val="single" w:sz="4" w:space="0" w:color="auto"/>
            </w:tcBorders>
            <w:vAlign w:val="center"/>
          </w:tcPr>
          <w:p w14:paraId="094708F4" w14:textId="77777777" w:rsidR="006838D7" w:rsidRDefault="00F83F1A">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lastRenderedPageBreak/>
              <w:t>21</w:t>
            </w:r>
          </w:p>
        </w:tc>
        <w:tc>
          <w:tcPr>
            <w:tcW w:w="609" w:type="pct"/>
            <w:tcBorders>
              <w:top w:val="single" w:sz="4" w:space="0" w:color="auto"/>
              <w:left w:val="single" w:sz="4" w:space="0" w:color="auto"/>
              <w:bottom w:val="single" w:sz="4" w:space="0" w:color="auto"/>
              <w:right w:val="single" w:sz="4" w:space="0" w:color="auto"/>
            </w:tcBorders>
            <w:vAlign w:val="center"/>
          </w:tcPr>
          <w:p w14:paraId="052F3C01" w14:textId="77777777" w:rsidR="006838D7" w:rsidRDefault="00F83F1A">
            <w:pPr>
              <w:widowControl/>
              <w:textAlignment w:val="center"/>
              <w:rPr>
                <w:rFonts w:asciiTheme="minorEastAsia" w:eastAsiaTheme="minorEastAsia" w:hAnsiTheme="minorEastAsia" w:cstheme="minorEastAsia" w:hint="eastAsia"/>
                <w:color w:val="000000"/>
                <w:szCs w:val="21"/>
              </w:rPr>
            </w:pPr>
            <w:r>
              <w:rPr>
                <w:rFonts w:asciiTheme="minorEastAsia" w:eastAsiaTheme="minorEastAsia" w:hAnsiTheme="minorEastAsia" w:cstheme="minorEastAsia" w:hint="eastAsia"/>
                <w:color w:val="000000"/>
                <w:kern w:val="0"/>
                <w:szCs w:val="21"/>
                <w:lang w:bidi="ar"/>
              </w:rPr>
              <w:t>蒙台梭利教学法</w:t>
            </w:r>
          </w:p>
        </w:tc>
        <w:tc>
          <w:tcPr>
            <w:tcW w:w="1422" w:type="pct"/>
            <w:tcBorders>
              <w:top w:val="single" w:sz="4" w:space="0" w:color="auto"/>
              <w:left w:val="single" w:sz="4" w:space="0" w:color="auto"/>
              <w:bottom w:val="single" w:sz="4" w:space="0" w:color="auto"/>
              <w:right w:val="single" w:sz="4" w:space="0" w:color="auto"/>
            </w:tcBorders>
            <w:vAlign w:val="center"/>
          </w:tcPr>
          <w:p w14:paraId="001DB128"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通过课程的学习让学生了解蒙台梭利教学理念，包括儿童发展观、教师观、教学观；把我蒙台梭利教育的组成，包括日常生活教育、感官教育、数学教育、语言教育、科学文化教育五大方面，最后掌握五大方面教具的构成及操作运用</w:t>
            </w:r>
          </w:p>
        </w:tc>
        <w:tc>
          <w:tcPr>
            <w:tcW w:w="1277" w:type="pct"/>
            <w:tcBorders>
              <w:top w:val="single" w:sz="4" w:space="0" w:color="auto"/>
              <w:left w:val="single" w:sz="4" w:space="0" w:color="auto"/>
              <w:bottom w:val="single" w:sz="4" w:space="0" w:color="auto"/>
              <w:right w:val="single" w:sz="4" w:space="0" w:color="auto"/>
            </w:tcBorders>
            <w:vAlign w:val="center"/>
          </w:tcPr>
          <w:p w14:paraId="0E220741" w14:textId="77777777" w:rsidR="006838D7" w:rsidRDefault="00F83F1A">
            <w:pPr>
              <w:numPr>
                <w:ilvl w:val="0"/>
                <w:numId w:val="6"/>
              </w:num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了解蒙台梭利教育体系；</w:t>
            </w:r>
          </w:p>
          <w:p w14:paraId="4A7CF32C" w14:textId="77777777" w:rsidR="006838D7" w:rsidRDefault="00F83F1A">
            <w:pPr>
              <w:pStyle w:val="a4"/>
              <w:numPr>
                <w:ilvl w:val="0"/>
                <w:numId w:val="6"/>
              </w:numPr>
              <w:spacing w:line="240" w:lineRule="auto"/>
              <w:rPr>
                <w:rFonts w:asciiTheme="minorEastAsia" w:eastAsiaTheme="minorEastAsia" w:hAnsiTheme="minorEastAsia" w:cstheme="minorEastAsia" w:hint="eastAsia"/>
                <w:sz w:val="21"/>
                <w:szCs w:val="21"/>
                <w:lang w:eastAsia="zh-Hans"/>
              </w:rPr>
            </w:pPr>
            <w:r>
              <w:rPr>
                <w:rFonts w:asciiTheme="minorEastAsia" w:eastAsiaTheme="minorEastAsia" w:hAnsiTheme="minorEastAsia" w:cstheme="minorEastAsia" w:hint="eastAsia"/>
                <w:sz w:val="21"/>
                <w:szCs w:val="21"/>
                <w:lang w:eastAsia="zh-Hans"/>
              </w:rPr>
              <w:t>理解蒙台梭利的儿童观、教师观和教学观；</w:t>
            </w:r>
          </w:p>
          <w:p w14:paraId="3689CDC9" w14:textId="77777777" w:rsidR="006838D7" w:rsidRDefault="00F83F1A">
            <w:pPr>
              <w:pStyle w:val="a4"/>
              <w:numPr>
                <w:ilvl w:val="0"/>
                <w:numId w:val="6"/>
              </w:numPr>
              <w:spacing w:line="240" w:lineRule="auto"/>
              <w:rPr>
                <w:rFonts w:asciiTheme="minorEastAsia" w:eastAsiaTheme="minorEastAsia" w:hAnsiTheme="minorEastAsia" w:cstheme="minorEastAsia" w:hint="eastAsia"/>
                <w:sz w:val="21"/>
                <w:szCs w:val="21"/>
                <w:lang w:eastAsia="zh-Hans"/>
              </w:rPr>
            </w:pPr>
            <w:r>
              <w:rPr>
                <w:rFonts w:asciiTheme="minorEastAsia" w:eastAsiaTheme="minorEastAsia" w:hAnsiTheme="minorEastAsia" w:cstheme="minorEastAsia" w:hint="eastAsia"/>
                <w:sz w:val="21"/>
                <w:szCs w:val="21"/>
                <w:lang w:eastAsia="zh-Hans"/>
              </w:rPr>
              <w:t>掌握蒙台梭利教育的方法与技能；</w:t>
            </w:r>
          </w:p>
          <w:p w14:paraId="5FA86C2A" w14:textId="77777777" w:rsidR="006838D7" w:rsidRDefault="00F83F1A">
            <w:pPr>
              <w:pStyle w:val="a4"/>
              <w:numPr>
                <w:ilvl w:val="0"/>
                <w:numId w:val="6"/>
              </w:numPr>
              <w:spacing w:line="240" w:lineRule="auto"/>
              <w:rPr>
                <w:rFonts w:asciiTheme="minorEastAsia" w:eastAsiaTheme="minorEastAsia" w:hAnsiTheme="minorEastAsia" w:cstheme="minorEastAsia" w:hint="eastAsia"/>
                <w:sz w:val="21"/>
                <w:szCs w:val="21"/>
                <w:lang w:eastAsia="zh-Hans"/>
              </w:rPr>
            </w:pPr>
            <w:r>
              <w:rPr>
                <w:rFonts w:asciiTheme="minorEastAsia" w:eastAsiaTheme="minorEastAsia" w:hAnsiTheme="minorEastAsia" w:cstheme="minorEastAsia" w:hint="eastAsia"/>
                <w:sz w:val="21"/>
                <w:szCs w:val="21"/>
                <w:lang w:eastAsia="zh-Hans"/>
              </w:rPr>
              <w:t>初步具有蒙氏教育的教学开发意识与能力；</w:t>
            </w:r>
          </w:p>
        </w:tc>
        <w:tc>
          <w:tcPr>
            <w:tcW w:w="1265" w:type="pct"/>
            <w:tcBorders>
              <w:top w:val="single" w:sz="4" w:space="0" w:color="auto"/>
              <w:left w:val="single" w:sz="4" w:space="0" w:color="auto"/>
              <w:bottom w:val="single" w:sz="4" w:space="0" w:color="auto"/>
              <w:right w:val="single" w:sz="4" w:space="0" w:color="auto"/>
            </w:tcBorders>
            <w:vAlign w:val="center"/>
          </w:tcPr>
          <w:p w14:paraId="5B4A606C"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此课程是一门理论性与实操性相结合的课程，要求学生在了解并把握蒙台梭利教育理念的前提下学习蒙台梭利教具的操作运用；在此基础上，要求学生思考蒙氏教具的继承、发展与创新问题，在蒙氏教育的中国化问题上形成自己的理解</w:t>
            </w:r>
          </w:p>
        </w:tc>
      </w:tr>
      <w:tr w:rsidR="006838D7" w14:paraId="2371F425" w14:textId="77777777">
        <w:trPr>
          <w:jc w:val="center"/>
        </w:trPr>
        <w:tc>
          <w:tcPr>
            <w:tcW w:w="424" w:type="pct"/>
            <w:tcBorders>
              <w:top w:val="single" w:sz="4" w:space="0" w:color="auto"/>
              <w:left w:val="single" w:sz="4" w:space="0" w:color="auto"/>
              <w:bottom w:val="single" w:sz="4" w:space="0" w:color="auto"/>
              <w:right w:val="single" w:sz="4" w:space="0" w:color="auto"/>
            </w:tcBorders>
            <w:vAlign w:val="center"/>
          </w:tcPr>
          <w:p w14:paraId="7B17857C" w14:textId="77777777" w:rsidR="006838D7" w:rsidRDefault="00F83F1A">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szCs w:val="21"/>
              </w:rPr>
              <w:t>22</w:t>
            </w:r>
          </w:p>
        </w:tc>
        <w:tc>
          <w:tcPr>
            <w:tcW w:w="609" w:type="pct"/>
            <w:tcBorders>
              <w:top w:val="single" w:sz="4" w:space="0" w:color="auto"/>
              <w:left w:val="single" w:sz="4" w:space="0" w:color="auto"/>
              <w:bottom w:val="single" w:sz="4" w:space="0" w:color="auto"/>
              <w:right w:val="single" w:sz="4" w:space="0" w:color="auto"/>
            </w:tcBorders>
            <w:vAlign w:val="center"/>
          </w:tcPr>
          <w:p w14:paraId="5068D743"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母婴护理实训</w:t>
            </w:r>
          </w:p>
        </w:tc>
        <w:tc>
          <w:tcPr>
            <w:tcW w:w="1422" w:type="pct"/>
            <w:tcBorders>
              <w:top w:val="single" w:sz="4" w:space="0" w:color="auto"/>
              <w:left w:val="single" w:sz="4" w:space="0" w:color="auto"/>
              <w:bottom w:val="single" w:sz="4" w:space="0" w:color="auto"/>
              <w:right w:val="single" w:sz="4" w:space="0" w:color="auto"/>
            </w:tcBorders>
            <w:vAlign w:val="center"/>
          </w:tcPr>
          <w:p w14:paraId="611710DC"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理实践性很强的护理专业的核心而必修的职业技术课程。是以母婴的健康为中心，研究女性的生命周期中在妊娠期、分娩期、产褥期的生理、心理、社会等方面的特点及常见健康问题;研究胎儿、新生儿的生理特点及病理改变;研究如何运用护理程序、专科护理技术对妊娠期的母儿、分娩期的母儿、产褥期的母亲和新生儿及其家庭及社区，实施针对个案特点、提倡以预防为主的个性化整体护理。本课程力求突出“以人的健康为中心”的现代护理理念，培养学生拥有良好的职业素质和母婴专业岗位技能;为将来从事母婴护理或实施社区母婴保健工作打下基础</w:t>
            </w:r>
          </w:p>
        </w:tc>
        <w:tc>
          <w:tcPr>
            <w:tcW w:w="1277" w:type="pct"/>
            <w:tcBorders>
              <w:top w:val="single" w:sz="4" w:space="0" w:color="auto"/>
              <w:left w:val="single" w:sz="4" w:space="0" w:color="auto"/>
              <w:bottom w:val="single" w:sz="4" w:space="0" w:color="auto"/>
              <w:right w:val="single" w:sz="4" w:space="0" w:color="auto"/>
            </w:tcBorders>
            <w:vAlign w:val="center"/>
          </w:tcPr>
          <w:p w14:paraId="4CEEBADD" w14:textId="77777777" w:rsidR="006838D7" w:rsidRDefault="00F83F1A">
            <w:pPr>
              <w:adjustRightInd w:val="0"/>
              <w:snapToGrid w:val="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（1）女性生殖器官保健</w:t>
            </w:r>
          </w:p>
          <w:p w14:paraId="7D837C2F" w14:textId="77777777" w:rsidR="006838D7" w:rsidRDefault="00F83F1A">
            <w:pPr>
              <w:adjustRightInd w:val="0"/>
              <w:snapToGrid w:val="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（2）妊娠期管理及母婴护理</w:t>
            </w:r>
          </w:p>
          <w:p w14:paraId="3840175A" w14:textId="77777777" w:rsidR="006838D7" w:rsidRDefault="00F83F1A">
            <w:pPr>
              <w:adjustRightInd w:val="0"/>
              <w:snapToGrid w:val="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（3）分娩期母婴护理</w:t>
            </w:r>
          </w:p>
          <w:p w14:paraId="0DCCB057" w14:textId="77777777" w:rsidR="006838D7" w:rsidRDefault="00F83F1A">
            <w:pPr>
              <w:adjustRightInd w:val="0"/>
              <w:snapToGrid w:val="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（4）产褥期母婴护理</w:t>
            </w:r>
          </w:p>
          <w:p w14:paraId="0095A884" w14:textId="77777777" w:rsidR="006838D7" w:rsidRDefault="00F83F1A">
            <w:pPr>
              <w:adjustRightInd w:val="0"/>
              <w:snapToGrid w:val="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（5）母婴护理操作技能</w:t>
            </w:r>
          </w:p>
          <w:p w14:paraId="086E7831" w14:textId="77777777" w:rsidR="006838D7" w:rsidRDefault="00F83F1A">
            <w:pPr>
              <w:adjustRightInd w:val="0"/>
              <w:snapToGrid w:val="0"/>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rPr>
              <w:t>（6）新生儿常见疾病的护理</w:t>
            </w:r>
          </w:p>
        </w:tc>
        <w:tc>
          <w:tcPr>
            <w:tcW w:w="1265" w:type="pct"/>
            <w:tcBorders>
              <w:top w:val="single" w:sz="4" w:space="0" w:color="auto"/>
              <w:left w:val="single" w:sz="4" w:space="0" w:color="auto"/>
              <w:bottom w:val="single" w:sz="4" w:space="0" w:color="auto"/>
              <w:right w:val="single" w:sz="4" w:space="0" w:color="auto"/>
            </w:tcBorders>
            <w:vAlign w:val="center"/>
          </w:tcPr>
          <w:p w14:paraId="1105B809"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在</w:t>
            </w:r>
            <w:r>
              <w:rPr>
                <w:rFonts w:asciiTheme="minorEastAsia" w:eastAsiaTheme="minorEastAsia" w:hAnsiTheme="minorEastAsia" w:cstheme="minorEastAsia" w:hint="eastAsia"/>
                <w:szCs w:val="21"/>
              </w:rPr>
              <w:t>教学方法采用项目教学法；</w:t>
            </w:r>
            <w:r>
              <w:rPr>
                <w:rFonts w:asciiTheme="minorEastAsia" w:eastAsiaTheme="minorEastAsia" w:hAnsiTheme="minorEastAsia" w:cstheme="minorEastAsia" w:hint="eastAsia"/>
                <w:szCs w:val="21"/>
                <w:lang w:eastAsia="zh-Hans"/>
              </w:rPr>
              <w:t>在</w:t>
            </w:r>
            <w:r>
              <w:rPr>
                <w:rFonts w:asciiTheme="minorEastAsia" w:eastAsiaTheme="minorEastAsia" w:hAnsiTheme="minorEastAsia" w:cstheme="minorEastAsia" w:hint="eastAsia"/>
                <w:szCs w:val="21"/>
              </w:rPr>
              <w:t>教学手段</w:t>
            </w:r>
            <w:r>
              <w:rPr>
                <w:rFonts w:asciiTheme="minorEastAsia" w:eastAsiaTheme="minorEastAsia" w:hAnsiTheme="minorEastAsia" w:cstheme="minorEastAsia" w:hint="eastAsia"/>
                <w:szCs w:val="21"/>
                <w:lang w:eastAsia="zh-Hans"/>
              </w:rPr>
              <w:t>上</w:t>
            </w:r>
            <w:r>
              <w:rPr>
                <w:rFonts w:asciiTheme="minorEastAsia" w:eastAsiaTheme="minorEastAsia" w:hAnsiTheme="minorEastAsia" w:cstheme="minorEastAsia" w:hint="eastAsia"/>
                <w:szCs w:val="21"/>
              </w:rPr>
              <w:t>包括教师讲解、操作示教、实物展示、学生观看多媒体教学资料、分组操作练习、临床见习、完成项目任务等。充分利用学院实验实训中心的师资、设备和场地、实施理论与实践一体化的教学</w:t>
            </w:r>
          </w:p>
        </w:tc>
      </w:tr>
      <w:tr w:rsidR="006838D7" w14:paraId="45D6F6BD" w14:textId="77777777">
        <w:trPr>
          <w:jc w:val="center"/>
        </w:trPr>
        <w:tc>
          <w:tcPr>
            <w:tcW w:w="424" w:type="pct"/>
            <w:vAlign w:val="center"/>
          </w:tcPr>
          <w:p w14:paraId="65AFFA7B" w14:textId="77777777" w:rsidR="006838D7" w:rsidRDefault="00F83F1A">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szCs w:val="21"/>
              </w:rPr>
              <w:t>23</w:t>
            </w:r>
          </w:p>
        </w:tc>
        <w:tc>
          <w:tcPr>
            <w:tcW w:w="609" w:type="pct"/>
            <w:vAlign w:val="center"/>
          </w:tcPr>
          <w:p w14:paraId="2B292A5F"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幼儿照护</w:t>
            </w:r>
            <w:r>
              <w:rPr>
                <w:rFonts w:asciiTheme="minorEastAsia" w:eastAsiaTheme="minorEastAsia" w:hAnsiTheme="minorEastAsia" w:cstheme="minorEastAsia" w:hint="eastAsia"/>
                <w:szCs w:val="21"/>
              </w:rPr>
              <w:lastRenderedPageBreak/>
              <w:t>实训</w:t>
            </w:r>
          </w:p>
        </w:tc>
        <w:tc>
          <w:tcPr>
            <w:tcW w:w="1422" w:type="pct"/>
            <w:vAlign w:val="center"/>
          </w:tcPr>
          <w:p w14:paraId="654B4D09" w14:textId="77777777" w:rsidR="006838D7" w:rsidRDefault="00F83F1A">
            <w:pPr>
              <w:rPr>
                <w:rFonts w:asciiTheme="minorEastAsia" w:eastAsiaTheme="minorEastAsia" w:hAnsiTheme="minorEastAsia" w:cstheme="minorEastAsia" w:hint="eastAsia"/>
                <w:szCs w:val="21"/>
                <w:highlight w:val="yellow"/>
                <w:lang w:eastAsia="zh-Hans"/>
              </w:rPr>
            </w:pPr>
            <w:r>
              <w:rPr>
                <w:rFonts w:asciiTheme="minorEastAsia" w:eastAsiaTheme="minorEastAsia" w:hAnsiTheme="minorEastAsia" w:cstheme="minorEastAsia" w:hint="eastAsia"/>
                <w:szCs w:val="21"/>
                <w:lang w:eastAsia="zh-Hans"/>
              </w:rPr>
              <w:lastRenderedPageBreak/>
              <w:t>通过学习使学生全面、系</w:t>
            </w:r>
            <w:r>
              <w:rPr>
                <w:rFonts w:asciiTheme="minorEastAsia" w:eastAsiaTheme="minorEastAsia" w:hAnsiTheme="minorEastAsia" w:cstheme="minorEastAsia" w:hint="eastAsia"/>
                <w:szCs w:val="21"/>
                <w:lang w:eastAsia="zh-Hans"/>
              </w:rPr>
              <w:lastRenderedPageBreak/>
              <w:t>统地领会和掌握幼儿一日生活的照料、护理及卫生与保健等方面的知识与技能，提高学生实际观察、分析、判断和解决问题的能力，并能运用照护程序对婴幼儿实施整体照护。本课程注重培养学生以人为本的理念、动手能力和评判性思维的能力，教学做一体化，培养高素质技术技能人才</w:t>
            </w:r>
          </w:p>
        </w:tc>
        <w:tc>
          <w:tcPr>
            <w:tcW w:w="1277" w:type="pct"/>
            <w:vAlign w:val="center"/>
          </w:tcPr>
          <w:p w14:paraId="14D739E6" w14:textId="77777777" w:rsidR="006838D7" w:rsidRDefault="00F83F1A">
            <w:pPr>
              <w:adjustRightInd w:val="0"/>
              <w:snapToGrid w:val="0"/>
              <w:rPr>
                <w:rFonts w:asciiTheme="minorEastAsia" w:eastAsiaTheme="minorEastAsia" w:hAnsiTheme="minorEastAsia" w:cstheme="minorEastAsia" w:hint="eastAsia"/>
                <w:szCs w:val="21"/>
                <w:highlight w:val="yellow"/>
                <w:lang w:eastAsia="zh-Hans"/>
              </w:rPr>
            </w:pPr>
            <w:r>
              <w:rPr>
                <w:rFonts w:asciiTheme="minorEastAsia" w:eastAsiaTheme="minorEastAsia" w:hAnsiTheme="minorEastAsia" w:cstheme="minorEastAsia" w:hint="eastAsia"/>
                <w:szCs w:val="21"/>
              </w:rPr>
              <w:lastRenderedPageBreak/>
              <w:t>课程的内容定为三大模</w:t>
            </w:r>
            <w:r>
              <w:rPr>
                <w:rFonts w:asciiTheme="minorEastAsia" w:eastAsiaTheme="minorEastAsia" w:hAnsiTheme="minorEastAsia" w:cstheme="minorEastAsia" w:hint="eastAsia"/>
                <w:szCs w:val="21"/>
              </w:rPr>
              <w:lastRenderedPageBreak/>
              <w:t>块：幼儿一日生活保健、幼儿疾病预防与保健、幼儿体格锻炼与心理卫生等。根据幼儿发展与健康管理专业人才的培养目标，在每一模块下面选择了相应的教学内容，然后以项目为载体，每一个具体的项目都提出相应掌握的知识点与能力要求</w:t>
            </w:r>
          </w:p>
        </w:tc>
        <w:tc>
          <w:tcPr>
            <w:tcW w:w="1265" w:type="pct"/>
            <w:vAlign w:val="center"/>
          </w:tcPr>
          <w:p w14:paraId="1FD4E80D" w14:textId="77777777" w:rsidR="006838D7" w:rsidRDefault="00F83F1A">
            <w:pPr>
              <w:rPr>
                <w:rFonts w:asciiTheme="minorEastAsia" w:eastAsiaTheme="minorEastAsia" w:hAnsiTheme="minorEastAsia" w:cstheme="minorEastAsia" w:hint="eastAsia"/>
                <w:szCs w:val="21"/>
                <w:highlight w:val="yellow"/>
                <w:lang w:eastAsia="zh-Hans"/>
              </w:rPr>
            </w:pPr>
            <w:r>
              <w:rPr>
                <w:rFonts w:asciiTheme="minorEastAsia" w:eastAsiaTheme="minorEastAsia" w:hAnsiTheme="minorEastAsia" w:cstheme="minorEastAsia" w:hint="eastAsia"/>
                <w:szCs w:val="21"/>
              </w:rPr>
              <w:lastRenderedPageBreak/>
              <w:t>严格落实《关于促进3</w:t>
            </w:r>
            <w:r>
              <w:rPr>
                <w:rFonts w:asciiTheme="minorEastAsia" w:eastAsiaTheme="minorEastAsia" w:hAnsiTheme="minorEastAsia" w:cstheme="minorEastAsia" w:hint="eastAsia"/>
                <w:szCs w:val="21"/>
              </w:rPr>
              <w:lastRenderedPageBreak/>
              <w:t>岁以下婴幼儿照护服务发展的指导意见》和学校教学要求，教学内容紧扣教材；以课堂教学为主，信息化教学为辅；融入以任务为导向的多种教学方式，调动学生课堂参与性；加强理实结合</w:t>
            </w:r>
          </w:p>
        </w:tc>
      </w:tr>
    </w:tbl>
    <w:p w14:paraId="62C49D74" w14:textId="77777777" w:rsidR="006838D7" w:rsidRDefault="00F83F1A">
      <w:pPr>
        <w:spacing w:line="360" w:lineRule="auto"/>
        <w:rPr>
          <w:rFonts w:ascii="宋体" w:hAnsi="宋体" w:hint="eastAsia"/>
          <w:sz w:val="24"/>
        </w:rPr>
      </w:pPr>
      <w:r>
        <w:rPr>
          <w:rFonts w:ascii="宋体" w:hAnsi="宋体" w:hint="eastAsia"/>
          <w:sz w:val="24"/>
        </w:rPr>
        <w:lastRenderedPageBreak/>
        <w:t>（三）综合实践课程</w:t>
      </w:r>
    </w:p>
    <w:p w14:paraId="2BD96174" w14:textId="77777777" w:rsidR="006838D7" w:rsidRDefault="00F83F1A" w:rsidP="00947F49">
      <w:pPr>
        <w:pStyle w:val="1"/>
        <w:spacing w:before="50"/>
        <w:ind w:firstLineChars="196" w:firstLine="412"/>
        <w:jc w:val="center"/>
        <w:rPr>
          <w:rFonts w:ascii="宋体" w:hAnsi="宋体" w:hint="eastAsia"/>
          <w:szCs w:val="21"/>
        </w:rPr>
      </w:pPr>
      <w:r>
        <w:rPr>
          <w:rFonts w:ascii="宋体" w:hAnsi="宋体" w:hint="eastAsia"/>
          <w:szCs w:val="21"/>
        </w:rPr>
        <w:t>表</w:t>
      </w:r>
      <w:r>
        <w:rPr>
          <w:rFonts w:ascii="宋体" w:hAnsi="宋体"/>
          <w:szCs w:val="21"/>
        </w:rPr>
        <w:t>4</w:t>
      </w:r>
      <w:r>
        <w:rPr>
          <w:rFonts w:ascii="宋体" w:hAnsi="宋体" w:hint="eastAsia"/>
          <w:szCs w:val="21"/>
        </w:rPr>
        <w:t>综合实践课程简介</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1124"/>
        <w:gridCol w:w="2689"/>
        <w:gridCol w:w="2616"/>
        <w:gridCol w:w="1953"/>
      </w:tblGrid>
      <w:tr w:rsidR="006838D7" w14:paraId="094DCF53" w14:textId="77777777">
        <w:trPr>
          <w:jc w:val="center"/>
        </w:trPr>
        <w:tc>
          <w:tcPr>
            <w:tcW w:w="415" w:type="pct"/>
            <w:tcBorders>
              <w:top w:val="single" w:sz="4" w:space="0" w:color="auto"/>
              <w:left w:val="single" w:sz="4" w:space="0" w:color="auto"/>
              <w:bottom w:val="single" w:sz="4" w:space="0" w:color="auto"/>
              <w:right w:val="single" w:sz="4" w:space="0" w:color="auto"/>
            </w:tcBorders>
            <w:vAlign w:val="center"/>
          </w:tcPr>
          <w:p w14:paraId="4D7C71B6" w14:textId="77777777" w:rsidR="006838D7" w:rsidRDefault="00F83F1A">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序号</w:t>
            </w:r>
          </w:p>
        </w:tc>
        <w:tc>
          <w:tcPr>
            <w:tcW w:w="615" w:type="pct"/>
            <w:tcBorders>
              <w:top w:val="single" w:sz="4" w:space="0" w:color="auto"/>
              <w:left w:val="single" w:sz="4" w:space="0" w:color="auto"/>
              <w:bottom w:val="single" w:sz="4" w:space="0" w:color="auto"/>
              <w:right w:val="single" w:sz="4" w:space="0" w:color="auto"/>
            </w:tcBorders>
            <w:vAlign w:val="center"/>
          </w:tcPr>
          <w:p w14:paraId="3A233367" w14:textId="77777777" w:rsidR="006838D7" w:rsidRDefault="00F83F1A">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课程名称</w:t>
            </w:r>
          </w:p>
        </w:tc>
        <w:tc>
          <w:tcPr>
            <w:tcW w:w="1470" w:type="pct"/>
            <w:tcBorders>
              <w:top w:val="single" w:sz="4" w:space="0" w:color="auto"/>
              <w:left w:val="single" w:sz="4" w:space="0" w:color="auto"/>
              <w:bottom w:val="single" w:sz="4" w:space="0" w:color="auto"/>
              <w:right w:val="single" w:sz="4" w:space="0" w:color="auto"/>
            </w:tcBorders>
            <w:vAlign w:val="center"/>
          </w:tcPr>
          <w:p w14:paraId="7377B98D" w14:textId="77777777" w:rsidR="006838D7" w:rsidRDefault="00F83F1A">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课程目标</w:t>
            </w:r>
          </w:p>
        </w:tc>
        <w:tc>
          <w:tcPr>
            <w:tcW w:w="1430" w:type="pct"/>
            <w:tcBorders>
              <w:top w:val="single" w:sz="4" w:space="0" w:color="auto"/>
              <w:left w:val="single" w:sz="4" w:space="0" w:color="auto"/>
              <w:bottom w:val="single" w:sz="4" w:space="0" w:color="auto"/>
              <w:right w:val="single" w:sz="4" w:space="0" w:color="auto"/>
            </w:tcBorders>
            <w:vAlign w:val="center"/>
          </w:tcPr>
          <w:p w14:paraId="53164CD5" w14:textId="77777777" w:rsidR="006838D7" w:rsidRDefault="00F83F1A">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主要内容</w:t>
            </w:r>
          </w:p>
        </w:tc>
        <w:tc>
          <w:tcPr>
            <w:tcW w:w="1068" w:type="pct"/>
            <w:tcBorders>
              <w:top w:val="single" w:sz="4" w:space="0" w:color="auto"/>
              <w:left w:val="single" w:sz="4" w:space="0" w:color="auto"/>
              <w:bottom w:val="single" w:sz="4" w:space="0" w:color="auto"/>
              <w:right w:val="single" w:sz="4" w:space="0" w:color="auto"/>
            </w:tcBorders>
            <w:vAlign w:val="center"/>
          </w:tcPr>
          <w:p w14:paraId="198E75E7" w14:textId="77777777" w:rsidR="006838D7" w:rsidRDefault="00F83F1A">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教学要求</w:t>
            </w:r>
          </w:p>
        </w:tc>
      </w:tr>
      <w:tr w:rsidR="006838D7" w14:paraId="137B4772" w14:textId="77777777">
        <w:trPr>
          <w:jc w:val="center"/>
        </w:trPr>
        <w:tc>
          <w:tcPr>
            <w:tcW w:w="415" w:type="pct"/>
            <w:tcBorders>
              <w:top w:val="single" w:sz="4" w:space="0" w:color="auto"/>
              <w:left w:val="single" w:sz="4" w:space="0" w:color="auto"/>
              <w:bottom w:val="single" w:sz="4" w:space="0" w:color="auto"/>
              <w:right w:val="single" w:sz="4" w:space="0" w:color="auto"/>
            </w:tcBorders>
            <w:vAlign w:val="center"/>
          </w:tcPr>
          <w:p w14:paraId="091763AB" w14:textId="77777777" w:rsidR="006838D7" w:rsidRDefault="00F83F1A">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w:t>
            </w:r>
          </w:p>
        </w:tc>
        <w:tc>
          <w:tcPr>
            <w:tcW w:w="615" w:type="pct"/>
            <w:tcBorders>
              <w:top w:val="single" w:sz="4" w:space="0" w:color="auto"/>
              <w:left w:val="single" w:sz="4" w:space="0" w:color="auto"/>
              <w:bottom w:val="single" w:sz="4" w:space="0" w:color="auto"/>
              <w:right w:val="single" w:sz="4" w:space="0" w:color="auto"/>
            </w:tcBorders>
            <w:vAlign w:val="center"/>
          </w:tcPr>
          <w:p w14:paraId="615759A8"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szCs w:val="21"/>
              </w:rPr>
              <w:t>军事技能训练</w:t>
            </w:r>
          </w:p>
        </w:tc>
        <w:tc>
          <w:tcPr>
            <w:tcW w:w="1470" w:type="pct"/>
            <w:tcBorders>
              <w:top w:val="single" w:sz="4" w:space="0" w:color="auto"/>
              <w:left w:val="single" w:sz="4" w:space="0" w:color="auto"/>
              <w:bottom w:val="single" w:sz="4" w:space="0" w:color="auto"/>
              <w:right w:val="single" w:sz="4" w:space="0" w:color="auto"/>
            </w:tcBorders>
            <w:vAlign w:val="center"/>
          </w:tcPr>
          <w:p w14:paraId="6F176742"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让学生掌握基本军事技能，增强国防观念、传承红色基因、提高学生综合国防素质</w:t>
            </w:r>
          </w:p>
        </w:tc>
        <w:tc>
          <w:tcPr>
            <w:tcW w:w="1430" w:type="pct"/>
            <w:tcBorders>
              <w:top w:val="single" w:sz="4" w:space="0" w:color="auto"/>
              <w:left w:val="single" w:sz="4" w:space="0" w:color="auto"/>
              <w:bottom w:val="single" w:sz="4" w:space="0" w:color="auto"/>
              <w:right w:val="single" w:sz="4" w:space="0" w:color="auto"/>
            </w:tcBorders>
            <w:vAlign w:val="center"/>
          </w:tcPr>
          <w:p w14:paraId="6FE13806" w14:textId="77777777" w:rsidR="006838D7" w:rsidRDefault="00F83F1A">
            <w:pPr>
              <w:adjustRightInd w:val="0"/>
              <w:snapToGrid w:val="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（1）共同条令教育与训练</w:t>
            </w:r>
          </w:p>
          <w:p w14:paraId="2E2F317F" w14:textId="77777777" w:rsidR="006838D7" w:rsidRDefault="00F83F1A">
            <w:pPr>
              <w:adjustRightInd w:val="0"/>
              <w:snapToGrid w:val="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（2）射击与战术训练</w:t>
            </w:r>
          </w:p>
          <w:p w14:paraId="638A9D97" w14:textId="77777777" w:rsidR="006838D7" w:rsidRDefault="00F83F1A">
            <w:pPr>
              <w:adjustRightInd w:val="0"/>
              <w:snapToGrid w:val="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（3）防卫技能与战时防护训练</w:t>
            </w:r>
          </w:p>
          <w:p w14:paraId="57CC9C7F"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（4）战备基础与应用训练</w:t>
            </w:r>
          </w:p>
        </w:tc>
        <w:tc>
          <w:tcPr>
            <w:tcW w:w="1068" w:type="pct"/>
            <w:tcBorders>
              <w:top w:val="single" w:sz="4" w:space="0" w:color="auto"/>
              <w:left w:val="single" w:sz="4" w:space="0" w:color="auto"/>
              <w:bottom w:val="single" w:sz="4" w:space="0" w:color="auto"/>
              <w:right w:val="single" w:sz="4" w:space="0" w:color="auto"/>
            </w:tcBorders>
            <w:vAlign w:val="center"/>
          </w:tcPr>
          <w:p w14:paraId="5F9C8A87"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训练坚持按纲施训、依法治训原则，积极推广仿真训练和模拟训练</w:t>
            </w:r>
          </w:p>
        </w:tc>
      </w:tr>
      <w:tr w:rsidR="006838D7" w14:paraId="125F86DC" w14:textId="77777777">
        <w:trPr>
          <w:jc w:val="center"/>
        </w:trPr>
        <w:tc>
          <w:tcPr>
            <w:tcW w:w="415" w:type="pct"/>
            <w:tcBorders>
              <w:top w:val="single" w:sz="4" w:space="0" w:color="auto"/>
              <w:left w:val="single" w:sz="4" w:space="0" w:color="auto"/>
              <w:bottom w:val="single" w:sz="4" w:space="0" w:color="auto"/>
              <w:right w:val="single" w:sz="4" w:space="0" w:color="auto"/>
            </w:tcBorders>
            <w:vAlign w:val="center"/>
          </w:tcPr>
          <w:p w14:paraId="7B709130" w14:textId="77777777" w:rsidR="006838D7" w:rsidRDefault="00F83F1A">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szCs w:val="21"/>
              </w:rPr>
              <w:t>2</w:t>
            </w:r>
          </w:p>
        </w:tc>
        <w:tc>
          <w:tcPr>
            <w:tcW w:w="615" w:type="pct"/>
            <w:tcBorders>
              <w:top w:val="single" w:sz="4" w:space="0" w:color="auto"/>
              <w:left w:val="single" w:sz="4" w:space="0" w:color="auto"/>
              <w:bottom w:val="single" w:sz="4" w:space="0" w:color="auto"/>
              <w:right w:val="single" w:sz="4" w:space="0" w:color="auto"/>
            </w:tcBorders>
            <w:vAlign w:val="center"/>
          </w:tcPr>
          <w:p w14:paraId="287EE828"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社会实践</w:t>
            </w:r>
          </w:p>
        </w:tc>
        <w:tc>
          <w:tcPr>
            <w:tcW w:w="1470" w:type="pct"/>
            <w:tcBorders>
              <w:top w:val="single" w:sz="4" w:space="0" w:color="auto"/>
              <w:left w:val="single" w:sz="4" w:space="0" w:color="auto"/>
              <w:bottom w:val="single" w:sz="4" w:space="0" w:color="auto"/>
              <w:right w:val="single" w:sz="4" w:space="0" w:color="auto"/>
            </w:tcBorders>
            <w:vAlign w:val="center"/>
          </w:tcPr>
          <w:p w14:paraId="279D1AFA"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选取真实的专业性工作项目，在企业中，开展社会实践的教育教学活动，使学生综合运用所学的专业知识和基本技能，在导师的指导下，独立或集体完成工作项目</w:t>
            </w:r>
          </w:p>
        </w:tc>
        <w:tc>
          <w:tcPr>
            <w:tcW w:w="1430" w:type="pct"/>
            <w:tcBorders>
              <w:top w:val="single" w:sz="4" w:space="0" w:color="auto"/>
              <w:left w:val="single" w:sz="4" w:space="0" w:color="auto"/>
              <w:bottom w:val="single" w:sz="4" w:space="0" w:color="auto"/>
              <w:right w:val="single" w:sz="4" w:space="0" w:color="auto"/>
            </w:tcBorders>
            <w:vAlign w:val="center"/>
          </w:tcPr>
          <w:p w14:paraId="5120B77F" w14:textId="77777777" w:rsidR="006838D7" w:rsidRDefault="00F83F1A">
            <w:pPr>
              <w:adjustRightInd w:val="0"/>
              <w:snapToGrid w:val="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bCs/>
                <w:color w:val="000000"/>
                <w:szCs w:val="21"/>
              </w:rPr>
              <w:t>设置融入企业、工作模拟、积蓄力量和和谐发展等模块，引导大学生热爱工作、忠于企业、在企业的发展中实现自身的价值</w:t>
            </w:r>
          </w:p>
        </w:tc>
        <w:tc>
          <w:tcPr>
            <w:tcW w:w="1068" w:type="pct"/>
            <w:tcBorders>
              <w:top w:val="single" w:sz="4" w:space="0" w:color="auto"/>
              <w:left w:val="single" w:sz="4" w:space="0" w:color="auto"/>
              <w:bottom w:val="single" w:sz="4" w:space="0" w:color="auto"/>
              <w:right w:val="single" w:sz="4" w:space="0" w:color="auto"/>
            </w:tcBorders>
            <w:vAlign w:val="center"/>
          </w:tcPr>
          <w:p w14:paraId="6F2C5255"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开展社会实践的教育教学活动，运用所学的专业知识和基本技能，为社会创造价值</w:t>
            </w:r>
          </w:p>
        </w:tc>
      </w:tr>
      <w:tr w:rsidR="006838D7" w14:paraId="142BA93E" w14:textId="77777777">
        <w:trPr>
          <w:jc w:val="center"/>
        </w:trPr>
        <w:tc>
          <w:tcPr>
            <w:tcW w:w="415" w:type="pct"/>
            <w:tcBorders>
              <w:top w:val="single" w:sz="4" w:space="0" w:color="auto"/>
              <w:left w:val="single" w:sz="4" w:space="0" w:color="auto"/>
              <w:bottom w:val="single" w:sz="4" w:space="0" w:color="auto"/>
              <w:right w:val="single" w:sz="4" w:space="0" w:color="auto"/>
            </w:tcBorders>
            <w:vAlign w:val="center"/>
          </w:tcPr>
          <w:p w14:paraId="75C562B0" w14:textId="77777777" w:rsidR="006838D7" w:rsidRDefault="00F83F1A">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szCs w:val="21"/>
              </w:rPr>
              <w:t>3</w:t>
            </w:r>
          </w:p>
        </w:tc>
        <w:tc>
          <w:tcPr>
            <w:tcW w:w="615" w:type="pct"/>
            <w:tcBorders>
              <w:top w:val="single" w:sz="4" w:space="0" w:color="auto"/>
              <w:left w:val="single" w:sz="4" w:space="0" w:color="auto"/>
              <w:bottom w:val="single" w:sz="4" w:space="0" w:color="auto"/>
              <w:right w:val="single" w:sz="4" w:space="0" w:color="auto"/>
            </w:tcBorders>
            <w:vAlign w:val="center"/>
          </w:tcPr>
          <w:p w14:paraId="3067DFB1"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专业见习</w:t>
            </w:r>
          </w:p>
        </w:tc>
        <w:tc>
          <w:tcPr>
            <w:tcW w:w="1470" w:type="pct"/>
            <w:tcBorders>
              <w:top w:val="single" w:sz="4" w:space="0" w:color="auto"/>
              <w:left w:val="single" w:sz="4" w:space="0" w:color="auto"/>
              <w:bottom w:val="single" w:sz="4" w:space="0" w:color="auto"/>
              <w:right w:val="single" w:sz="4" w:space="0" w:color="auto"/>
            </w:tcBorders>
            <w:vAlign w:val="center"/>
          </w:tcPr>
          <w:p w14:paraId="1BFD568E"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通过专业见习，使学生了解托育工作内容、工作环境以及工作要求，提升托育工作能力。</w:t>
            </w:r>
          </w:p>
        </w:tc>
        <w:tc>
          <w:tcPr>
            <w:tcW w:w="1430" w:type="pct"/>
            <w:tcBorders>
              <w:top w:val="single" w:sz="4" w:space="0" w:color="auto"/>
              <w:left w:val="single" w:sz="4" w:space="0" w:color="auto"/>
              <w:bottom w:val="single" w:sz="4" w:space="0" w:color="auto"/>
              <w:right w:val="single" w:sz="4" w:space="0" w:color="auto"/>
            </w:tcBorders>
            <w:vAlign w:val="center"/>
          </w:tcPr>
          <w:p w14:paraId="60EE437A" w14:textId="77777777" w:rsidR="006838D7" w:rsidRDefault="00F83F1A">
            <w:pPr>
              <w:adjustRightInd w:val="0"/>
              <w:snapToGrid w:val="0"/>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托育机构管理；托育日常工作内容吧；婴幼儿卫生与保健操作；婴幼儿疾病预防普及；婴幼儿活动组织与实施</w:t>
            </w:r>
          </w:p>
        </w:tc>
        <w:tc>
          <w:tcPr>
            <w:tcW w:w="1068" w:type="pct"/>
            <w:tcBorders>
              <w:top w:val="single" w:sz="4" w:space="0" w:color="auto"/>
              <w:left w:val="single" w:sz="4" w:space="0" w:color="auto"/>
              <w:bottom w:val="single" w:sz="4" w:space="0" w:color="auto"/>
              <w:right w:val="single" w:sz="4" w:space="0" w:color="auto"/>
            </w:tcBorders>
            <w:vAlign w:val="center"/>
          </w:tcPr>
          <w:p w14:paraId="2F9F7A82"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严格落实《关于促进3岁以下婴幼儿照护服务发展的指导意见》和学校教学要求，</w:t>
            </w:r>
            <w:r>
              <w:rPr>
                <w:rFonts w:asciiTheme="minorEastAsia" w:eastAsiaTheme="minorEastAsia" w:hAnsiTheme="minorEastAsia" w:cstheme="minorEastAsia" w:hint="eastAsia"/>
                <w:szCs w:val="21"/>
                <w:lang w:eastAsia="zh-Hans"/>
              </w:rPr>
              <w:t>遵循见习单位工作要求与规章制度</w:t>
            </w:r>
          </w:p>
        </w:tc>
      </w:tr>
      <w:tr w:rsidR="006838D7" w14:paraId="494E79F7" w14:textId="77777777">
        <w:trPr>
          <w:jc w:val="center"/>
        </w:trPr>
        <w:tc>
          <w:tcPr>
            <w:tcW w:w="415" w:type="pct"/>
            <w:tcBorders>
              <w:top w:val="single" w:sz="4" w:space="0" w:color="auto"/>
              <w:left w:val="single" w:sz="4" w:space="0" w:color="auto"/>
              <w:bottom w:val="single" w:sz="4" w:space="0" w:color="auto"/>
              <w:right w:val="single" w:sz="4" w:space="0" w:color="auto"/>
            </w:tcBorders>
            <w:vAlign w:val="center"/>
          </w:tcPr>
          <w:p w14:paraId="6A086518" w14:textId="77777777" w:rsidR="006838D7" w:rsidRDefault="00F83F1A">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szCs w:val="21"/>
              </w:rPr>
              <w:t>4</w:t>
            </w:r>
          </w:p>
        </w:tc>
        <w:tc>
          <w:tcPr>
            <w:tcW w:w="615" w:type="pct"/>
            <w:tcBorders>
              <w:top w:val="single" w:sz="4" w:space="0" w:color="auto"/>
              <w:left w:val="single" w:sz="4" w:space="0" w:color="auto"/>
              <w:bottom w:val="single" w:sz="4" w:space="0" w:color="auto"/>
              <w:right w:val="single" w:sz="4" w:space="0" w:color="auto"/>
            </w:tcBorders>
            <w:vAlign w:val="center"/>
          </w:tcPr>
          <w:p w14:paraId="5F1B450D"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企业课程</w:t>
            </w:r>
          </w:p>
        </w:tc>
        <w:tc>
          <w:tcPr>
            <w:tcW w:w="1470" w:type="pct"/>
            <w:tcBorders>
              <w:top w:val="single" w:sz="4" w:space="0" w:color="auto"/>
              <w:left w:val="single" w:sz="4" w:space="0" w:color="auto"/>
              <w:bottom w:val="single" w:sz="4" w:space="0" w:color="auto"/>
              <w:right w:val="single" w:sz="4" w:space="0" w:color="auto"/>
            </w:tcBorders>
            <w:vAlign w:val="center"/>
          </w:tcPr>
          <w:p w14:paraId="3434DCD0"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学生以托育服务工作者的身份展开学习，辅助指导教师进行婴幼儿护理；</w:t>
            </w:r>
            <w:r>
              <w:rPr>
                <w:rFonts w:asciiTheme="minorEastAsia" w:eastAsiaTheme="minorEastAsia" w:hAnsiTheme="minorEastAsia" w:cstheme="minorEastAsia" w:hint="eastAsia"/>
                <w:szCs w:val="21"/>
              </w:rPr>
              <w:t>熟悉</w:t>
            </w:r>
            <w:r>
              <w:rPr>
                <w:rFonts w:asciiTheme="minorEastAsia" w:eastAsiaTheme="minorEastAsia" w:hAnsiTheme="minorEastAsia" w:cstheme="minorEastAsia" w:hint="eastAsia"/>
                <w:szCs w:val="21"/>
                <w:lang w:eastAsia="zh-Hans"/>
              </w:rPr>
              <w:t>婴幼儿托育</w:t>
            </w:r>
            <w:r>
              <w:rPr>
                <w:rFonts w:asciiTheme="minorEastAsia" w:eastAsiaTheme="minorEastAsia" w:hAnsiTheme="minorEastAsia" w:cstheme="minorEastAsia" w:hint="eastAsia"/>
                <w:szCs w:val="21"/>
              </w:rPr>
              <w:t>岗位人员的岗位职责、工作内容、工作程序、工作方法，掌握</w:t>
            </w:r>
            <w:r>
              <w:rPr>
                <w:rFonts w:asciiTheme="minorEastAsia" w:eastAsiaTheme="minorEastAsia" w:hAnsiTheme="minorEastAsia" w:cstheme="minorEastAsia" w:hint="eastAsia"/>
                <w:szCs w:val="21"/>
                <w:lang w:eastAsia="zh-Hans"/>
              </w:rPr>
              <w:t>具体婴幼儿生活照料和护理的</w:t>
            </w:r>
            <w:r>
              <w:rPr>
                <w:rFonts w:asciiTheme="minorEastAsia" w:eastAsiaTheme="minorEastAsia" w:hAnsiTheme="minorEastAsia" w:cstheme="minorEastAsia" w:hint="eastAsia"/>
                <w:szCs w:val="21"/>
              </w:rPr>
              <w:t>方法，增强专业技术应用能力，并为毕业顶岗实习打下基础</w:t>
            </w:r>
          </w:p>
        </w:tc>
        <w:tc>
          <w:tcPr>
            <w:tcW w:w="1430" w:type="pct"/>
            <w:tcBorders>
              <w:top w:val="single" w:sz="4" w:space="0" w:color="auto"/>
              <w:left w:val="single" w:sz="4" w:space="0" w:color="auto"/>
              <w:bottom w:val="single" w:sz="4" w:space="0" w:color="auto"/>
              <w:right w:val="single" w:sz="4" w:space="0" w:color="auto"/>
            </w:tcBorders>
            <w:vAlign w:val="center"/>
          </w:tcPr>
          <w:p w14:paraId="6B07F046" w14:textId="77777777" w:rsidR="006838D7" w:rsidRDefault="00F83F1A">
            <w:pPr>
              <w:adjustRightInd w:val="0"/>
              <w:snapToGrid w:val="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lang w:eastAsia="zh-Hans"/>
              </w:rPr>
              <w:t>（1）婴幼儿照护</w:t>
            </w:r>
            <w:r>
              <w:rPr>
                <w:rFonts w:asciiTheme="minorEastAsia" w:eastAsiaTheme="minorEastAsia" w:hAnsiTheme="minorEastAsia" w:cstheme="minorEastAsia" w:hint="eastAsia"/>
                <w:szCs w:val="21"/>
              </w:rPr>
              <w:t>技能</w:t>
            </w:r>
          </w:p>
          <w:p w14:paraId="2A99B008" w14:textId="77777777" w:rsidR="006838D7" w:rsidRDefault="00F83F1A">
            <w:pPr>
              <w:adjustRightInd w:val="0"/>
              <w:snapToGrid w:val="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lang w:eastAsia="zh-Hans"/>
              </w:rPr>
              <w:t>（2）婴幼儿生活护理技能</w:t>
            </w:r>
          </w:p>
          <w:p w14:paraId="6502ED75" w14:textId="77777777" w:rsidR="006838D7" w:rsidRDefault="00F83F1A">
            <w:pPr>
              <w:adjustRightInd w:val="0"/>
              <w:snapToGrid w:val="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lang w:eastAsia="zh-Hans"/>
              </w:rPr>
              <w:t>婴幼儿活动组织能力</w:t>
            </w:r>
          </w:p>
          <w:p w14:paraId="3C5C9771"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（4）</w:t>
            </w:r>
            <w:r>
              <w:rPr>
                <w:rFonts w:asciiTheme="minorEastAsia" w:eastAsiaTheme="minorEastAsia" w:hAnsiTheme="minorEastAsia" w:cstheme="minorEastAsia" w:hint="eastAsia"/>
                <w:szCs w:val="21"/>
                <w:lang w:eastAsia="zh-Hans"/>
              </w:rPr>
              <w:t>婴幼儿家庭教育指导能力</w:t>
            </w:r>
          </w:p>
        </w:tc>
        <w:tc>
          <w:tcPr>
            <w:tcW w:w="1068" w:type="pct"/>
            <w:tcBorders>
              <w:top w:val="single" w:sz="4" w:space="0" w:color="auto"/>
              <w:left w:val="single" w:sz="4" w:space="0" w:color="auto"/>
              <w:bottom w:val="single" w:sz="4" w:space="0" w:color="auto"/>
              <w:right w:val="single" w:sz="4" w:space="0" w:color="auto"/>
            </w:tcBorders>
            <w:vAlign w:val="center"/>
          </w:tcPr>
          <w:p w14:paraId="472AA025" w14:textId="77777777" w:rsidR="006838D7" w:rsidRDefault="00F83F1A">
            <w:pPr>
              <w:adjustRightInd w:val="0"/>
              <w:snapToGrid w:val="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严格落实《关于促进3岁以下婴幼儿照护服务发展的指导意见》和学校教学要求，</w:t>
            </w:r>
            <w:r>
              <w:rPr>
                <w:rFonts w:asciiTheme="minorEastAsia" w:eastAsiaTheme="minorEastAsia" w:hAnsiTheme="minorEastAsia" w:cstheme="minorEastAsia" w:hint="eastAsia"/>
                <w:szCs w:val="21"/>
                <w:lang w:eastAsia="zh-Hans"/>
              </w:rPr>
              <w:t>遵循见习单位工作要求与规章制度；严格工作流程，细心、耐心对待婴幼儿</w:t>
            </w:r>
          </w:p>
        </w:tc>
      </w:tr>
      <w:tr w:rsidR="006838D7" w14:paraId="25F334F5" w14:textId="77777777">
        <w:trPr>
          <w:jc w:val="center"/>
        </w:trPr>
        <w:tc>
          <w:tcPr>
            <w:tcW w:w="415" w:type="pct"/>
            <w:tcBorders>
              <w:top w:val="single" w:sz="4" w:space="0" w:color="auto"/>
              <w:left w:val="single" w:sz="4" w:space="0" w:color="auto"/>
              <w:bottom w:val="single" w:sz="4" w:space="0" w:color="auto"/>
              <w:right w:val="single" w:sz="4" w:space="0" w:color="auto"/>
            </w:tcBorders>
            <w:vAlign w:val="center"/>
          </w:tcPr>
          <w:p w14:paraId="62A9E05B" w14:textId="77777777" w:rsidR="006838D7" w:rsidRDefault="00F83F1A">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szCs w:val="21"/>
              </w:rPr>
              <w:lastRenderedPageBreak/>
              <w:t>5</w:t>
            </w:r>
          </w:p>
        </w:tc>
        <w:tc>
          <w:tcPr>
            <w:tcW w:w="615" w:type="pct"/>
            <w:tcBorders>
              <w:top w:val="single" w:sz="4" w:space="0" w:color="auto"/>
              <w:left w:val="single" w:sz="4" w:space="0" w:color="auto"/>
              <w:bottom w:val="single" w:sz="4" w:space="0" w:color="auto"/>
              <w:right w:val="single" w:sz="4" w:space="0" w:color="auto"/>
            </w:tcBorders>
            <w:vAlign w:val="center"/>
          </w:tcPr>
          <w:p w14:paraId="2A10E4EB"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农村体验</w:t>
            </w:r>
          </w:p>
        </w:tc>
        <w:tc>
          <w:tcPr>
            <w:tcW w:w="1470" w:type="pct"/>
            <w:tcBorders>
              <w:top w:val="single" w:sz="4" w:space="0" w:color="auto"/>
              <w:left w:val="single" w:sz="4" w:space="0" w:color="auto"/>
              <w:bottom w:val="single" w:sz="4" w:space="0" w:color="auto"/>
              <w:right w:val="single" w:sz="4" w:space="0" w:color="auto"/>
            </w:tcBorders>
            <w:vAlign w:val="center"/>
          </w:tcPr>
          <w:p w14:paraId="652AC763"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引导学生通过劳动过程中的体验，感受劳动的艰辛，体会“粒粒皆辛苦”，树立“仓廪实，天下安”的理念，培养爱粮、惜粮、节粮的意识</w:t>
            </w:r>
          </w:p>
        </w:tc>
        <w:tc>
          <w:tcPr>
            <w:tcW w:w="1430" w:type="pct"/>
            <w:tcBorders>
              <w:top w:val="single" w:sz="4" w:space="0" w:color="auto"/>
              <w:left w:val="single" w:sz="4" w:space="0" w:color="auto"/>
              <w:bottom w:val="single" w:sz="4" w:space="0" w:color="auto"/>
              <w:right w:val="single" w:sz="4" w:space="0" w:color="auto"/>
            </w:tcBorders>
            <w:vAlign w:val="center"/>
          </w:tcPr>
          <w:p w14:paraId="35300DC3"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自主选择1—2项生产劳动</w:t>
            </w:r>
          </w:p>
        </w:tc>
        <w:tc>
          <w:tcPr>
            <w:tcW w:w="1068" w:type="pct"/>
            <w:tcBorders>
              <w:top w:val="single" w:sz="4" w:space="0" w:color="auto"/>
              <w:left w:val="single" w:sz="4" w:space="0" w:color="auto"/>
              <w:bottom w:val="single" w:sz="4" w:space="0" w:color="auto"/>
              <w:right w:val="single" w:sz="4" w:space="0" w:color="auto"/>
            </w:tcBorders>
            <w:vAlign w:val="center"/>
          </w:tcPr>
          <w:p w14:paraId="0F8CC1CB"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通过自主选择生产劳动，感受劳动的艰辛</w:t>
            </w:r>
          </w:p>
        </w:tc>
      </w:tr>
      <w:tr w:rsidR="006838D7" w14:paraId="0288D4E0" w14:textId="77777777">
        <w:trPr>
          <w:jc w:val="center"/>
        </w:trPr>
        <w:tc>
          <w:tcPr>
            <w:tcW w:w="415" w:type="pct"/>
            <w:tcBorders>
              <w:top w:val="single" w:sz="4" w:space="0" w:color="auto"/>
              <w:left w:val="single" w:sz="4" w:space="0" w:color="auto"/>
              <w:bottom w:val="single" w:sz="4" w:space="0" w:color="auto"/>
              <w:right w:val="single" w:sz="4" w:space="0" w:color="auto"/>
            </w:tcBorders>
            <w:vAlign w:val="center"/>
          </w:tcPr>
          <w:p w14:paraId="7E4354EC" w14:textId="77777777" w:rsidR="006838D7" w:rsidRDefault="00F83F1A">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szCs w:val="21"/>
              </w:rPr>
              <w:t>6</w:t>
            </w:r>
          </w:p>
        </w:tc>
        <w:tc>
          <w:tcPr>
            <w:tcW w:w="615" w:type="pct"/>
            <w:tcBorders>
              <w:top w:val="single" w:sz="4" w:space="0" w:color="auto"/>
              <w:left w:val="single" w:sz="4" w:space="0" w:color="auto"/>
              <w:bottom w:val="single" w:sz="4" w:space="0" w:color="auto"/>
              <w:right w:val="single" w:sz="4" w:space="0" w:color="auto"/>
            </w:tcBorders>
            <w:vAlign w:val="center"/>
          </w:tcPr>
          <w:p w14:paraId="781DCB3B"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毕业设计</w:t>
            </w:r>
          </w:p>
        </w:tc>
        <w:tc>
          <w:tcPr>
            <w:tcW w:w="1470" w:type="pct"/>
            <w:tcBorders>
              <w:top w:val="single" w:sz="4" w:space="0" w:color="auto"/>
              <w:left w:val="single" w:sz="4" w:space="0" w:color="auto"/>
              <w:bottom w:val="single" w:sz="4" w:space="0" w:color="auto"/>
              <w:right w:val="single" w:sz="4" w:space="0" w:color="auto"/>
            </w:tcBorders>
            <w:vAlign w:val="center"/>
          </w:tcPr>
          <w:p w14:paraId="2A0A8D0C"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培养学生检索</w:t>
            </w:r>
            <w:r>
              <w:rPr>
                <w:rFonts w:asciiTheme="minorEastAsia" w:eastAsiaTheme="minorEastAsia" w:hAnsiTheme="minorEastAsia" w:cstheme="minorEastAsia"/>
                <w:szCs w:val="21"/>
                <w:lang w:eastAsia="zh-Hans"/>
              </w:rPr>
              <w:t>、</w:t>
            </w:r>
            <w:r>
              <w:rPr>
                <w:rFonts w:asciiTheme="minorEastAsia" w:eastAsiaTheme="minorEastAsia" w:hAnsiTheme="minorEastAsia" w:cstheme="minorEastAsia" w:hint="eastAsia"/>
                <w:szCs w:val="21"/>
                <w:lang w:eastAsia="zh-Hans"/>
              </w:rPr>
              <w:t>阅读国内外文献资料的能力</w:t>
            </w:r>
            <w:r>
              <w:rPr>
                <w:rFonts w:asciiTheme="minorEastAsia" w:eastAsiaTheme="minorEastAsia" w:hAnsiTheme="minorEastAsia" w:cstheme="minorEastAsia"/>
                <w:szCs w:val="21"/>
                <w:lang w:eastAsia="zh-Hans"/>
              </w:rPr>
              <w:t>，</w:t>
            </w:r>
            <w:r>
              <w:rPr>
                <w:rFonts w:asciiTheme="minorEastAsia" w:eastAsiaTheme="minorEastAsia" w:hAnsiTheme="minorEastAsia" w:cstheme="minorEastAsia" w:hint="eastAsia"/>
                <w:szCs w:val="21"/>
                <w:lang w:eastAsia="zh-Hans"/>
              </w:rPr>
              <w:t>巩固</w:t>
            </w:r>
            <w:r>
              <w:rPr>
                <w:rFonts w:asciiTheme="minorEastAsia" w:eastAsiaTheme="minorEastAsia" w:hAnsiTheme="minorEastAsia" w:cstheme="minorEastAsia"/>
                <w:szCs w:val="21"/>
                <w:lang w:eastAsia="zh-Hans"/>
              </w:rPr>
              <w:t>、</w:t>
            </w:r>
            <w:r>
              <w:rPr>
                <w:rFonts w:asciiTheme="minorEastAsia" w:eastAsiaTheme="minorEastAsia" w:hAnsiTheme="minorEastAsia" w:cstheme="minorEastAsia" w:hint="eastAsia"/>
                <w:szCs w:val="21"/>
                <w:lang w:eastAsia="zh-Hans"/>
              </w:rPr>
              <w:t>验证和深化已学到的本专业基本概念</w:t>
            </w:r>
            <w:r>
              <w:rPr>
                <w:rFonts w:asciiTheme="minorEastAsia" w:eastAsiaTheme="minorEastAsia" w:hAnsiTheme="minorEastAsia" w:cstheme="minorEastAsia"/>
                <w:szCs w:val="21"/>
                <w:lang w:eastAsia="zh-Hans"/>
              </w:rPr>
              <w:t>、</w:t>
            </w:r>
            <w:r>
              <w:rPr>
                <w:rFonts w:asciiTheme="minorEastAsia" w:eastAsiaTheme="minorEastAsia" w:hAnsiTheme="minorEastAsia" w:cstheme="minorEastAsia" w:hint="eastAsia"/>
                <w:szCs w:val="21"/>
                <w:lang w:eastAsia="zh-Hans"/>
              </w:rPr>
              <w:t>基本知识和基本技能</w:t>
            </w:r>
            <w:r>
              <w:rPr>
                <w:rFonts w:asciiTheme="minorEastAsia" w:eastAsiaTheme="minorEastAsia" w:hAnsiTheme="minorEastAsia" w:cstheme="minorEastAsia"/>
                <w:szCs w:val="21"/>
                <w:lang w:eastAsia="zh-Hans"/>
              </w:rPr>
              <w:t>，</w:t>
            </w:r>
            <w:r>
              <w:rPr>
                <w:rFonts w:asciiTheme="minorEastAsia" w:eastAsiaTheme="minorEastAsia" w:hAnsiTheme="minorEastAsia" w:cstheme="minorEastAsia" w:hint="eastAsia"/>
                <w:szCs w:val="21"/>
                <w:lang w:eastAsia="zh-Hans"/>
              </w:rPr>
              <w:t>培养学生运用专业知识提出问题</w:t>
            </w:r>
            <w:r>
              <w:rPr>
                <w:rFonts w:asciiTheme="minorEastAsia" w:eastAsiaTheme="minorEastAsia" w:hAnsiTheme="minorEastAsia" w:cstheme="minorEastAsia"/>
                <w:szCs w:val="21"/>
                <w:lang w:eastAsia="zh-Hans"/>
              </w:rPr>
              <w:t>、</w:t>
            </w:r>
            <w:r>
              <w:rPr>
                <w:rFonts w:asciiTheme="minorEastAsia" w:eastAsiaTheme="minorEastAsia" w:hAnsiTheme="minorEastAsia" w:cstheme="minorEastAsia" w:hint="eastAsia"/>
                <w:szCs w:val="21"/>
                <w:lang w:eastAsia="zh-Hans"/>
              </w:rPr>
              <w:t>分析问题和解决问题的能力</w:t>
            </w:r>
            <w:r>
              <w:rPr>
                <w:rFonts w:asciiTheme="minorEastAsia" w:eastAsiaTheme="minorEastAsia" w:hAnsiTheme="minorEastAsia" w:cstheme="minorEastAsia"/>
                <w:szCs w:val="21"/>
                <w:lang w:eastAsia="zh-Hans"/>
              </w:rPr>
              <w:t>，</w:t>
            </w:r>
            <w:r>
              <w:rPr>
                <w:rFonts w:asciiTheme="minorEastAsia" w:eastAsiaTheme="minorEastAsia" w:hAnsiTheme="minorEastAsia" w:cstheme="minorEastAsia" w:hint="eastAsia"/>
                <w:szCs w:val="21"/>
                <w:lang w:eastAsia="zh-Hans"/>
              </w:rPr>
              <w:t>提高学生的综合素养</w:t>
            </w:r>
            <w:r>
              <w:rPr>
                <w:rFonts w:asciiTheme="minorEastAsia" w:eastAsiaTheme="minorEastAsia" w:hAnsiTheme="minorEastAsia" w:cstheme="minorEastAsia"/>
                <w:szCs w:val="21"/>
                <w:lang w:eastAsia="zh-Hans"/>
              </w:rPr>
              <w:t>，</w:t>
            </w:r>
            <w:r>
              <w:rPr>
                <w:rFonts w:asciiTheme="minorEastAsia" w:eastAsiaTheme="minorEastAsia" w:hAnsiTheme="minorEastAsia" w:cstheme="minorEastAsia" w:hint="eastAsia"/>
                <w:szCs w:val="21"/>
                <w:lang w:eastAsia="zh-Hans"/>
              </w:rPr>
              <w:t>为学生的职业发展和继续深造打好基础</w:t>
            </w:r>
          </w:p>
        </w:tc>
        <w:tc>
          <w:tcPr>
            <w:tcW w:w="1430" w:type="pct"/>
            <w:tcBorders>
              <w:top w:val="single" w:sz="4" w:space="0" w:color="auto"/>
              <w:left w:val="single" w:sz="4" w:space="0" w:color="auto"/>
              <w:bottom w:val="single" w:sz="4" w:space="0" w:color="auto"/>
              <w:right w:val="single" w:sz="4" w:space="0" w:color="auto"/>
            </w:tcBorders>
            <w:vAlign w:val="center"/>
          </w:tcPr>
          <w:p w14:paraId="71D1CD83"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选题</w:t>
            </w:r>
            <w:r>
              <w:rPr>
                <w:rFonts w:asciiTheme="minorEastAsia" w:eastAsiaTheme="minorEastAsia" w:hAnsiTheme="minorEastAsia" w:cstheme="minorEastAsia"/>
                <w:szCs w:val="21"/>
                <w:lang w:eastAsia="zh-Hans"/>
              </w:rPr>
              <w:t>、</w:t>
            </w:r>
            <w:r>
              <w:rPr>
                <w:rFonts w:asciiTheme="minorEastAsia" w:eastAsiaTheme="minorEastAsia" w:hAnsiTheme="minorEastAsia" w:cstheme="minorEastAsia" w:hint="eastAsia"/>
                <w:szCs w:val="21"/>
                <w:lang w:eastAsia="zh-Hans"/>
              </w:rPr>
              <w:t>开题</w:t>
            </w:r>
            <w:r>
              <w:rPr>
                <w:rFonts w:asciiTheme="minorEastAsia" w:eastAsiaTheme="minorEastAsia" w:hAnsiTheme="minorEastAsia" w:cstheme="minorEastAsia"/>
                <w:szCs w:val="21"/>
                <w:lang w:eastAsia="zh-Hans"/>
              </w:rPr>
              <w:t>、</w:t>
            </w:r>
            <w:r>
              <w:rPr>
                <w:rFonts w:asciiTheme="minorEastAsia" w:eastAsiaTheme="minorEastAsia" w:hAnsiTheme="minorEastAsia" w:cstheme="minorEastAsia" w:hint="eastAsia"/>
                <w:szCs w:val="21"/>
                <w:lang w:eastAsia="zh-Hans"/>
              </w:rPr>
              <w:t>中期检查</w:t>
            </w:r>
            <w:r>
              <w:rPr>
                <w:rFonts w:asciiTheme="minorEastAsia" w:eastAsiaTheme="minorEastAsia" w:hAnsiTheme="minorEastAsia" w:cstheme="minorEastAsia"/>
                <w:szCs w:val="21"/>
                <w:lang w:eastAsia="zh-Hans"/>
              </w:rPr>
              <w:t>、</w:t>
            </w:r>
            <w:r>
              <w:rPr>
                <w:rFonts w:asciiTheme="minorEastAsia" w:eastAsiaTheme="minorEastAsia" w:hAnsiTheme="minorEastAsia" w:cstheme="minorEastAsia" w:hint="eastAsia"/>
                <w:szCs w:val="21"/>
                <w:lang w:eastAsia="zh-Hans"/>
              </w:rPr>
              <w:t>评阅</w:t>
            </w:r>
            <w:r>
              <w:rPr>
                <w:rFonts w:asciiTheme="minorEastAsia" w:eastAsiaTheme="minorEastAsia" w:hAnsiTheme="minorEastAsia" w:cstheme="minorEastAsia"/>
                <w:szCs w:val="21"/>
                <w:lang w:eastAsia="zh-Hans"/>
              </w:rPr>
              <w:t>、</w:t>
            </w:r>
            <w:r>
              <w:rPr>
                <w:rFonts w:asciiTheme="minorEastAsia" w:eastAsiaTheme="minorEastAsia" w:hAnsiTheme="minorEastAsia" w:cstheme="minorEastAsia" w:hint="eastAsia"/>
                <w:szCs w:val="21"/>
                <w:lang w:eastAsia="zh-Hans"/>
              </w:rPr>
              <w:t>答辩</w:t>
            </w:r>
            <w:r>
              <w:rPr>
                <w:rFonts w:asciiTheme="minorEastAsia" w:eastAsiaTheme="minorEastAsia" w:hAnsiTheme="minorEastAsia" w:cstheme="minorEastAsia"/>
                <w:szCs w:val="21"/>
                <w:lang w:eastAsia="zh-Hans"/>
              </w:rPr>
              <w:t>、</w:t>
            </w:r>
            <w:r>
              <w:rPr>
                <w:rFonts w:asciiTheme="minorEastAsia" w:eastAsiaTheme="minorEastAsia" w:hAnsiTheme="minorEastAsia" w:cstheme="minorEastAsia" w:hint="eastAsia"/>
                <w:szCs w:val="21"/>
                <w:lang w:eastAsia="zh-Hans"/>
              </w:rPr>
              <w:t>完成毕业论文</w:t>
            </w:r>
            <w:r>
              <w:rPr>
                <w:rFonts w:asciiTheme="minorEastAsia" w:eastAsiaTheme="minorEastAsia" w:hAnsiTheme="minorEastAsia" w:cstheme="minorEastAsia"/>
                <w:szCs w:val="21"/>
                <w:lang w:eastAsia="zh-Hans"/>
              </w:rPr>
              <w:t>（</w:t>
            </w:r>
            <w:r>
              <w:rPr>
                <w:rFonts w:asciiTheme="minorEastAsia" w:eastAsiaTheme="minorEastAsia" w:hAnsiTheme="minorEastAsia" w:cstheme="minorEastAsia" w:hint="eastAsia"/>
                <w:szCs w:val="21"/>
                <w:lang w:eastAsia="zh-Hans"/>
              </w:rPr>
              <w:t>毕业设计</w:t>
            </w:r>
            <w:r>
              <w:rPr>
                <w:rFonts w:asciiTheme="minorEastAsia" w:eastAsiaTheme="minorEastAsia" w:hAnsiTheme="minorEastAsia" w:cstheme="minorEastAsia"/>
                <w:szCs w:val="21"/>
                <w:lang w:eastAsia="zh-Hans"/>
              </w:rPr>
              <w:t>）</w:t>
            </w:r>
            <w:r>
              <w:rPr>
                <w:rFonts w:asciiTheme="minorEastAsia" w:eastAsiaTheme="minorEastAsia" w:hAnsiTheme="minorEastAsia" w:cstheme="minorEastAsia" w:hint="eastAsia"/>
                <w:szCs w:val="21"/>
                <w:lang w:eastAsia="zh-Hans"/>
              </w:rPr>
              <w:t>及有关材料的整理归档</w:t>
            </w:r>
            <w:r>
              <w:rPr>
                <w:rFonts w:asciiTheme="minorEastAsia" w:eastAsiaTheme="minorEastAsia" w:hAnsiTheme="minorEastAsia" w:cstheme="minorEastAsia"/>
                <w:szCs w:val="21"/>
                <w:lang w:eastAsia="zh-Hans"/>
              </w:rPr>
              <w:t>，</w:t>
            </w:r>
            <w:r>
              <w:rPr>
                <w:rFonts w:asciiTheme="minorEastAsia" w:eastAsiaTheme="minorEastAsia" w:hAnsiTheme="minorEastAsia" w:cstheme="minorEastAsia" w:hint="eastAsia"/>
                <w:szCs w:val="21"/>
                <w:lang w:eastAsia="zh-Hans"/>
              </w:rPr>
              <w:t>进行毕业论文</w:t>
            </w:r>
            <w:r>
              <w:rPr>
                <w:rFonts w:asciiTheme="minorEastAsia" w:eastAsiaTheme="minorEastAsia" w:hAnsiTheme="minorEastAsia" w:cstheme="minorEastAsia"/>
                <w:szCs w:val="21"/>
                <w:lang w:eastAsia="zh-Hans"/>
              </w:rPr>
              <w:t>（</w:t>
            </w:r>
            <w:r>
              <w:rPr>
                <w:rFonts w:asciiTheme="minorEastAsia" w:eastAsiaTheme="minorEastAsia" w:hAnsiTheme="minorEastAsia" w:cstheme="minorEastAsia" w:hint="eastAsia"/>
                <w:szCs w:val="21"/>
                <w:lang w:eastAsia="zh-Hans"/>
              </w:rPr>
              <w:t>设计</w:t>
            </w:r>
            <w:r>
              <w:rPr>
                <w:rFonts w:asciiTheme="minorEastAsia" w:eastAsiaTheme="minorEastAsia" w:hAnsiTheme="minorEastAsia" w:cstheme="minorEastAsia"/>
                <w:szCs w:val="21"/>
                <w:lang w:eastAsia="zh-Hans"/>
              </w:rPr>
              <w:t>）</w:t>
            </w:r>
            <w:r>
              <w:rPr>
                <w:rFonts w:asciiTheme="minorEastAsia" w:eastAsiaTheme="minorEastAsia" w:hAnsiTheme="minorEastAsia" w:cstheme="minorEastAsia" w:hint="eastAsia"/>
                <w:szCs w:val="21"/>
                <w:lang w:eastAsia="zh-Hans"/>
              </w:rPr>
              <w:t>工作总结</w:t>
            </w:r>
            <w:r>
              <w:rPr>
                <w:rFonts w:asciiTheme="minorEastAsia" w:eastAsiaTheme="minorEastAsia" w:hAnsiTheme="minorEastAsia" w:cstheme="minorEastAsia"/>
                <w:szCs w:val="21"/>
                <w:lang w:eastAsia="zh-Hans"/>
              </w:rPr>
              <w:t>，</w:t>
            </w:r>
            <w:r>
              <w:rPr>
                <w:rFonts w:asciiTheme="minorEastAsia" w:eastAsiaTheme="minorEastAsia" w:hAnsiTheme="minorEastAsia" w:cstheme="minorEastAsia" w:hint="eastAsia"/>
                <w:szCs w:val="21"/>
                <w:lang w:eastAsia="zh-Hans"/>
              </w:rPr>
              <w:t>推荐出校级优秀毕业论文</w:t>
            </w:r>
            <w:r>
              <w:rPr>
                <w:rFonts w:asciiTheme="minorEastAsia" w:eastAsiaTheme="minorEastAsia" w:hAnsiTheme="minorEastAsia" w:cstheme="minorEastAsia"/>
                <w:szCs w:val="21"/>
                <w:lang w:eastAsia="zh-Hans"/>
              </w:rPr>
              <w:t>（</w:t>
            </w:r>
            <w:r>
              <w:rPr>
                <w:rFonts w:asciiTheme="minorEastAsia" w:eastAsiaTheme="minorEastAsia" w:hAnsiTheme="minorEastAsia" w:cstheme="minorEastAsia" w:hint="eastAsia"/>
                <w:szCs w:val="21"/>
                <w:lang w:eastAsia="zh-Hans"/>
              </w:rPr>
              <w:t>设计</w:t>
            </w:r>
            <w:r>
              <w:rPr>
                <w:rFonts w:asciiTheme="minorEastAsia" w:eastAsiaTheme="minorEastAsia" w:hAnsiTheme="minorEastAsia" w:cstheme="minorEastAsia"/>
                <w:szCs w:val="21"/>
                <w:lang w:eastAsia="zh-Hans"/>
              </w:rPr>
              <w:t>）</w:t>
            </w:r>
          </w:p>
        </w:tc>
        <w:tc>
          <w:tcPr>
            <w:tcW w:w="1068" w:type="pct"/>
            <w:tcBorders>
              <w:top w:val="single" w:sz="4" w:space="0" w:color="auto"/>
              <w:left w:val="single" w:sz="4" w:space="0" w:color="auto"/>
              <w:bottom w:val="single" w:sz="4" w:space="0" w:color="auto"/>
              <w:right w:val="single" w:sz="4" w:space="0" w:color="auto"/>
            </w:tcBorders>
            <w:vAlign w:val="center"/>
          </w:tcPr>
          <w:p w14:paraId="18C617B9" w14:textId="77777777" w:rsidR="006838D7" w:rsidRDefault="00F83F1A">
            <w:pPr>
              <w:rPr>
                <w:rFonts w:asciiTheme="minorEastAsia" w:eastAsiaTheme="minorEastAsia" w:hAnsiTheme="minorEastAsia" w:cstheme="minorEastAsia" w:hint="eastAsia"/>
                <w:szCs w:val="21"/>
                <w:lang w:eastAsia="zh-Hans"/>
              </w:rPr>
            </w:pPr>
            <w:r>
              <w:rPr>
                <w:rFonts w:asciiTheme="minorEastAsia" w:eastAsiaTheme="minorEastAsia" w:hAnsiTheme="minorEastAsia" w:cstheme="minorEastAsia" w:hint="eastAsia"/>
                <w:szCs w:val="21"/>
                <w:lang w:eastAsia="zh-Hans"/>
              </w:rPr>
              <w:t>培养学生运用专业知识提出问题</w:t>
            </w:r>
            <w:r>
              <w:rPr>
                <w:rFonts w:asciiTheme="minorEastAsia" w:eastAsiaTheme="minorEastAsia" w:hAnsiTheme="minorEastAsia" w:cstheme="minorEastAsia"/>
                <w:szCs w:val="21"/>
                <w:lang w:eastAsia="zh-Hans"/>
              </w:rPr>
              <w:t>、</w:t>
            </w:r>
            <w:r>
              <w:rPr>
                <w:rFonts w:asciiTheme="minorEastAsia" w:eastAsiaTheme="minorEastAsia" w:hAnsiTheme="minorEastAsia" w:cstheme="minorEastAsia" w:hint="eastAsia"/>
                <w:szCs w:val="21"/>
                <w:lang w:eastAsia="zh-Hans"/>
              </w:rPr>
              <w:t>分析问题和解决问题的能力</w:t>
            </w:r>
          </w:p>
        </w:tc>
      </w:tr>
      <w:tr w:rsidR="006838D7" w14:paraId="522001C5" w14:textId="77777777">
        <w:trPr>
          <w:jc w:val="center"/>
        </w:trPr>
        <w:tc>
          <w:tcPr>
            <w:tcW w:w="415" w:type="pct"/>
            <w:tcBorders>
              <w:top w:val="single" w:sz="4" w:space="0" w:color="auto"/>
              <w:left w:val="single" w:sz="4" w:space="0" w:color="auto"/>
              <w:bottom w:val="single" w:sz="4" w:space="0" w:color="auto"/>
              <w:right w:val="single" w:sz="4" w:space="0" w:color="auto"/>
            </w:tcBorders>
            <w:vAlign w:val="center"/>
          </w:tcPr>
          <w:p w14:paraId="565B3F7C" w14:textId="77777777" w:rsidR="006838D7" w:rsidRDefault="00F83F1A">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szCs w:val="21"/>
              </w:rPr>
              <w:t>7</w:t>
            </w:r>
          </w:p>
        </w:tc>
        <w:tc>
          <w:tcPr>
            <w:tcW w:w="615" w:type="pct"/>
            <w:tcBorders>
              <w:top w:val="single" w:sz="4" w:space="0" w:color="auto"/>
              <w:left w:val="single" w:sz="4" w:space="0" w:color="auto"/>
              <w:bottom w:val="single" w:sz="4" w:space="0" w:color="auto"/>
              <w:right w:val="single" w:sz="4" w:space="0" w:color="auto"/>
            </w:tcBorders>
            <w:vAlign w:val="center"/>
          </w:tcPr>
          <w:p w14:paraId="059F550A"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顶岗实习</w:t>
            </w:r>
          </w:p>
        </w:tc>
        <w:tc>
          <w:tcPr>
            <w:tcW w:w="1470" w:type="pct"/>
            <w:tcBorders>
              <w:top w:val="single" w:sz="4" w:space="0" w:color="auto"/>
              <w:left w:val="single" w:sz="4" w:space="0" w:color="auto"/>
              <w:bottom w:val="single" w:sz="4" w:space="0" w:color="auto"/>
              <w:right w:val="single" w:sz="4" w:space="0" w:color="auto"/>
            </w:tcBorders>
            <w:vAlign w:val="center"/>
          </w:tcPr>
          <w:p w14:paraId="4C8E14B5"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lang w:eastAsia="zh-Hans"/>
              </w:rPr>
              <w:t>学生到婴幼儿托育机构、早教机构等相关机构实习</w:t>
            </w:r>
          </w:p>
        </w:tc>
        <w:tc>
          <w:tcPr>
            <w:tcW w:w="1430" w:type="pct"/>
            <w:tcBorders>
              <w:top w:val="single" w:sz="4" w:space="0" w:color="auto"/>
              <w:left w:val="single" w:sz="4" w:space="0" w:color="auto"/>
              <w:bottom w:val="single" w:sz="4" w:space="0" w:color="auto"/>
              <w:right w:val="single" w:sz="4" w:space="0" w:color="auto"/>
            </w:tcBorders>
            <w:vAlign w:val="center"/>
          </w:tcPr>
          <w:p w14:paraId="01BD46D0"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学生应当按照规定的时间和要求，在校内外指导教师的指导下，认真完成毕业顶岗实习环节。实习期间，应当服从实习单位领导，遵守劳动纪律，努力学习专业技能，踏实工作。实习结束前，应当完整地填写《毕业设计（论文）/顶岗实习工作学生手册》中的毕业顶岗实习鉴定和毕业生就业状况调查表等</w:t>
            </w:r>
          </w:p>
        </w:tc>
        <w:tc>
          <w:tcPr>
            <w:tcW w:w="1068" w:type="pct"/>
            <w:tcBorders>
              <w:top w:val="single" w:sz="4" w:space="0" w:color="auto"/>
              <w:left w:val="single" w:sz="4" w:space="0" w:color="auto"/>
              <w:bottom w:val="single" w:sz="4" w:space="0" w:color="auto"/>
              <w:right w:val="single" w:sz="4" w:space="0" w:color="auto"/>
            </w:tcBorders>
            <w:vAlign w:val="center"/>
          </w:tcPr>
          <w:p w14:paraId="555251FC" w14:textId="77777777" w:rsidR="006838D7" w:rsidRDefault="00F83F1A">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学生了解工作岗位对知识、能力和素质的要求，服从实习单位领导，遵守劳动纪律，努力学习专业技能</w:t>
            </w:r>
          </w:p>
        </w:tc>
      </w:tr>
    </w:tbl>
    <w:p w14:paraId="30F0CF83" w14:textId="77777777" w:rsidR="006838D7" w:rsidRDefault="00F83F1A">
      <w:pPr>
        <w:rPr>
          <w:rFonts w:ascii="宋体" w:hAnsi="宋体" w:hint="eastAsia"/>
          <w:b/>
          <w:sz w:val="24"/>
          <w:szCs w:val="24"/>
        </w:rPr>
      </w:pPr>
      <w:r>
        <w:rPr>
          <w:rFonts w:ascii="宋体" w:hAnsi="宋体" w:hint="eastAsia"/>
          <w:b/>
          <w:sz w:val="24"/>
          <w:szCs w:val="24"/>
        </w:rPr>
        <w:br w:type="page"/>
      </w:r>
    </w:p>
    <w:p w14:paraId="2155B27A" w14:textId="77777777" w:rsidR="006838D7" w:rsidRDefault="00F83F1A" w:rsidP="00947F49">
      <w:pPr>
        <w:spacing w:beforeLines="50" w:before="156" w:afterLines="50" w:after="156"/>
        <w:rPr>
          <w:rFonts w:ascii="宋体" w:hAnsi="宋体" w:cs="宋体" w:hint="eastAsia"/>
          <w:b/>
          <w:szCs w:val="21"/>
        </w:rPr>
      </w:pPr>
      <w:r>
        <w:rPr>
          <w:rFonts w:ascii="宋体" w:hAnsi="宋体" w:hint="eastAsia"/>
          <w:b/>
          <w:sz w:val="24"/>
          <w:szCs w:val="24"/>
        </w:rPr>
        <w:lastRenderedPageBreak/>
        <w:t>七</w:t>
      </w:r>
      <w:r>
        <w:rPr>
          <w:rFonts w:ascii="宋体" w:hAnsi="宋体"/>
          <w:b/>
          <w:sz w:val="24"/>
          <w:szCs w:val="24"/>
        </w:rPr>
        <w:t xml:space="preserve"> </w:t>
      </w:r>
      <w:r>
        <w:rPr>
          <w:rFonts w:ascii="宋体" w:hAnsi="宋体" w:hint="eastAsia"/>
          <w:b/>
          <w:sz w:val="24"/>
          <w:szCs w:val="24"/>
        </w:rPr>
        <w:t>教学进程总体安排</w:t>
      </w:r>
    </w:p>
    <w:p w14:paraId="6FACBCA6" w14:textId="77777777" w:rsidR="006838D7" w:rsidRDefault="00F83F1A">
      <w:pPr>
        <w:pStyle w:val="2"/>
        <w:ind w:firstLineChars="1300" w:firstLine="2730"/>
        <w:rPr>
          <w:rFonts w:ascii="宋体" w:hAnsi="宋体" w:cs="宋体" w:hint="eastAsia"/>
        </w:rPr>
      </w:pPr>
      <w:r>
        <w:rPr>
          <w:rFonts w:ascii="宋体" w:hAnsi="宋体" w:cs="宋体" w:hint="eastAsia"/>
        </w:rPr>
        <w:t xml:space="preserve">表5 </w:t>
      </w:r>
      <w:r>
        <w:rPr>
          <w:rFonts w:ascii="宋体" w:hAnsi="宋体" w:cs="宋体" w:hint="eastAsia"/>
          <w:bCs/>
        </w:rPr>
        <w:t xml:space="preserve">教学活动时间分配表          </w:t>
      </w:r>
      <w:r>
        <w:rPr>
          <w:rFonts w:ascii="宋体" w:hAnsi="宋体" w:cs="宋体" w:hint="eastAsia"/>
          <w:kern w:val="0"/>
        </w:rPr>
        <w:t>（单位：周）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
        <w:gridCol w:w="641"/>
        <w:gridCol w:w="941"/>
        <w:gridCol w:w="791"/>
        <w:gridCol w:w="634"/>
        <w:gridCol w:w="750"/>
        <w:gridCol w:w="638"/>
        <w:gridCol w:w="638"/>
        <w:gridCol w:w="1022"/>
        <w:gridCol w:w="1212"/>
        <w:gridCol w:w="1190"/>
      </w:tblGrid>
      <w:tr w:rsidR="006838D7" w14:paraId="37BABFA6" w14:textId="77777777">
        <w:trPr>
          <w:trHeight w:val="22"/>
          <w:jc w:val="center"/>
        </w:trPr>
        <w:tc>
          <w:tcPr>
            <w:tcW w:w="374" w:type="pct"/>
            <w:vMerge w:val="restart"/>
            <w:vAlign w:val="center"/>
          </w:tcPr>
          <w:p w14:paraId="50CE0D56" w14:textId="77777777" w:rsidR="006838D7" w:rsidRDefault="00F83F1A">
            <w:pPr>
              <w:widowControl/>
              <w:jc w:val="center"/>
              <w:rPr>
                <w:rFonts w:ascii="宋体" w:hAnsi="宋体" w:cs="宋体" w:hint="eastAsia"/>
                <w:kern w:val="0"/>
                <w:szCs w:val="21"/>
              </w:rPr>
            </w:pPr>
            <w:r>
              <w:rPr>
                <w:rFonts w:ascii="宋体" w:hAnsi="宋体" w:cs="宋体" w:hint="eastAsia"/>
                <w:kern w:val="0"/>
                <w:szCs w:val="21"/>
              </w:rPr>
              <w:t>学年</w:t>
            </w:r>
          </w:p>
        </w:tc>
        <w:tc>
          <w:tcPr>
            <w:tcW w:w="349" w:type="pct"/>
            <w:vMerge w:val="restart"/>
            <w:vAlign w:val="center"/>
          </w:tcPr>
          <w:p w14:paraId="0BE27EC7" w14:textId="77777777" w:rsidR="006838D7" w:rsidRDefault="00F83F1A">
            <w:pPr>
              <w:widowControl/>
              <w:jc w:val="center"/>
              <w:rPr>
                <w:rFonts w:ascii="宋体" w:hAnsi="宋体" w:cs="宋体" w:hint="eastAsia"/>
                <w:kern w:val="0"/>
                <w:szCs w:val="21"/>
              </w:rPr>
            </w:pPr>
            <w:r>
              <w:rPr>
                <w:rFonts w:ascii="宋体" w:hAnsi="宋体" w:cs="宋体" w:hint="eastAsia"/>
                <w:kern w:val="0"/>
                <w:szCs w:val="21"/>
              </w:rPr>
              <w:t>学期</w:t>
            </w:r>
          </w:p>
        </w:tc>
        <w:tc>
          <w:tcPr>
            <w:tcW w:w="514" w:type="pct"/>
            <w:vMerge w:val="restart"/>
            <w:vAlign w:val="center"/>
          </w:tcPr>
          <w:p w14:paraId="0B26464D" w14:textId="77777777" w:rsidR="006838D7" w:rsidRDefault="00F83F1A">
            <w:pPr>
              <w:jc w:val="center"/>
              <w:rPr>
                <w:rFonts w:ascii="宋体" w:hAnsi="宋体" w:cs="宋体" w:hint="eastAsia"/>
                <w:kern w:val="0"/>
                <w:szCs w:val="21"/>
              </w:rPr>
            </w:pPr>
            <w:r>
              <w:rPr>
                <w:rFonts w:ascii="宋体" w:hAnsi="宋体" w:cs="宋体" w:hint="eastAsia"/>
                <w:kern w:val="0"/>
                <w:szCs w:val="21"/>
              </w:rPr>
              <w:t>学期</w:t>
            </w:r>
          </w:p>
          <w:p w14:paraId="5663BFAE" w14:textId="77777777" w:rsidR="006838D7" w:rsidRDefault="00F83F1A">
            <w:pPr>
              <w:jc w:val="center"/>
              <w:rPr>
                <w:rFonts w:ascii="宋体" w:hAnsi="宋体" w:cs="宋体" w:hint="eastAsia"/>
                <w:kern w:val="0"/>
                <w:szCs w:val="21"/>
              </w:rPr>
            </w:pPr>
            <w:r>
              <w:rPr>
                <w:rFonts w:ascii="宋体" w:hAnsi="宋体" w:cs="宋体" w:hint="eastAsia"/>
                <w:kern w:val="0"/>
                <w:szCs w:val="21"/>
              </w:rPr>
              <w:t>周数</w:t>
            </w:r>
          </w:p>
        </w:tc>
        <w:tc>
          <w:tcPr>
            <w:tcW w:w="3760" w:type="pct"/>
            <w:gridSpan w:val="8"/>
            <w:vAlign w:val="center"/>
          </w:tcPr>
          <w:p w14:paraId="4BBD4988" w14:textId="77777777" w:rsidR="006838D7" w:rsidRDefault="00F83F1A">
            <w:pPr>
              <w:widowControl/>
              <w:jc w:val="center"/>
              <w:rPr>
                <w:rFonts w:ascii="宋体" w:hAnsi="宋体" w:cs="宋体" w:hint="eastAsia"/>
                <w:kern w:val="0"/>
                <w:szCs w:val="21"/>
              </w:rPr>
            </w:pPr>
            <w:r>
              <w:rPr>
                <w:rFonts w:ascii="宋体" w:hAnsi="宋体" w:cs="宋体" w:hint="eastAsia"/>
                <w:kern w:val="0"/>
                <w:szCs w:val="21"/>
              </w:rPr>
              <w:t>教    学    周    数    分   配</w:t>
            </w:r>
          </w:p>
        </w:tc>
      </w:tr>
      <w:tr w:rsidR="006838D7" w14:paraId="386482F5" w14:textId="77777777">
        <w:trPr>
          <w:trHeight w:val="22"/>
          <w:jc w:val="center"/>
        </w:trPr>
        <w:tc>
          <w:tcPr>
            <w:tcW w:w="374" w:type="pct"/>
            <w:vMerge/>
            <w:vAlign w:val="center"/>
          </w:tcPr>
          <w:p w14:paraId="12570399" w14:textId="77777777" w:rsidR="006838D7" w:rsidRDefault="006838D7">
            <w:pPr>
              <w:rPr>
                <w:rFonts w:ascii="宋体" w:hAnsi="宋体" w:cs="宋体" w:hint="eastAsia"/>
                <w:szCs w:val="21"/>
              </w:rPr>
            </w:pPr>
          </w:p>
        </w:tc>
        <w:tc>
          <w:tcPr>
            <w:tcW w:w="349" w:type="pct"/>
            <w:vMerge/>
            <w:vAlign w:val="center"/>
          </w:tcPr>
          <w:p w14:paraId="2F31B237" w14:textId="77777777" w:rsidR="006838D7" w:rsidRDefault="006838D7">
            <w:pPr>
              <w:rPr>
                <w:rFonts w:ascii="宋体" w:hAnsi="宋体" w:cs="宋体" w:hint="eastAsia"/>
                <w:szCs w:val="21"/>
              </w:rPr>
            </w:pPr>
          </w:p>
        </w:tc>
        <w:tc>
          <w:tcPr>
            <w:tcW w:w="514" w:type="pct"/>
            <w:vMerge/>
            <w:vAlign w:val="center"/>
          </w:tcPr>
          <w:p w14:paraId="208EB336" w14:textId="77777777" w:rsidR="006838D7" w:rsidRDefault="006838D7">
            <w:pPr>
              <w:widowControl/>
              <w:jc w:val="center"/>
              <w:rPr>
                <w:rFonts w:ascii="宋体" w:hAnsi="宋体" w:cs="宋体" w:hint="eastAsia"/>
                <w:kern w:val="0"/>
                <w:szCs w:val="21"/>
              </w:rPr>
            </w:pPr>
          </w:p>
        </w:tc>
        <w:tc>
          <w:tcPr>
            <w:tcW w:w="432" w:type="pct"/>
            <w:vAlign w:val="center"/>
          </w:tcPr>
          <w:p w14:paraId="1D7DE02F" w14:textId="77777777" w:rsidR="006838D7" w:rsidRDefault="00F83F1A">
            <w:pPr>
              <w:widowControl/>
              <w:jc w:val="center"/>
              <w:rPr>
                <w:rFonts w:ascii="宋体" w:hAnsi="宋体" w:cs="宋体" w:hint="eastAsia"/>
                <w:kern w:val="0"/>
                <w:szCs w:val="21"/>
              </w:rPr>
            </w:pPr>
            <w:r>
              <w:rPr>
                <w:rFonts w:ascii="宋体" w:hAnsi="宋体" w:cs="宋体" w:hint="eastAsia"/>
                <w:kern w:val="0"/>
                <w:szCs w:val="21"/>
              </w:rPr>
              <w:t>教学周</w:t>
            </w:r>
          </w:p>
        </w:tc>
        <w:tc>
          <w:tcPr>
            <w:tcW w:w="347" w:type="pct"/>
            <w:vAlign w:val="center"/>
          </w:tcPr>
          <w:p w14:paraId="010E1C15" w14:textId="77777777" w:rsidR="006838D7" w:rsidRDefault="00F83F1A">
            <w:pPr>
              <w:widowControl/>
              <w:jc w:val="center"/>
              <w:rPr>
                <w:rFonts w:ascii="宋体" w:hAnsi="宋体" w:cs="宋体" w:hint="eastAsia"/>
                <w:kern w:val="0"/>
                <w:szCs w:val="21"/>
              </w:rPr>
            </w:pPr>
            <w:r>
              <w:rPr>
                <w:rFonts w:ascii="宋体" w:hAnsi="宋体" w:cs="宋体" w:hint="eastAsia"/>
                <w:kern w:val="0"/>
                <w:szCs w:val="21"/>
              </w:rPr>
              <w:t>考试</w:t>
            </w:r>
          </w:p>
        </w:tc>
        <w:tc>
          <w:tcPr>
            <w:tcW w:w="410" w:type="pct"/>
            <w:vAlign w:val="center"/>
          </w:tcPr>
          <w:p w14:paraId="1557FD2A" w14:textId="77777777" w:rsidR="006838D7" w:rsidRDefault="00F83F1A">
            <w:pPr>
              <w:widowControl/>
              <w:jc w:val="center"/>
              <w:rPr>
                <w:rFonts w:ascii="宋体" w:hAnsi="宋体" w:cs="宋体" w:hint="eastAsia"/>
                <w:kern w:val="0"/>
                <w:szCs w:val="21"/>
              </w:rPr>
            </w:pPr>
            <w:r>
              <w:rPr>
                <w:rFonts w:ascii="宋体" w:hAnsi="宋体" w:cs="宋体" w:hint="eastAsia"/>
                <w:kern w:val="0"/>
                <w:szCs w:val="21"/>
              </w:rPr>
              <w:t>入学教育/军训</w:t>
            </w:r>
          </w:p>
        </w:tc>
        <w:tc>
          <w:tcPr>
            <w:tcW w:w="349" w:type="pct"/>
            <w:vAlign w:val="center"/>
          </w:tcPr>
          <w:p w14:paraId="6B97FC30" w14:textId="77777777" w:rsidR="006838D7" w:rsidRDefault="00F83F1A">
            <w:pPr>
              <w:widowControl/>
              <w:jc w:val="center"/>
              <w:rPr>
                <w:rFonts w:ascii="宋体" w:hAnsi="宋体" w:cs="宋体" w:hint="eastAsia"/>
                <w:kern w:val="0"/>
                <w:szCs w:val="21"/>
              </w:rPr>
            </w:pPr>
            <w:r>
              <w:rPr>
                <w:rFonts w:ascii="宋体" w:hAnsi="宋体" w:cs="宋体" w:hint="eastAsia"/>
                <w:kern w:val="0"/>
                <w:szCs w:val="21"/>
              </w:rPr>
              <w:t>劳动</w:t>
            </w:r>
          </w:p>
        </w:tc>
        <w:tc>
          <w:tcPr>
            <w:tcW w:w="349" w:type="pct"/>
            <w:vAlign w:val="center"/>
          </w:tcPr>
          <w:p w14:paraId="40B2B12A" w14:textId="77777777" w:rsidR="006838D7" w:rsidRDefault="00F83F1A">
            <w:pPr>
              <w:widowControl/>
              <w:jc w:val="center"/>
              <w:rPr>
                <w:rFonts w:ascii="宋体" w:hAnsi="宋体" w:cs="宋体" w:hint="eastAsia"/>
                <w:kern w:val="0"/>
                <w:szCs w:val="21"/>
              </w:rPr>
            </w:pPr>
            <w:r>
              <w:rPr>
                <w:rFonts w:ascii="宋体" w:hAnsi="宋体" w:cs="宋体" w:hint="eastAsia"/>
                <w:kern w:val="0"/>
                <w:szCs w:val="21"/>
              </w:rPr>
              <w:t>毕业设计</w:t>
            </w:r>
          </w:p>
        </w:tc>
        <w:tc>
          <w:tcPr>
            <w:tcW w:w="559" w:type="pct"/>
            <w:vAlign w:val="center"/>
          </w:tcPr>
          <w:p w14:paraId="224373E6" w14:textId="77777777" w:rsidR="006838D7" w:rsidRDefault="00F83F1A">
            <w:pPr>
              <w:widowControl/>
              <w:jc w:val="center"/>
              <w:rPr>
                <w:rFonts w:ascii="宋体" w:hAnsi="宋体" w:cs="宋体" w:hint="eastAsia"/>
                <w:kern w:val="0"/>
                <w:szCs w:val="21"/>
                <w:lang w:eastAsia="zh-Hans"/>
              </w:rPr>
            </w:pPr>
            <w:r>
              <w:rPr>
                <w:rFonts w:ascii="宋体" w:hAnsi="宋体" w:cs="宋体" w:hint="eastAsia"/>
                <w:kern w:val="0"/>
                <w:szCs w:val="21"/>
              </w:rPr>
              <w:t>企业课程</w:t>
            </w:r>
          </w:p>
        </w:tc>
        <w:tc>
          <w:tcPr>
            <w:tcW w:w="663" w:type="pct"/>
            <w:vAlign w:val="center"/>
          </w:tcPr>
          <w:p w14:paraId="10C1F7A7" w14:textId="77777777" w:rsidR="006838D7" w:rsidRDefault="00F83F1A">
            <w:pPr>
              <w:widowControl/>
              <w:jc w:val="center"/>
              <w:rPr>
                <w:rFonts w:ascii="宋体" w:hAnsi="宋体" w:cs="宋体" w:hint="eastAsia"/>
                <w:kern w:val="0"/>
                <w:szCs w:val="21"/>
              </w:rPr>
            </w:pPr>
            <w:r>
              <w:rPr>
                <w:rFonts w:ascii="宋体" w:hAnsi="宋体" w:cs="宋体" w:hint="eastAsia"/>
                <w:kern w:val="0"/>
                <w:szCs w:val="21"/>
              </w:rPr>
              <w:t>顶岗实习</w:t>
            </w:r>
          </w:p>
        </w:tc>
        <w:tc>
          <w:tcPr>
            <w:tcW w:w="647" w:type="pct"/>
            <w:vAlign w:val="center"/>
          </w:tcPr>
          <w:p w14:paraId="7C4684E0" w14:textId="77777777" w:rsidR="006838D7" w:rsidRDefault="00F83F1A">
            <w:pPr>
              <w:widowControl/>
              <w:jc w:val="center"/>
              <w:rPr>
                <w:rFonts w:ascii="宋体" w:hAnsi="宋体" w:cs="宋体" w:hint="eastAsia"/>
                <w:kern w:val="0"/>
                <w:szCs w:val="21"/>
              </w:rPr>
            </w:pPr>
            <w:r>
              <w:rPr>
                <w:rFonts w:ascii="宋体" w:hAnsi="宋体" w:cs="宋体" w:hint="eastAsia"/>
                <w:kern w:val="0"/>
                <w:szCs w:val="21"/>
              </w:rPr>
              <w:t>机动</w:t>
            </w:r>
          </w:p>
        </w:tc>
      </w:tr>
      <w:tr w:rsidR="006838D7" w14:paraId="55D67FDC" w14:textId="77777777">
        <w:trPr>
          <w:trHeight w:val="369"/>
          <w:jc w:val="center"/>
        </w:trPr>
        <w:tc>
          <w:tcPr>
            <w:tcW w:w="374" w:type="pct"/>
            <w:vMerge w:val="restart"/>
            <w:vAlign w:val="center"/>
          </w:tcPr>
          <w:p w14:paraId="0300B4F8" w14:textId="77777777" w:rsidR="006838D7" w:rsidRDefault="00F83F1A">
            <w:pPr>
              <w:jc w:val="center"/>
              <w:rPr>
                <w:rFonts w:ascii="宋体" w:hAnsi="宋体" w:cs="宋体" w:hint="eastAsia"/>
                <w:color w:val="000000"/>
                <w:szCs w:val="21"/>
              </w:rPr>
            </w:pPr>
            <w:r>
              <w:rPr>
                <w:rFonts w:ascii="宋体" w:hAnsi="宋体" w:cs="宋体" w:hint="eastAsia"/>
                <w:color w:val="000000"/>
                <w:szCs w:val="21"/>
              </w:rPr>
              <w:t>一</w:t>
            </w:r>
          </w:p>
        </w:tc>
        <w:tc>
          <w:tcPr>
            <w:tcW w:w="349" w:type="pct"/>
            <w:vAlign w:val="center"/>
          </w:tcPr>
          <w:p w14:paraId="4D2B37E7" w14:textId="77777777" w:rsidR="006838D7" w:rsidRDefault="00F83F1A">
            <w:pPr>
              <w:jc w:val="center"/>
              <w:rPr>
                <w:rFonts w:ascii="宋体" w:hAnsi="宋体" w:cs="宋体" w:hint="eastAsia"/>
                <w:szCs w:val="21"/>
              </w:rPr>
            </w:pPr>
            <w:r>
              <w:rPr>
                <w:rFonts w:ascii="宋体" w:hAnsi="宋体" w:cs="宋体" w:hint="eastAsia"/>
                <w:szCs w:val="21"/>
              </w:rPr>
              <w:t>1</w:t>
            </w:r>
          </w:p>
        </w:tc>
        <w:tc>
          <w:tcPr>
            <w:tcW w:w="514" w:type="pct"/>
            <w:vAlign w:val="center"/>
          </w:tcPr>
          <w:p w14:paraId="0E0C8066" w14:textId="77777777" w:rsidR="006838D7" w:rsidRDefault="00F83F1A">
            <w:pPr>
              <w:widowControl/>
              <w:jc w:val="center"/>
              <w:rPr>
                <w:rFonts w:ascii="宋体" w:hAnsi="宋体" w:cs="宋体" w:hint="eastAsia"/>
                <w:kern w:val="0"/>
                <w:szCs w:val="21"/>
              </w:rPr>
            </w:pPr>
            <w:r>
              <w:rPr>
                <w:rFonts w:ascii="宋体" w:hAnsi="宋体" w:cs="宋体" w:hint="eastAsia"/>
                <w:kern w:val="0"/>
                <w:szCs w:val="21"/>
              </w:rPr>
              <w:t>20</w:t>
            </w:r>
          </w:p>
        </w:tc>
        <w:tc>
          <w:tcPr>
            <w:tcW w:w="432" w:type="pct"/>
            <w:vAlign w:val="center"/>
          </w:tcPr>
          <w:p w14:paraId="10A68D9E" w14:textId="77777777" w:rsidR="006838D7" w:rsidRDefault="00F83F1A">
            <w:pPr>
              <w:jc w:val="center"/>
              <w:rPr>
                <w:rFonts w:ascii="宋体" w:hAnsi="宋体" w:cs="宋体" w:hint="eastAsia"/>
                <w:kern w:val="0"/>
                <w:szCs w:val="21"/>
              </w:rPr>
            </w:pPr>
            <w:r>
              <w:rPr>
                <w:rFonts w:ascii="宋体" w:hAnsi="宋体" w:cs="宋体" w:hint="eastAsia"/>
                <w:kern w:val="0"/>
                <w:szCs w:val="21"/>
              </w:rPr>
              <w:t>15</w:t>
            </w:r>
          </w:p>
        </w:tc>
        <w:tc>
          <w:tcPr>
            <w:tcW w:w="347" w:type="pct"/>
            <w:vAlign w:val="center"/>
          </w:tcPr>
          <w:p w14:paraId="6093A197" w14:textId="77777777" w:rsidR="006838D7" w:rsidRDefault="00F83F1A">
            <w:pPr>
              <w:jc w:val="center"/>
              <w:rPr>
                <w:rFonts w:ascii="宋体" w:hAnsi="宋体" w:cs="宋体" w:hint="eastAsia"/>
                <w:kern w:val="0"/>
                <w:szCs w:val="21"/>
              </w:rPr>
            </w:pPr>
            <w:r>
              <w:rPr>
                <w:rFonts w:ascii="宋体" w:hAnsi="宋体" w:cs="宋体" w:hint="eastAsia"/>
                <w:kern w:val="0"/>
                <w:szCs w:val="21"/>
              </w:rPr>
              <w:t>1</w:t>
            </w:r>
          </w:p>
        </w:tc>
        <w:tc>
          <w:tcPr>
            <w:tcW w:w="410" w:type="pct"/>
            <w:vAlign w:val="center"/>
          </w:tcPr>
          <w:p w14:paraId="1AAB0ABB" w14:textId="77777777" w:rsidR="006838D7" w:rsidRDefault="00F83F1A">
            <w:pPr>
              <w:jc w:val="center"/>
              <w:rPr>
                <w:rFonts w:ascii="宋体" w:hAnsi="宋体" w:cs="宋体" w:hint="eastAsia"/>
                <w:kern w:val="0"/>
                <w:szCs w:val="21"/>
              </w:rPr>
            </w:pPr>
            <w:r>
              <w:rPr>
                <w:rFonts w:ascii="宋体" w:hAnsi="宋体" w:cs="宋体" w:hint="eastAsia"/>
                <w:kern w:val="0"/>
                <w:szCs w:val="21"/>
              </w:rPr>
              <w:t>3</w:t>
            </w:r>
          </w:p>
        </w:tc>
        <w:tc>
          <w:tcPr>
            <w:tcW w:w="349" w:type="pct"/>
            <w:vAlign w:val="center"/>
          </w:tcPr>
          <w:p w14:paraId="2EC7587D" w14:textId="77777777" w:rsidR="006838D7" w:rsidRDefault="006838D7">
            <w:pPr>
              <w:jc w:val="center"/>
              <w:rPr>
                <w:rFonts w:ascii="宋体" w:hAnsi="宋体" w:cs="宋体" w:hint="eastAsia"/>
                <w:kern w:val="0"/>
                <w:szCs w:val="21"/>
              </w:rPr>
            </w:pPr>
          </w:p>
        </w:tc>
        <w:tc>
          <w:tcPr>
            <w:tcW w:w="349" w:type="pct"/>
            <w:vAlign w:val="center"/>
          </w:tcPr>
          <w:p w14:paraId="309A81DD" w14:textId="77777777" w:rsidR="006838D7" w:rsidRDefault="006838D7">
            <w:pPr>
              <w:jc w:val="center"/>
              <w:rPr>
                <w:rFonts w:ascii="宋体" w:hAnsi="宋体" w:cs="宋体" w:hint="eastAsia"/>
                <w:kern w:val="0"/>
                <w:szCs w:val="21"/>
              </w:rPr>
            </w:pPr>
          </w:p>
        </w:tc>
        <w:tc>
          <w:tcPr>
            <w:tcW w:w="559" w:type="pct"/>
            <w:vAlign w:val="center"/>
          </w:tcPr>
          <w:p w14:paraId="3274B595" w14:textId="77777777" w:rsidR="006838D7" w:rsidRDefault="006838D7">
            <w:pPr>
              <w:jc w:val="center"/>
              <w:rPr>
                <w:rFonts w:ascii="宋体" w:hAnsi="宋体" w:cs="宋体" w:hint="eastAsia"/>
                <w:kern w:val="0"/>
                <w:szCs w:val="21"/>
              </w:rPr>
            </w:pPr>
          </w:p>
        </w:tc>
        <w:tc>
          <w:tcPr>
            <w:tcW w:w="663" w:type="pct"/>
            <w:vAlign w:val="center"/>
          </w:tcPr>
          <w:p w14:paraId="4266D4BE" w14:textId="77777777" w:rsidR="006838D7" w:rsidRDefault="006838D7">
            <w:pPr>
              <w:jc w:val="center"/>
              <w:rPr>
                <w:rFonts w:ascii="宋体" w:hAnsi="宋体" w:cs="宋体" w:hint="eastAsia"/>
                <w:kern w:val="0"/>
                <w:szCs w:val="21"/>
              </w:rPr>
            </w:pPr>
          </w:p>
        </w:tc>
        <w:tc>
          <w:tcPr>
            <w:tcW w:w="647" w:type="pct"/>
            <w:vAlign w:val="center"/>
          </w:tcPr>
          <w:p w14:paraId="7DFC5F07" w14:textId="77777777" w:rsidR="006838D7" w:rsidRDefault="00F83F1A">
            <w:pPr>
              <w:jc w:val="center"/>
              <w:rPr>
                <w:rFonts w:ascii="宋体" w:hAnsi="宋体" w:cs="宋体" w:hint="eastAsia"/>
                <w:kern w:val="0"/>
                <w:szCs w:val="21"/>
              </w:rPr>
            </w:pPr>
            <w:r>
              <w:rPr>
                <w:rFonts w:ascii="宋体" w:hAnsi="宋体" w:cs="宋体" w:hint="eastAsia"/>
                <w:kern w:val="0"/>
                <w:szCs w:val="21"/>
              </w:rPr>
              <w:t>1</w:t>
            </w:r>
          </w:p>
        </w:tc>
      </w:tr>
      <w:tr w:rsidR="006838D7" w14:paraId="3CD33A39" w14:textId="77777777">
        <w:trPr>
          <w:trHeight w:val="369"/>
          <w:jc w:val="center"/>
        </w:trPr>
        <w:tc>
          <w:tcPr>
            <w:tcW w:w="374" w:type="pct"/>
            <w:vMerge/>
            <w:vAlign w:val="center"/>
          </w:tcPr>
          <w:p w14:paraId="20F3FF8E" w14:textId="77777777" w:rsidR="006838D7" w:rsidRDefault="006838D7">
            <w:pPr>
              <w:jc w:val="center"/>
              <w:rPr>
                <w:rFonts w:ascii="宋体" w:hAnsi="宋体" w:cs="宋体" w:hint="eastAsia"/>
                <w:color w:val="000000"/>
                <w:szCs w:val="21"/>
              </w:rPr>
            </w:pPr>
          </w:p>
        </w:tc>
        <w:tc>
          <w:tcPr>
            <w:tcW w:w="349" w:type="pct"/>
            <w:vAlign w:val="center"/>
          </w:tcPr>
          <w:p w14:paraId="4B9F9BE3" w14:textId="77777777" w:rsidR="006838D7" w:rsidRDefault="00F83F1A">
            <w:pPr>
              <w:jc w:val="center"/>
              <w:rPr>
                <w:rFonts w:ascii="宋体" w:hAnsi="宋体" w:cs="宋体" w:hint="eastAsia"/>
                <w:szCs w:val="21"/>
              </w:rPr>
            </w:pPr>
            <w:r>
              <w:rPr>
                <w:rFonts w:ascii="宋体" w:hAnsi="宋体" w:cs="宋体" w:hint="eastAsia"/>
                <w:szCs w:val="21"/>
              </w:rPr>
              <w:t>2</w:t>
            </w:r>
          </w:p>
        </w:tc>
        <w:tc>
          <w:tcPr>
            <w:tcW w:w="514" w:type="pct"/>
            <w:vAlign w:val="center"/>
          </w:tcPr>
          <w:p w14:paraId="452C413C" w14:textId="77777777" w:rsidR="006838D7" w:rsidRDefault="00F83F1A">
            <w:pPr>
              <w:widowControl/>
              <w:jc w:val="center"/>
              <w:rPr>
                <w:rFonts w:ascii="宋体" w:hAnsi="宋体" w:cs="宋体" w:hint="eastAsia"/>
                <w:kern w:val="0"/>
                <w:szCs w:val="21"/>
              </w:rPr>
            </w:pPr>
            <w:r>
              <w:rPr>
                <w:rFonts w:ascii="宋体" w:hAnsi="宋体" w:cs="宋体" w:hint="eastAsia"/>
                <w:kern w:val="0"/>
                <w:szCs w:val="21"/>
              </w:rPr>
              <w:t>20</w:t>
            </w:r>
          </w:p>
        </w:tc>
        <w:tc>
          <w:tcPr>
            <w:tcW w:w="432" w:type="pct"/>
            <w:vAlign w:val="center"/>
          </w:tcPr>
          <w:p w14:paraId="4DCF789B" w14:textId="77777777" w:rsidR="006838D7" w:rsidRDefault="00F83F1A">
            <w:pPr>
              <w:jc w:val="center"/>
              <w:rPr>
                <w:rFonts w:ascii="宋体" w:hAnsi="宋体" w:cs="宋体" w:hint="eastAsia"/>
                <w:kern w:val="0"/>
                <w:szCs w:val="21"/>
              </w:rPr>
            </w:pPr>
            <w:r>
              <w:rPr>
                <w:rFonts w:ascii="宋体" w:hAnsi="宋体" w:cs="宋体" w:hint="eastAsia"/>
                <w:kern w:val="0"/>
                <w:szCs w:val="21"/>
              </w:rPr>
              <w:t>18</w:t>
            </w:r>
          </w:p>
        </w:tc>
        <w:tc>
          <w:tcPr>
            <w:tcW w:w="347" w:type="pct"/>
            <w:vAlign w:val="center"/>
          </w:tcPr>
          <w:p w14:paraId="2B52BC09" w14:textId="77777777" w:rsidR="006838D7" w:rsidRDefault="00F83F1A">
            <w:pPr>
              <w:jc w:val="center"/>
              <w:rPr>
                <w:rFonts w:ascii="宋体" w:hAnsi="宋体" w:cs="宋体" w:hint="eastAsia"/>
                <w:kern w:val="0"/>
                <w:szCs w:val="21"/>
              </w:rPr>
            </w:pPr>
            <w:r>
              <w:rPr>
                <w:rFonts w:ascii="宋体" w:hAnsi="宋体" w:cs="宋体" w:hint="eastAsia"/>
                <w:kern w:val="0"/>
                <w:szCs w:val="21"/>
              </w:rPr>
              <w:t>1</w:t>
            </w:r>
          </w:p>
        </w:tc>
        <w:tc>
          <w:tcPr>
            <w:tcW w:w="410" w:type="pct"/>
            <w:vAlign w:val="center"/>
          </w:tcPr>
          <w:p w14:paraId="20046410" w14:textId="77777777" w:rsidR="006838D7" w:rsidRDefault="006838D7">
            <w:pPr>
              <w:jc w:val="center"/>
              <w:rPr>
                <w:rFonts w:ascii="宋体" w:hAnsi="宋体" w:cs="宋体" w:hint="eastAsia"/>
                <w:kern w:val="0"/>
                <w:szCs w:val="21"/>
              </w:rPr>
            </w:pPr>
          </w:p>
        </w:tc>
        <w:tc>
          <w:tcPr>
            <w:tcW w:w="349" w:type="pct"/>
            <w:vAlign w:val="center"/>
          </w:tcPr>
          <w:p w14:paraId="637F7587" w14:textId="77777777" w:rsidR="006838D7" w:rsidRDefault="006838D7">
            <w:pPr>
              <w:jc w:val="center"/>
              <w:rPr>
                <w:rFonts w:ascii="宋体" w:hAnsi="宋体" w:cs="宋体" w:hint="eastAsia"/>
                <w:kern w:val="0"/>
                <w:szCs w:val="21"/>
              </w:rPr>
            </w:pPr>
          </w:p>
        </w:tc>
        <w:tc>
          <w:tcPr>
            <w:tcW w:w="349" w:type="pct"/>
            <w:vAlign w:val="center"/>
          </w:tcPr>
          <w:p w14:paraId="2BCCB355" w14:textId="77777777" w:rsidR="006838D7" w:rsidRDefault="006838D7">
            <w:pPr>
              <w:jc w:val="center"/>
              <w:rPr>
                <w:rFonts w:ascii="宋体" w:hAnsi="宋体" w:cs="宋体" w:hint="eastAsia"/>
                <w:kern w:val="0"/>
                <w:szCs w:val="21"/>
              </w:rPr>
            </w:pPr>
          </w:p>
        </w:tc>
        <w:tc>
          <w:tcPr>
            <w:tcW w:w="559" w:type="pct"/>
            <w:vAlign w:val="center"/>
          </w:tcPr>
          <w:p w14:paraId="67087DF2" w14:textId="77777777" w:rsidR="006838D7" w:rsidRDefault="006838D7">
            <w:pPr>
              <w:jc w:val="center"/>
              <w:rPr>
                <w:rFonts w:ascii="宋体" w:hAnsi="宋体" w:cs="宋体" w:hint="eastAsia"/>
                <w:kern w:val="0"/>
                <w:szCs w:val="21"/>
              </w:rPr>
            </w:pPr>
          </w:p>
        </w:tc>
        <w:tc>
          <w:tcPr>
            <w:tcW w:w="663" w:type="pct"/>
            <w:vAlign w:val="center"/>
          </w:tcPr>
          <w:p w14:paraId="4BD4A459" w14:textId="77777777" w:rsidR="006838D7" w:rsidRDefault="006838D7">
            <w:pPr>
              <w:jc w:val="center"/>
              <w:rPr>
                <w:rFonts w:ascii="宋体" w:hAnsi="宋体" w:cs="宋体" w:hint="eastAsia"/>
                <w:kern w:val="0"/>
                <w:szCs w:val="21"/>
              </w:rPr>
            </w:pPr>
          </w:p>
        </w:tc>
        <w:tc>
          <w:tcPr>
            <w:tcW w:w="647" w:type="pct"/>
            <w:vAlign w:val="center"/>
          </w:tcPr>
          <w:p w14:paraId="37B1D8B4" w14:textId="77777777" w:rsidR="006838D7" w:rsidRDefault="00F83F1A">
            <w:pPr>
              <w:jc w:val="center"/>
              <w:rPr>
                <w:rFonts w:ascii="宋体" w:hAnsi="宋体" w:cs="宋体" w:hint="eastAsia"/>
                <w:kern w:val="0"/>
                <w:szCs w:val="21"/>
              </w:rPr>
            </w:pPr>
            <w:r>
              <w:rPr>
                <w:rFonts w:ascii="宋体" w:hAnsi="宋体" w:cs="宋体" w:hint="eastAsia"/>
                <w:kern w:val="0"/>
                <w:szCs w:val="21"/>
              </w:rPr>
              <w:t>1</w:t>
            </w:r>
          </w:p>
        </w:tc>
      </w:tr>
      <w:tr w:rsidR="006838D7" w14:paraId="58C7ED8D" w14:textId="77777777">
        <w:trPr>
          <w:trHeight w:val="369"/>
          <w:jc w:val="center"/>
        </w:trPr>
        <w:tc>
          <w:tcPr>
            <w:tcW w:w="374" w:type="pct"/>
            <w:vMerge w:val="restart"/>
            <w:vAlign w:val="center"/>
          </w:tcPr>
          <w:p w14:paraId="0E6D6577" w14:textId="77777777" w:rsidR="006838D7" w:rsidRDefault="00F83F1A">
            <w:pPr>
              <w:jc w:val="center"/>
              <w:rPr>
                <w:rFonts w:ascii="宋体" w:hAnsi="宋体" w:cs="宋体" w:hint="eastAsia"/>
                <w:color w:val="000000"/>
                <w:szCs w:val="21"/>
              </w:rPr>
            </w:pPr>
            <w:r>
              <w:rPr>
                <w:rFonts w:ascii="宋体" w:hAnsi="宋体" w:cs="宋体" w:hint="eastAsia"/>
                <w:color w:val="000000"/>
                <w:szCs w:val="21"/>
              </w:rPr>
              <w:t>二</w:t>
            </w:r>
          </w:p>
        </w:tc>
        <w:tc>
          <w:tcPr>
            <w:tcW w:w="349" w:type="pct"/>
            <w:vAlign w:val="center"/>
          </w:tcPr>
          <w:p w14:paraId="15DA4805" w14:textId="77777777" w:rsidR="006838D7" w:rsidRDefault="00F83F1A">
            <w:pPr>
              <w:jc w:val="center"/>
              <w:rPr>
                <w:rFonts w:ascii="宋体" w:hAnsi="宋体" w:cs="宋体" w:hint="eastAsia"/>
                <w:szCs w:val="21"/>
              </w:rPr>
            </w:pPr>
            <w:r>
              <w:rPr>
                <w:rFonts w:ascii="宋体" w:hAnsi="宋体" w:cs="宋体" w:hint="eastAsia"/>
                <w:szCs w:val="21"/>
              </w:rPr>
              <w:t>3</w:t>
            </w:r>
          </w:p>
        </w:tc>
        <w:tc>
          <w:tcPr>
            <w:tcW w:w="514" w:type="pct"/>
            <w:vAlign w:val="center"/>
          </w:tcPr>
          <w:p w14:paraId="7209ADB9" w14:textId="77777777" w:rsidR="006838D7" w:rsidRDefault="00F83F1A">
            <w:pPr>
              <w:widowControl/>
              <w:jc w:val="center"/>
              <w:rPr>
                <w:rFonts w:ascii="宋体" w:hAnsi="宋体" w:cs="宋体" w:hint="eastAsia"/>
                <w:kern w:val="0"/>
                <w:szCs w:val="21"/>
              </w:rPr>
            </w:pPr>
            <w:r>
              <w:rPr>
                <w:rFonts w:ascii="宋体" w:hAnsi="宋体" w:cs="宋体" w:hint="eastAsia"/>
                <w:kern w:val="0"/>
                <w:szCs w:val="21"/>
              </w:rPr>
              <w:t>20</w:t>
            </w:r>
          </w:p>
        </w:tc>
        <w:tc>
          <w:tcPr>
            <w:tcW w:w="432" w:type="pct"/>
            <w:vAlign w:val="center"/>
          </w:tcPr>
          <w:p w14:paraId="785A7E1A" w14:textId="77777777" w:rsidR="006838D7" w:rsidRDefault="00F83F1A">
            <w:pPr>
              <w:jc w:val="center"/>
              <w:rPr>
                <w:rFonts w:ascii="宋体" w:hAnsi="宋体" w:cs="宋体" w:hint="eastAsia"/>
                <w:szCs w:val="21"/>
              </w:rPr>
            </w:pPr>
            <w:r>
              <w:rPr>
                <w:rFonts w:ascii="宋体" w:hAnsi="宋体" w:cs="宋体" w:hint="eastAsia"/>
                <w:kern w:val="0"/>
                <w:szCs w:val="21"/>
              </w:rPr>
              <w:t>17</w:t>
            </w:r>
          </w:p>
        </w:tc>
        <w:tc>
          <w:tcPr>
            <w:tcW w:w="347" w:type="pct"/>
            <w:vAlign w:val="center"/>
          </w:tcPr>
          <w:p w14:paraId="42A49ADD" w14:textId="77777777" w:rsidR="006838D7" w:rsidRDefault="00F83F1A">
            <w:pPr>
              <w:jc w:val="center"/>
              <w:rPr>
                <w:rFonts w:ascii="宋体" w:hAnsi="宋体" w:cs="宋体" w:hint="eastAsia"/>
                <w:kern w:val="0"/>
                <w:szCs w:val="21"/>
              </w:rPr>
            </w:pPr>
            <w:r>
              <w:rPr>
                <w:rFonts w:ascii="宋体" w:hAnsi="宋体" w:cs="宋体" w:hint="eastAsia"/>
                <w:kern w:val="0"/>
                <w:szCs w:val="21"/>
              </w:rPr>
              <w:t>1</w:t>
            </w:r>
          </w:p>
        </w:tc>
        <w:tc>
          <w:tcPr>
            <w:tcW w:w="410" w:type="pct"/>
            <w:vAlign w:val="center"/>
          </w:tcPr>
          <w:p w14:paraId="3FD5EE05" w14:textId="77777777" w:rsidR="006838D7" w:rsidRDefault="006838D7">
            <w:pPr>
              <w:jc w:val="center"/>
              <w:rPr>
                <w:rFonts w:ascii="宋体" w:hAnsi="宋体" w:cs="宋体" w:hint="eastAsia"/>
                <w:kern w:val="0"/>
                <w:szCs w:val="21"/>
              </w:rPr>
            </w:pPr>
          </w:p>
        </w:tc>
        <w:tc>
          <w:tcPr>
            <w:tcW w:w="349" w:type="pct"/>
            <w:vAlign w:val="center"/>
          </w:tcPr>
          <w:p w14:paraId="0D191893" w14:textId="77777777" w:rsidR="006838D7" w:rsidRDefault="00F83F1A">
            <w:pPr>
              <w:jc w:val="center"/>
              <w:rPr>
                <w:rFonts w:ascii="宋体" w:hAnsi="宋体" w:cs="宋体" w:hint="eastAsia"/>
                <w:kern w:val="0"/>
                <w:szCs w:val="21"/>
              </w:rPr>
            </w:pPr>
            <w:r>
              <w:rPr>
                <w:rFonts w:ascii="宋体" w:hAnsi="宋体" w:cs="宋体" w:hint="eastAsia"/>
                <w:kern w:val="0"/>
                <w:szCs w:val="21"/>
              </w:rPr>
              <w:t>1</w:t>
            </w:r>
          </w:p>
        </w:tc>
        <w:tc>
          <w:tcPr>
            <w:tcW w:w="349" w:type="pct"/>
            <w:vAlign w:val="center"/>
          </w:tcPr>
          <w:p w14:paraId="16D08251" w14:textId="77777777" w:rsidR="006838D7" w:rsidRDefault="006838D7">
            <w:pPr>
              <w:jc w:val="center"/>
              <w:rPr>
                <w:rFonts w:ascii="宋体" w:hAnsi="宋体" w:cs="宋体" w:hint="eastAsia"/>
                <w:kern w:val="0"/>
                <w:szCs w:val="21"/>
              </w:rPr>
            </w:pPr>
          </w:p>
        </w:tc>
        <w:tc>
          <w:tcPr>
            <w:tcW w:w="559" w:type="pct"/>
            <w:vAlign w:val="center"/>
          </w:tcPr>
          <w:p w14:paraId="582418C5" w14:textId="77777777" w:rsidR="006838D7" w:rsidRDefault="006838D7">
            <w:pPr>
              <w:jc w:val="center"/>
              <w:rPr>
                <w:rFonts w:ascii="宋体" w:hAnsi="宋体" w:cs="宋体" w:hint="eastAsia"/>
                <w:kern w:val="0"/>
                <w:szCs w:val="21"/>
              </w:rPr>
            </w:pPr>
          </w:p>
        </w:tc>
        <w:tc>
          <w:tcPr>
            <w:tcW w:w="663" w:type="pct"/>
            <w:vAlign w:val="center"/>
          </w:tcPr>
          <w:p w14:paraId="7BD71202" w14:textId="77777777" w:rsidR="006838D7" w:rsidRDefault="006838D7">
            <w:pPr>
              <w:jc w:val="center"/>
              <w:rPr>
                <w:rFonts w:ascii="宋体" w:hAnsi="宋体" w:cs="宋体" w:hint="eastAsia"/>
                <w:kern w:val="0"/>
                <w:szCs w:val="21"/>
              </w:rPr>
            </w:pPr>
          </w:p>
        </w:tc>
        <w:tc>
          <w:tcPr>
            <w:tcW w:w="647" w:type="pct"/>
            <w:vAlign w:val="center"/>
          </w:tcPr>
          <w:p w14:paraId="04DACBC5" w14:textId="77777777" w:rsidR="006838D7" w:rsidRDefault="00F83F1A">
            <w:pPr>
              <w:jc w:val="center"/>
              <w:rPr>
                <w:rFonts w:ascii="宋体" w:hAnsi="宋体" w:cs="宋体" w:hint="eastAsia"/>
                <w:kern w:val="0"/>
                <w:szCs w:val="21"/>
              </w:rPr>
            </w:pPr>
            <w:r>
              <w:rPr>
                <w:rFonts w:ascii="宋体" w:hAnsi="宋体" w:cs="宋体" w:hint="eastAsia"/>
                <w:kern w:val="0"/>
                <w:szCs w:val="21"/>
              </w:rPr>
              <w:t>1</w:t>
            </w:r>
          </w:p>
        </w:tc>
      </w:tr>
      <w:tr w:rsidR="006838D7" w14:paraId="57A7343C" w14:textId="77777777">
        <w:trPr>
          <w:trHeight w:val="369"/>
          <w:jc w:val="center"/>
        </w:trPr>
        <w:tc>
          <w:tcPr>
            <w:tcW w:w="374" w:type="pct"/>
            <w:vMerge/>
            <w:vAlign w:val="center"/>
          </w:tcPr>
          <w:p w14:paraId="08F121C7" w14:textId="77777777" w:rsidR="006838D7" w:rsidRDefault="006838D7">
            <w:pPr>
              <w:jc w:val="center"/>
              <w:rPr>
                <w:rFonts w:ascii="宋体" w:hAnsi="宋体" w:cs="宋体" w:hint="eastAsia"/>
                <w:color w:val="000000"/>
                <w:szCs w:val="21"/>
              </w:rPr>
            </w:pPr>
          </w:p>
        </w:tc>
        <w:tc>
          <w:tcPr>
            <w:tcW w:w="349" w:type="pct"/>
            <w:vAlign w:val="center"/>
          </w:tcPr>
          <w:p w14:paraId="25A983D2" w14:textId="77777777" w:rsidR="006838D7" w:rsidRDefault="00F83F1A">
            <w:pPr>
              <w:jc w:val="center"/>
              <w:rPr>
                <w:rFonts w:ascii="宋体" w:hAnsi="宋体" w:cs="宋体" w:hint="eastAsia"/>
                <w:szCs w:val="21"/>
              </w:rPr>
            </w:pPr>
            <w:r>
              <w:rPr>
                <w:rFonts w:ascii="宋体" w:hAnsi="宋体" w:cs="宋体" w:hint="eastAsia"/>
                <w:szCs w:val="21"/>
              </w:rPr>
              <w:t>4</w:t>
            </w:r>
          </w:p>
        </w:tc>
        <w:tc>
          <w:tcPr>
            <w:tcW w:w="514" w:type="pct"/>
            <w:vAlign w:val="center"/>
          </w:tcPr>
          <w:p w14:paraId="7332CF6D" w14:textId="77777777" w:rsidR="006838D7" w:rsidRDefault="00F83F1A">
            <w:pPr>
              <w:widowControl/>
              <w:jc w:val="center"/>
              <w:rPr>
                <w:rFonts w:ascii="宋体" w:hAnsi="宋体" w:cs="宋体" w:hint="eastAsia"/>
                <w:kern w:val="0"/>
                <w:szCs w:val="21"/>
              </w:rPr>
            </w:pPr>
            <w:r>
              <w:rPr>
                <w:rFonts w:ascii="宋体" w:hAnsi="宋体" w:cs="宋体" w:hint="eastAsia"/>
                <w:kern w:val="0"/>
                <w:szCs w:val="21"/>
              </w:rPr>
              <w:t>20</w:t>
            </w:r>
          </w:p>
        </w:tc>
        <w:tc>
          <w:tcPr>
            <w:tcW w:w="432" w:type="pct"/>
            <w:vAlign w:val="center"/>
          </w:tcPr>
          <w:p w14:paraId="7F4C7504" w14:textId="77777777" w:rsidR="006838D7" w:rsidRDefault="00F83F1A">
            <w:pPr>
              <w:jc w:val="center"/>
              <w:rPr>
                <w:rFonts w:ascii="宋体" w:hAnsi="宋体" w:cs="宋体" w:hint="eastAsia"/>
                <w:szCs w:val="21"/>
              </w:rPr>
            </w:pPr>
            <w:r>
              <w:rPr>
                <w:rFonts w:ascii="宋体" w:hAnsi="宋体" w:cs="宋体" w:hint="eastAsia"/>
                <w:kern w:val="0"/>
                <w:szCs w:val="21"/>
              </w:rPr>
              <w:t>18</w:t>
            </w:r>
          </w:p>
        </w:tc>
        <w:tc>
          <w:tcPr>
            <w:tcW w:w="347" w:type="pct"/>
            <w:vAlign w:val="center"/>
          </w:tcPr>
          <w:p w14:paraId="3332145D" w14:textId="77777777" w:rsidR="006838D7" w:rsidRDefault="00F83F1A">
            <w:pPr>
              <w:jc w:val="center"/>
              <w:rPr>
                <w:rFonts w:ascii="宋体" w:hAnsi="宋体" w:cs="宋体" w:hint="eastAsia"/>
                <w:kern w:val="0"/>
                <w:szCs w:val="21"/>
              </w:rPr>
            </w:pPr>
            <w:r>
              <w:rPr>
                <w:rFonts w:ascii="宋体" w:hAnsi="宋体" w:cs="宋体" w:hint="eastAsia"/>
                <w:kern w:val="0"/>
                <w:szCs w:val="21"/>
              </w:rPr>
              <w:t>1</w:t>
            </w:r>
          </w:p>
        </w:tc>
        <w:tc>
          <w:tcPr>
            <w:tcW w:w="410" w:type="pct"/>
            <w:vAlign w:val="center"/>
          </w:tcPr>
          <w:p w14:paraId="2343FBA5" w14:textId="77777777" w:rsidR="006838D7" w:rsidRDefault="006838D7">
            <w:pPr>
              <w:jc w:val="center"/>
              <w:rPr>
                <w:rFonts w:ascii="宋体" w:hAnsi="宋体" w:cs="宋体" w:hint="eastAsia"/>
                <w:kern w:val="0"/>
                <w:szCs w:val="21"/>
              </w:rPr>
            </w:pPr>
          </w:p>
        </w:tc>
        <w:tc>
          <w:tcPr>
            <w:tcW w:w="349" w:type="pct"/>
            <w:vAlign w:val="center"/>
          </w:tcPr>
          <w:p w14:paraId="0219A3D7" w14:textId="77777777" w:rsidR="006838D7" w:rsidRDefault="006838D7">
            <w:pPr>
              <w:jc w:val="center"/>
              <w:rPr>
                <w:rFonts w:ascii="宋体" w:hAnsi="宋体" w:cs="宋体" w:hint="eastAsia"/>
                <w:kern w:val="0"/>
                <w:szCs w:val="21"/>
              </w:rPr>
            </w:pPr>
          </w:p>
        </w:tc>
        <w:tc>
          <w:tcPr>
            <w:tcW w:w="349" w:type="pct"/>
            <w:vAlign w:val="center"/>
          </w:tcPr>
          <w:p w14:paraId="2CAF19BE" w14:textId="77777777" w:rsidR="006838D7" w:rsidRDefault="006838D7">
            <w:pPr>
              <w:jc w:val="center"/>
              <w:rPr>
                <w:rFonts w:ascii="宋体" w:hAnsi="宋体" w:cs="宋体" w:hint="eastAsia"/>
                <w:kern w:val="0"/>
                <w:szCs w:val="21"/>
              </w:rPr>
            </w:pPr>
          </w:p>
        </w:tc>
        <w:tc>
          <w:tcPr>
            <w:tcW w:w="559" w:type="pct"/>
            <w:vAlign w:val="center"/>
          </w:tcPr>
          <w:p w14:paraId="547B4F10" w14:textId="77777777" w:rsidR="006838D7" w:rsidRDefault="006838D7">
            <w:pPr>
              <w:jc w:val="center"/>
              <w:rPr>
                <w:rFonts w:ascii="宋体" w:hAnsi="宋体" w:cs="宋体" w:hint="eastAsia"/>
                <w:kern w:val="0"/>
                <w:szCs w:val="21"/>
              </w:rPr>
            </w:pPr>
          </w:p>
        </w:tc>
        <w:tc>
          <w:tcPr>
            <w:tcW w:w="663" w:type="pct"/>
            <w:vAlign w:val="center"/>
          </w:tcPr>
          <w:p w14:paraId="1994FCC5" w14:textId="77777777" w:rsidR="006838D7" w:rsidRDefault="006838D7">
            <w:pPr>
              <w:jc w:val="center"/>
              <w:rPr>
                <w:rFonts w:ascii="宋体" w:hAnsi="宋体" w:cs="宋体" w:hint="eastAsia"/>
                <w:kern w:val="0"/>
                <w:szCs w:val="21"/>
              </w:rPr>
            </w:pPr>
          </w:p>
        </w:tc>
        <w:tc>
          <w:tcPr>
            <w:tcW w:w="647" w:type="pct"/>
            <w:vAlign w:val="center"/>
          </w:tcPr>
          <w:p w14:paraId="03B1D0E3" w14:textId="77777777" w:rsidR="006838D7" w:rsidRDefault="00F83F1A">
            <w:pPr>
              <w:jc w:val="center"/>
              <w:rPr>
                <w:rFonts w:ascii="宋体" w:hAnsi="宋体" w:cs="宋体" w:hint="eastAsia"/>
                <w:kern w:val="0"/>
                <w:szCs w:val="21"/>
              </w:rPr>
            </w:pPr>
            <w:r>
              <w:rPr>
                <w:rFonts w:ascii="宋体" w:hAnsi="宋体" w:cs="宋体" w:hint="eastAsia"/>
                <w:kern w:val="0"/>
                <w:szCs w:val="21"/>
              </w:rPr>
              <w:t>1</w:t>
            </w:r>
          </w:p>
        </w:tc>
      </w:tr>
      <w:tr w:rsidR="006838D7" w14:paraId="5B226572" w14:textId="77777777">
        <w:trPr>
          <w:trHeight w:val="369"/>
          <w:jc w:val="center"/>
        </w:trPr>
        <w:tc>
          <w:tcPr>
            <w:tcW w:w="374" w:type="pct"/>
            <w:vMerge w:val="restart"/>
            <w:vAlign w:val="center"/>
          </w:tcPr>
          <w:p w14:paraId="448BBC3C" w14:textId="77777777" w:rsidR="006838D7" w:rsidRDefault="00F83F1A">
            <w:pPr>
              <w:jc w:val="center"/>
              <w:rPr>
                <w:rFonts w:ascii="宋体" w:hAnsi="宋体" w:cs="宋体" w:hint="eastAsia"/>
                <w:color w:val="000000"/>
                <w:szCs w:val="21"/>
              </w:rPr>
            </w:pPr>
            <w:r>
              <w:rPr>
                <w:rFonts w:ascii="宋体" w:hAnsi="宋体" w:cs="宋体" w:hint="eastAsia"/>
                <w:color w:val="000000"/>
                <w:szCs w:val="21"/>
              </w:rPr>
              <w:t>三</w:t>
            </w:r>
          </w:p>
        </w:tc>
        <w:tc>
          <w:tcPr>
            <w:tcW w:w="349" w:type="pct"/>
            <w:vAlign w:val="center"/>
          </w:tcPr>
          <w:p w14:paraId="3FC12CDA" w14:textId="77777777" w:rsidR="006838D7" w:rsidRDefault="00F83F1A">
            <w:pPr>
              <w:jc w:val="center"/>
              <w:rPr>
                <w:rFonts w:ascii="宋体" w:hAnsi="宋体" w:cs="宋体" w:hint="eastAsia"/>
                <w:szCs w:val="21"/>
              </w:rPr>
            </w:pPr>
            <w:r>
              <w:rPr>
                <w:rFonts w:ascii="宋体" w:hAnsi="宋体" w:cs="宋体" w:hint="eastAsia"/>
                <w:szCs w:val="21"/>
              </w:rPr>
              <w:t>5</w:t>
            </w:r>
          </w:p>
        </w:tc>
        <w:tc>
          <w:tcPr>
            <w:tcW w:w="514" w:type="pct"/>
            <w:vAlign w:val="center"/>
          </w:tcPr>
          <w:p w14:paraId="70E285FA" w14:textId="77777777" w:rsidR="006838D7" w:rsidRDefault="00F83F1A">
            <w:pPr>
              <w:widowControl/>
              <w:jc w:val="center"/>
              <w:rPr>
                <w:rFonts w:ascii="宋体" w:hAnsi="宋体" w:cs="宋体" w:hint="eastAsia"/>
                <w:kern w:val="0"/>
                <w:szCs w:val="21"/>
              </w:rPr>
            </w:pPr>
            <w:r>
              <w:rPr>
                <w:rFonts w:ascii="宋体" w:hAnsi="宋体" w:cs="宋体" w:hint="eastAsia"/>
                <w:kern w:val="0"/>
                <w:szCs w:val="21"/>
              </w:rPr>
              <w:t>20</w:t>
            </w:r>
          </w:p>
        </w:tc>
        <w:tc>
          <w:tcPr>
            <w:tcW w:w="432" w:type="pct"/>
            <w:vAlign w:val="center"/>
          </w:tcPr>
          <w:p w14:paraId="3D3ABF68" w14:textId="77777777" w:rsidR="006838D7" w:rsidRDefault="006838D7">
            <w:pPr>
              <w:jc w:val="center"/>
              <w:rPr>
                <w:rFonts w:ascii="宋体" w:hAnsi="宋体" w:cs="宋体" w:hint="eastAsia"/>
                <w:szCs w:val="21"/>
              </w:rPr>
            </w:pPr>
          </w:p>
        </w:tc>
        <w:tc>
          <w:tcPr>
            <w:tcW w:w="347" w:type="pct"/>
            <w:vAlign w:val="center"/>
          </w:tcPr>
          <w:p w14:paraId="11CDCEBA" w14:textId="77777777" w:rsidR="006838D7" w:rsidRDefault="00F83F1A">
            <w:pPr>
              <w:jc w:val="center"/>
              <w:rPr>
                <w:rFonts w:ascii="宋体" w:hAnsi="宋体" w:cs="宋体" w:hint="eastAsia"/>
                <w:kern w:val="0"/>
                <w:szCs w:val="21"/>
              </w:rPr>
            </w:pPr>
            <w:r>
              <w:rPr>
                <w:rFonts w:ascii="宋体" w:hAnsi="宋体" w:cs="宋体" w:hint="eastAsia"/>
                <w:kern w:val="0"/>
                <w:szCs w:val="21"/>
              </w:rPr>
              <w:t>1</w:t>
            </w:r>
          </w:p>
        </w:tc>
        <w:tc>
          <w:tcPr>
            <w:tcW w:w="410" w:type="pct"/>
            <w:vAlign w:val="center"/>
          </w:tcPr>
          <w:p w14:paraId="1F807629" w14:textId="77777777" w:rsidR="006838D7" w:rsidRDefault="006838D7">
            <w:pPr>
              <w:jc w:val="center"/>
              <w:rPr>
                <w:rFonts w:ascii="宋体" w:hAnsi="宋体" w:cs="宋体" w:hint="eastAsia"/>
                <w:kern w:val="0"/>
                <w:szCs w:val="21"/>
              </w:rPr>
            </w:pPr>
          </w:p>
        </w:tc>
        <w:tc>
          <w:tcPr>
            <w:tcW w:w="349" w:type="pct"/>
            <w:vAlign w:val="center"/>
          </w:tcPr>
          <w:p w14:paraId="1E41CC67" w14:textId="77777777" w:rsidR="006838D7" w:rsidRDefault="006838D7">
            <w:pPr>
              <w:jc w:val="center"/>
              <w:rPr>
                <w:rFonts w:ascii="宋体" w:hAnsi="宋体" w:cs="宋体" w:hint="eastAsia"/>
                <w:kern w:val="0"/>
                <w:szCs w:val="21"/>
              </w:rPr>
            </w:pPr>
          </w:p>
        </w:tc>
        <w:tc>
          <w:tcPr>
            <w:tcW w:w="349" w:type="pct"/>
            <w:vAlign w:val="center"/>
          </w:tcPr>
          <w:p w14:paraId="5D4B4629" w14:textId="77777777" w:rsidR="006838D7" w:rsidRDefault="00F83F1A">
            <w:pPr>
              <w:jc w:val="center"/>
              <w:rPr>
                <w:rFonts w:ascii="宋体" w:hAnsi="宋体" w:cs="宋体" w:hint="eastAsia"/>
                <w:kern w:val="0"/>
                <w:szCs w:val="21"/>
              </w:rPr>
            </w:pPr>
            <w:r>
              <w:rPr>
                <w:rFonts w:ascii="宋体" w:hAnsi="宋体" w:cs="宋体" w:hint="eastAsia"/>
                <w:kern w:val="0"/>
                <w:szCs w:val="21"/>
              </w:rPr>
              <w:t>2</w:t>
            </w:r>
          </w:p>
        </w:tc>
        <w:tc>
          <w:tcPr>
            <w:tcW w:w="559" w:type="pct"/>
            <w:vAlign w:val="center"/>
          </w:tcPr>
          <w:p w14:paraId="2BCF7C52" w14:textId="77777777" w:rsidR="006838D7" w:rsidRDefault="00F83F1A">
            <w:pPr>
              <w:jc w:val="center"/>
              <w:rPr>
                <w:rFonts w:ascii="宋体" w:hAnsi="宋体" w:cs="宋体" w:hint="eastAsia"/>
                <w:kern w:val="0"/>
                <w:szCs w:val="21"/>
              </w:rPr>
            </w:pPr>
            <w:r>
              <w:rPr>
                <w:rFonts w:ascii="宋体" w:hAnsi="宋体" w:cs="宋体" w:hint="eastAsia"/>
                <w:kern w:val="0"/>
                <w:szCs w:val="21"/>
              </w:rPr>
              <w:t>16</w:t>
            </w:r>
          </w:p>
        </w:tc>
        <w:tc>
          <w:tcPr>
            <w:tcW w:w="663" w:type="pct"/>
            <w:vAlign w:val="center"/>
          </w:tcPr>
          <w:p w14:paraId="51E11F11" w14:textId="77777777" w:rsidR="006838D7" w:rsidRDefault="006838D7">
            <w:pPr>
              <w:jc w:val="center"/>
              <w:rPr>
                <w:rFonts w:ascii="宋体" w:hAnsi="宋体" w:cs="宋体" w:hint="eastAsia"/>
                <w:kern w:val="0"/>
                <w:szCs w:val="21"/>
              </w:rPr>
            </w:pPr>
          </w:p>
        </w:tc>
        <w:tc>
          <w:tcPr>
            <w:tcW w:w="647" w:type="pct"/>
            <w:vAlign w:val="center"/>
          </w:tcPr>
          <w:p w14:paraId="4471C1BE" w14:textId="77777777" w:rsidR="006838D7" w:rsidRDefault="00F83F1A">
            <w:pPr>
              <w:jc w:val="center"/>
              <w:rPr>
                <w:rFonts w:ascii="宋体" w:hAnsi="宋体" w:cs="宋体" w:hint="eastAsia"/>
                <w:kern w:val="0"/>
                <w:szCs w:val="21"/>
              </w:rPr>
            </w:pPr>
            <w:r>
              <w:rPr>
                <w:rFonts w:ascii="宋体" w:hAnsi="宋体" w:cs="宋体" w:hint="eastAsia"/>
                <w:kern w:val="0"/>
                <w:szCs w:val="21"/>
              </w:rPr>
              <w:t>1</w:t>
            </w:r>
          </w:p>
        </w:tc>
      </w:tr>
      <w:tr w:rsidR="006838D7" w14:paraId="151DDA35" w14:textId="77777777">
        <w:trPr>
          <w:trHeight w:val="369"/>
          <w:jc w:val="center"/>
        </w:trPr>
        <w:tc>
          <w:tcPr>
            <w:tcW w:w="374" w:type="pct"/>
            <w:vMerge/>
            <w:vAlign w:val="center"/>
          </w:tcPr>
          <w:p w14:paraId="519AB4EF" w14:textId="77777777" w:rsidR="006838D7" w:rsidRDefault="006838D7">
            <w:pPr>
              <w:jc w:val="center"/>
              <w:rPr>
                <w:rFonts w:ascii="宋体" w:hAnsi="宋体" w:cs="宋体" w:hint="eastAsia"/>
                <w:color w:val="000000"/>
                <w:szCs w:val="21"/>
              </w:rPr>
            </w:pPr>
          </w:p>
        </w:tc>
        <w:tc>
          <w:tcPr>
            <w:tcW w:w="349" w:type="pct"/>
            <w:vAlign w:val="center"/>
          </w:tcPr>
          <w:p w14:paraId="371C0B98" w14:textId="77777777" w:rsidR="006838D7" w:rsidRDefault="00F83F1A">
            <w:pPr>
              <w:jc w:val="center"/>
              <w:rPr>
                <w:rFonts w:ascii="宋体" w:hAnsi="宋体" w:cs="宋体" w:hint="eastAsia"/>
                <w:szCs w:val="21"/>
              </w:rPr>
            </w:pPr>
            <w:r>
              <w:rPr>
                <w:rFonts w:ascii="宋体" w:hAnsi="宋体" w:cs="宋体" w:hint="eastAsia"/>
                <w:szCs w:val="21"/>
              </w:rPr>
              <w:t>6</w:t>
            </w:r>
          </w:p>
        </w:tc>
        <w:tc>
          <w:tcPr>
            <w:tcW w:w="514" w:type="pct"/>
            <w:vAlign w:val="center"/>
          </w:tcPr>
          <w:p w14:paraId="49F586BB" w14:textId="77777777" w:rsidR="006838D7" w:rsidRDefault="00F83F1A">
            <w:pPr>
              <w:widowControl/>
              <w:jc w:val="center"/>
              <w:rPr>
                <w:rFonts w:ascii="宋体" w:hAnsi="宋体" w:cs="宋体" w:hint="eastAsia"/>
                <w:kern w:val="0"/>
                <w:szCs w:val="21"/>
              </w:rPr>
            </w:pPr>
            <w:r>
              <w:rPr>
                <w:rFonts w:ascii="宋体" w:hAnsi="宋体" w:cs="宋体" w:hint="eastAsia"/>
                <w:kern w:val="0"/>
                <w:szCs w:val="21"/>
              </w:rPr>
              <w:t>20</w:t>
            </w:r>
          </w:p>
        </w:tc>
        <w:tc>
          <w:tcPr>
            <w:tcW w:w="432" w:type="pct"/>
            <w:vAlign w:val="center"/>
          </w:tcPr>
          <w:p w14:paraId="6B3E9CD5" w14:textId="77777777" w:rsidR="006838D7" w:rsidRDefault="006838D7">
            <w:pPr>
              <w:jc w:val="center"/>
              <w:rPr>
                <w:rFonts w:ascii="宋体" w:hAnsi="宋体" w:cs="宋体" w:hint="eastAsia"/>
                <w:szCs w:val="21"/>
              </w:rPr>
            </w:pPr>
          </w:p>
        </w:tc>
        <w:tc>
          <w:tcPr>
            <w:tcW w:w="347" w:type="pct"/>
            <w:vAlign w:val="center"/>
          </w:tcPr>
          <w:p w14:paraId="5C137C9B" w14:textId="77777777" w:rsidR="006838D7" w:rsidRDefault="00F83F1A">
            <w:pPr>
              <w:jc w:val="center"/>
              <w:rPr>
                <w:rFonts w:ascii="宋体" w:hAnsi="宋体" w:cs="宋体" w:hint="eastAsia"/>
                <w:kern w:val="0"/>
                <w:szCs w:val="21"/>
              </w:rPr>
            </w:pPr>
            <w:r>
              <w:rPr>
                <w:rFonts w:ascii="宋体" w:hAnsi="宋体" w:cs="宋体" w:hint="eastAsia"/>
                <w:kern w:val="0"/>
                <w:szCs w:val="21"/>
              </w:rPr>
              <w:t>1</w:t>
            </w:r>
          </w:p>
        </w:tc>
        <w:tc>
          <w:tcPr>
            <w:tcW w:w="410" w:type="pct"/>
            <w:vAlign w:val="center"/>
          </w:tcPr>
          <w:p w14:paraId="72A02F6E" w14:textId="77777777" w:rsidR="006838D7" w:rsidRDefault="006838D7">
            <w:pPr>
              <w:jc w:val="center"/>
              <w:rPr>
                <w:rFonts w:ascii="宋体" w:hAnsi="宋体" w:cs="宋体" w:hint="eastAsia"/>
                <w:kern w:val="0"/>
                <w:szCs w:val="21"/>
              </w:rPr>
            </w:pPr>
          </w:p>
        </w:tc>
        <w:tc>
          <w:tcPr>
            <w:tcW w:w="349" w:type="pct"/>
            <w:vAlign w:val="center"/>
          </w:tcPr>
          <w:p w14:paraId="06488919" w14:textId="77777777" w:rsidR="006838D7" w:rsidRDefault="006838D7">
            <w:pPr>
              <w:jc w:val="center"/>
              <w:rPr>
                <w:rFonts w:ascii="宋体" w:hAnsi="宋体" w:cs="宋体" w:hint="eastAsia"/>
                <w:kern w:val="0"/>
                <w:szCs w:val="21"/>
              </w:rPr>
            </w:pPr>
          </w:p>
        </w:tc>
        <w:tc>
          <w:tcPr>
            <w:tcW w:w="349" w:type="pct"/>
            <w:vAlign w:val="center"/>
          </w:tcPr>
          <w:p w14:paraId="27C03A8F" w14:textId="77777777" w:rsidR="006838D7" w:rsidRDefault="00F83F1A">
            <w:pPr>
              <w:jc w:val="center"/>
              <w:rPr>
                <w:rFonts w:ascii="宋体" w:hAnsi="宋体" w:cs="宋体" w:hint="eastAsia"/>
                <w:kern w:val="0"/>
                <w:szCs w:val="21"/>
              </w:rPr>
            </w:pPr>
            <w:r>
              <w:rPr>
                <w:rFonts w:ascii="宋体" w:hAnsi="宋体" w:cs="宋体" w:hint="eastAsia"/>
                <w:kern w:val="0"/>
                <w:szCs w:val="21"/>
              </w:rPr>
              <w:t>2</w:t>
            </w:r>
          </w:p>
        </w:tc>
        <w:tc>
          <w:tcPr>
            <w:tcW w:w="559" w:type="pct"/>
            <w:vAlign w:val="center"/>
          </w:tcPr>
          <w:p w14:paraId="14933573" w14:textId="77777777" w:rsidR="006838D7" w:rsidRDefault="006838D7">
            <w:pPr>
              <w:jc w:val="center"/>
              <w:rPr>
                <w:rFonts w:ascii="宋体" w:hAnsi="宋体" w:cs="宋体" w:hint="eastAsia"/>
                <w:kern w:val="0"/>
                <w:szCs w:val="21"/>
              </w:rPr>
            </w:pPr>
          </w:p>
        </w:tc>
        <w:tc>
          <w:tcPr>
            <w:tcW w:w="663" w:type="pct"/>
            <w:vAlign w:val="center"/>
          </w:tcPr>
          <w:p w14:paraId="6E764AC6" w14:textId="77777777" w:rsidR="006838D7" w:rsidRDefault="00F83F1A">
            <w:pPr>
              <w:jc w:val="center"/>
              <w:rPr>
                <w:rFonts w:ascii="宋体" w:hAnsi="宋体" w:cs="宋体" w:hint="eastAsia"/>
                <w:kern w:val="0"/>
                <w:szCs w:val="21"/>
              </w:rPr>
            </w:pPr>
            <w:r>
              <w:rPr>
                <w:rFonts w:ascii="宋体" w:hAnsi="宋体" w:cs="宋体" w:hint="eastAsia"/>
                <w:kern w:val="0"/>
                <w:szCs w:val="21"/>
              </w:rPr>
              <w:t>16</w:t>
            </w:r>
          </w:p>
        </w:tc>
        <w:tc>
          <w:tcPr>
            <w:tcW w:w="647" w:type="pct"/>
            <w:vAlign w:val="center"/>
          </w:tcPr>
          <w:p w14:paraId="4B1F9181" w14:textId="77777777" w:rsidR="006838D7" w:rsidRDefault="00F83F1A">
            <w:pPr>
              <w:jc w:val="center"/>
              <w:rPr>
                <w:rFonts w:ascii="宋体" w:hAnsi="宋体" w:cs="宋体" w:hint="eastAsia"/>
                <w:kern w:val="0"/>
                <w:szCs w:val="21"/>
              </w:rPr>
            </w:pPr>
            <w:r>
              <w:rPr>
                <w:rFonts w:ascii="宋体" w:hAnsi="宋体" w:cs="宋体" w:hint="eastAsia"/>
                <w:kern w:val="0"/>
                <w:szCs w:val="21"/>
              </w:rPr>
              <w:t>1</w:t>
            </w:r>
          </w:p>
        </w:tc>
      </w:tr>
      <w:tr w:rsidR="006838D7" w14:paraId="20375606" w14:textId="77777777">
        <w:trPr>
          <w:trHeight w:val="369"/>
          <w:jc w:val="center"/>
        </w:trPr>
        <w:tc>
          <w:tcPr>
            <w:tcW w:w="724" w:type="pct"/>
            <w:gridSpan w:val="2"/>
            <w:vAlign w:val="center"/>
          </w:tcPr>
          <w:p w14:paraId="3548DCA6" w14:textId="77777777" w:rsidR="006838D7" w:rsidRDefault="00F83F1A">
            <w:pPr>
              <w:jc w:val="center"/>
              <w:rPr>
                <w:rFonts w:ascii="宋体" w:hAnsi="宋体" w:cs="宋体" w:hint="eastAsia"/>
                <w:szCs w:val="21"/>
              </w:rPr>
            </w:pPr>
            <w:r>
              <w:rPr>
                <w:rFonts w:ascii="宋体" w:hAnsi="宋体" w:cs="宋体" w:hint="eastAsia"/>
                <w:szCs w:val="21"/>
              </w:rPr>
              <w:t>合计</w:t>
            </w:r>
          </w:p>
        </w:tc>
        <w:tc>
          <w:tcPr>
            <w:tcW w:w="514" w:type="pct"/>
            <w:vAlign w:val="center"/>
          </w:tcPr>
          <w:p w14:paraId="4745AB63" w14:textId="77777777" w:rsidR="006838D7" w:rsidRDefault="00F83F1A">
            <w:pPr>
              <w:widowControl/>
              <w:jc w:val="center"/>
              <w:rPr>
                <w:rFonts w:ascii="宋体" w:hAnsi="宋体" w:cs="宋体" w:hint="eastAsia"/>
                <w:kern w:val="0"/>
                <w:szCs w:val="21"/>
              </w:rPr>
            </w:pPr>
            <w:r>
              <w:rPr>
                <w:rFonts w:ascii="宋体" w:hAnsi="宋体" w:cs="宋体" w:hint="eastAsia"/>
                <w:kern w:val="0"/>
                <w:szCs w:val="21"/>
              </w:rPr>
              <w:t>120</w:t>
            </w:r>
          </w:p>
        </w:tc>
        <w:tc>
          <w:tcPr>
            <w:tcW w:w="432" w:type="pct"/>
            <w:vAlign w:val="center"/>
          </w:tcPr>
          <w:p w14:paraId="56CCE20F" w14:textId="77777777" w:rsidR="006838D7" w:rsidRDefault="00F83F1A">
            <w:pPr>
              <w:jc w:val="center"/>
              <w:rPr>
                <w:rFonts w:ascii="宋体" w:hAnsi="宋体" w:cs="宋体" w:hint="eastAsia"/>
                <w:kern w:val="0"/>
                <w:szCs w:val="21"/>
              </w:rPr>
            </w:pPr>
            <w:r>
              <w:rPr>
                <w:rFonts w:ascii="宋体" w:hAnsi="宋体" w:cs="宋体" w:hint="eastAsia"/>
                <w:kern w:val="0"/>
                <w:szCs w:val="21"/>
              </w:rPr>
              <w:t>68</w:t>
            </w:r>
          </w:p>
        </w:tc>
        <w:tc>
          <w:tcPr>
            <w:tcW w:w="347" w:type="pct"/>
            <w:vAlign w:val="center"/>
          </w:tcPr>
          <w:p w14:paraId="0D094546" w14:textId="77777777" w:rsidR="006838D7" w:rsidRDefault="00F83F1A">
            <w:pPr>
              <w:jc w:val="center"/>
              <w:rPr>
                <w:rFonts w:ascii="宋体" w:hAnsi="宋体" w:cs="宋体" w:hint="eastAsia"/>
                <w:kern w:val="0"/>
                <w:szCs w:val="21"/>
              </w:rPr>
            </w:pPr>
            <w:r>
              <w:rPr>
                <w:rFonts w:ascii="宋体" w:hAnsi="宋体" w:cs="宋体" w:hint="eastAsia"/>
                <w:kern w:val="0"/>
                <w:szCs w:val="21"/>
              </w:rPr>
              <w:t>6</w:t>
            </w:r>
          </w:p>
        </w:tc>
        <w:tc>
          <w:tcPr>
            <w:tcW w:w="410" w:type="pct"/>
            <w:vAlign w:val="center"/>
          </w:tcPr>
          <w:p w14:paraId="37B35084" w14:textId="77777777" w:rsidR="006838D7" w:rsidRDefault="00F83F1A">
            <w:pPr>
              <w:jc w:val="center"/>
              <w:rPr>
                <w:rFonts w:ascii="宋体" w:hAnsi="宋体" w:cs="宋体" w:hint="eastAsia"/>
                <w:kern w:val="0"/>
                <w:szCs w:val="21"/>
              </w:rPr>
            </w:pPr>
            <w:r>
              <w:rPr>
                <w:rFonts w:ascii="宋体" w:hAnsi="宋体" w:cs="宋体" w:hint="eastAsia"/>
                <w:kern w:val="0"/>
                <w:szCs w:val="21"/>
              </w:rPr>
              <w:t>3</w:t>
            </w:r>
          </w:p>
        </w:tc>
        <w:tc>
          <w:tcPr>
            <w:tcW w:w="349" w:type="pct"/>
            <w:vAlign w:val="center"/>
          </w:tcPr>
          <w:p w14:paraId="7524B9BB" w14:textId="77777777" w:rsidR="006838D7" w:rsidRDefault="00F83F1A">
            <w:pPr>
              <w:jc w:val="center"/>
              <w:rPr>
                <w:rFonts w:ascii="宋体" w:hAnsi="宋体" w:cs="宋体" w:hint="eastAsia"/>
                <w:kern w:val="0"/>
                <w:szCs w:val="21"/>
              </w:rPr>
            </w:pPr>
            <w:r>
              <w:rPr>
                <w:rFonts w:ascii="宋体" w:hAnsi="宋体" w:cs="宋体" w:hint="eastAsia"/>
                <w:kern w:val="0"/>
                <w:szCs w:val="21"/>
              </w:rPr>
              <w:t>1</w:t>
            </w:r>
          </w:p>
        </w:tc>
        <w:tc>
          <w:tcPr>
            <w:tcW w:w="349" w:type="pct"/>
            <w:vAlign w:val="center"/>
          </w:tcPr>
          <w:p w14:paraId="1CF63CB6" w14:textId="77777777" w:rsidR="006838D7" w:rsidRDefault="00F83F1A">
            <w:pPr>
              <w:jc w:val="center"/>
              <w:rPr>
                <w:rFonts w:ascii="宋体" w:hAnsi="宋体" w:cs="宋体" w:hint="eastAsia"/>
                <w:kern w:val="0"/>
                <w:szCs w:val="21"/>
              </w:rPr>
            </w:pPr>
            <w:r>
              <w:rPr>
                <w:rFonts w:ascii="宋体" w:hAnsi="宋体" w:cs="宋体" w:hint="eastAsia"/>
                <w:kern w:val="0"/>
                <w:szCs w:val="21"/>
              </w:rPr>
              <w:t>4</w:t>
            </w:r>
          </w:p>
        </w:tc>
        <w:tc>
          <w:tcPr>
            <w:tcW w:w="559" w:type="pct"/>
            <w:vAlign w:val="center"/>
          </w:tcPr>
          <w:p w14:paraId="2D83DCAC" w14:textId="77777777" w:rsidR="006838D7" w:rsidRDefault="00F83F1A">
            <w:pPr>
              <w:jc w:val="center"/>
              <w:rPr>
                <w:rFonts w:ascii="宋体" w:hAnsi="宋体" w:cs="宋体" w:hint="eastAsia"/>
                <w:kern w:val="0"/>
                <w:szCs w:val="21"/>
              </w:rPr>
            </w:pPr>
            <w:r>
              <w:rPr>
                <w:rFonts w:ascii="宋体" w:hAnsi="宋体" w:cs="宋体" w:hint="eastAsia"/>
                <w:kern w:val="0"/>
                <w:szCs w:val="21"/>
              </w:rPr>
              <w:t>16</w:t>
            </w:r>
          </w:p>
        </w:tc>
        <w:tc>
          <w:tcPr>
            <w:tcW w:w="663" w:type="pct"/>
            <w:vAlign w:val="center"/>
          </w:tcPr>
          <w:p w14:paraId="36B5820F" w14:textId="77777777" w:rsidR="006838D7" w:rsidRDefault="00F83F1A">
            <w:pPr>
              <w:jc w:val="center"/>
              <w:rPr>
                <w:rFonts w:ascii="宋体" w:hAnsi="宋体" w:cs="宋体" w:hint="eastAsia"/>
                <w:kern w:val="0"/>
                <w:szCs w:val="21"/>
              </w:rPr>
            </w:pPr>
            <w:r>
              <w:rPr>
                <w:rFonts w:ascii="宋体" w:hAnsi="宋体" w:cs="宋体" w:hint="eastAsia"/>
                <w:kern w:val="0"/>
                <w:szCs w:val="21"/>
              </w:rPr>
              <w:t>16</w:t>
            </w:r>
          </w:p>
        </w:tc>
        <w:tc>
          <w:tcPr>
            <w:tcW w:w="647" w:type="pct"/>
            <w:vAlign w:val="center"/>
          </w:tcPr>
          <w:p w14:paraId="6C4B4F8A" w14:textId="77777777" w:rsidR="006838D7" w:rsidRDefault="00F83F1A">
            <w:pPr>
              <w:jc w:val="center"/>
              <w:rPr>
                <w:rFonts w:ascii="宋体" w:hAnsi="宋体" w:cs="宋体" w:hint="eastAsia"/>
                <w:kern w:val="0"/>
                <w:szCs w:val="21"/>
              </w:rPr>
            </w:pPr>
            <w:r>
              <w:rPr>
                <w:rFonts w:ascii="宋体" w:hAnsi="宋体" w:cs="宋体" w:hint="eastAsia"/>
                <w:kern w:val="0"/>
                <w:szCs w:val="21"/>
              </w:rPr>
              <w:t>6</w:t>
            </w:r>
          </w:p>
        </w:tc>
      </w:tr>
    </w:tbl>
    <w:p w14:paraId="05EBE572" w14:textId="77777777" w:rsidR="006838D7" w:rsidRDefault="006838D7">
      <w:pPr>
        <w:spacing w:beforeLines="50" w:before="156"/>
        <w:rPr>
          <w:rFonts w:ascii="宋体" w:hAnsi="宋体" w:hint="eastAsia"/>
          <w:sz w:val="24"/>
          <w:szCs w:val="24"/>
        </w:rPr>
      </w:pPr>
    </w:p>
    <w:p w14:paraId="45CE01E8" w14:textId="77777777" w:rsidR="006838D7" w:rsidRDefault="006838D7">
      <w:pPr>
        <w:spacing w:beforeLines="50" w:before="156"/>
        <w:ind w:firstLineChars="200" w:firstLine="480"/>
        <w:jc w:val="center"/>
        <w:rPr>
          <w:rFonts w:ascii="宋体" w:hAnsi="宋体" w:hint="eastAsia"/>
          <w:sz w:val="24"/>
          <w:szCs w:val="24"/>
        </w:rPr>
      </w:pPr>
    </w:p>
    <w:p w14:paraId="0B2C03AA" w14:textId="77777777" w:rsidR="006838D7" w:rsidRDefault="006838D7">
      <w:pPr>
        <w:rPr>
          <w:rFonts w:ascii="宋体" w:hAnsi="宋体" w:hint="eastAsia"/>
          <w:sz w:val="24"/>
          <w:szCs w:val="24"/>
        </w:rPr>
        <w:sectPr w:rsidR="006838D7">
          <w:footerReference w:type="default" r:id="rId15"/>
          <w:footerReference w:type="first" r:id="rId16"/>
          <w:pgSz w:w="11906" w:h="16838"/>
          <w:pgMar w:top="1417" w:right="1417" w:bottom="1417" w:left="1559" w:header="851" w:footer="992" w:gutter="0"/>
          <w:pgNumType w:start="1"/>
          <w:cols w:space="425"/>
          <w:titlePg/>
          <w:docGrid w:type="lines" w:linePitch="312"/>
        </w:sectPr>
      </w:pPr>
    </w:p>
    <w:p w14:paraId="32955731" w14:textId="77777777" w:rsidR="006838D7" w:rsidRDefault="00F83F1A">
      <w:pPr>
        <w:spacing w:beforeLines="50" w:before="156"/>
        <w:jc w:val="center"/>
        <w:rPr>
          <w:rFonts w:ascii="宋体" w:hAnsi="宋体" w:hint="eastAsia"/>
          <w:b/>
          <w:color w:val="FF0000"/>
          <w:szCs w:val="21"/>
        </w:rPr>
      </w:pPr>
      <w:r>
        <w:rPr>
          <w:rFonts w:ascii="宋体" w:hAnsi="宋体" w:hint="eastAsia"/>
          <w:szCs w:val="21"/>
        </w:rPr>
        <w:lastRenderedPageBreak/>
        <w:t>表</w:t>
      </w:r>
      <w:r>
        <w:rPr>
          <w:rFonts w:ascii="宋体" w:hAnsi="宋体"/>
          <w:szCs w:val="21"/>
        </w:rPr>
        <w:t>6</w:t>
      </w:r>
      <w:r>
        <w:rPr>
          <w:rFonts w:ascii="宋体" w:hAnsi="宋体" w:hint="eastAsia"/>
          <w:szCs w:val="21"/>
        </w:rPr>
        <w:t xml:space="preserve">  教学计划表</w:t>
      </w:r>
    </w:p>
    <w:tbl>
      <w:tblPr>
        <w:tblW w:w="5000" w:type="pct"/>
        <w:tblCellMar>
          <w:top w:w="15" w:type="dxa"/>
          <w:left w:w="15" w:type="dxa"/>
          <w:bottom w:w="15" w:type="dxa"/>
          <w:right w:w="15" w:type="dxa"/>
        </w:tblCellMar>
        <w:tblLook w:val="04A0" w:firstRow="1" w:lastRow="0" w:firstColumn="1" w:lastColumn="0" w:noHBand="0" w:noVBand="1"/>
      </w:tblPr>
      <w:tblGrid>
        <w:gridCol w:w="534"/>
        <w:gridCol w:w="438"/>
        <w:gridCol w:w="331"/>
        <w:gridCol w:w="1047"/>
        <w:gridCol w:w="2938"/>
        <w:gridCol w:w="477"/>
        <w:gridCol w:w="834"/>
        <w:gridCol w:w="822"/>
        <w:gridCol w:w="836"/>
        <w:gridCol w:w="424"/>
        <w:gridCol w:w="822"/>
        <w:gridCol w:w="822"/>
        <w:gridCol w:w="822"/>
        <w:gridCol w:w="831"/>
        <w:gridCol w:w="839"/>
        <w:gridCol w:w="331"/>
        <w:gridCol w:w="334"/>
        <w:gridCol w:w="550"/>
      </w:tblGrid>
      <w:tr w:rsidR="006838D7" w14:paraId="50C21252" w14:textId="77777777">
        <w:trPr>
          <w:trHeight w:val="300"/>
        </w:trPr>
        <w:tc>
          <w:tcPr>
            <w:tcW w:w="5000" w:type="pct"/>
            <w:gridSpan w:val="18"/>
            <w:tcBorders>
              <w:top w:val="single" w:sz="4" w:space="0" w:color="000000"/>
              <w:left w:val="single" w:sz="4" w:space="0" w:color="000000"/>
              <w:bottom w:val="single" w:sz="4" w:space="0" w:color="000000"/>
              <w:right w:val="single" w:sz="4" w:space="0" w:color="000000"/>
            </w:tcBorders>
            <w:shd w:val="clear" w:color="auto" w:fill="auto"/>
            <w:vAlign w:val="center"/>
          </w:tcPr>
          <w:p w14:paraId="263EC2C0" w14:textId="2E69F49F" w:rsidR="006838D7" w:rsidRDefault="00F83F1A">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三年制高职婴幼儿托育服务与管理专业教学计划表（202</w:t>
            </w:r>
            <w:r w:rsidR="00BB59E9">
              <w:rPr>
                <w:rFonts w:ascii="宋体" w:hAnsi="宋体" w:cs="宋体"/>
                <w:b/>
                <w:color w:val="000000"/>
                <w:kern w:val="0"/>
                <w:szCs w:val="21"/>
                <w:lang w:bidi="ar"/>
              </w:rPr>
              <w:t>3</w:t>
            </w:r>
            <w:r w:rsidR="00737D7A">
              <w:rPr>
                <w:rFonts w:ascii="宋体" w:hAnsi="宋体" w:cs="宋体" w:hint="eastAsia"/>
                <w:b/>
                <w:color w:val="000000"/>
                <w:kern w:val="0"/>
                <w:szCs w:val="21"/>
                <w:lang w:bidi="ar"/>
              </w:rPr>
              <w:t>级</w:t>
            </w:r>
            <w:r>
              <w:rPr>
                <w:rFonts w:ascii="宋体" w:hAnsi="宋体" w:cs="宋体" w:hint="eastAsia"/>
                <w:b/>
                <w:color w:val="000000"/>
                <w:kern w:val="0"/>
                <w:szCs w:val="21"/>
                <w:lang w:bidi="ar"/>
              </w:rPr>
              <w:t>）</w:t>
            </w:r>
          </w:p>
        </w:tc>
      </w:tr>
      <w:tr w:rsidR="006838D7" w14:paraId="1A228B78" w14:textId="77777777">
        <w:trPr>
          <w:trHeight w:val="150"/>
        </w:trPr>
        <w:tc>
          <w:tcPr>
            <w:tcW w:w="346"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045B412"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课程</w:t>
            </w:r>
            <w:r>
              <w:rPr>
                <w:rFonts w:ascii="宋体" w:hAnsi="宋体" w:cs="宋体" w:hint="eastAsia"/>
                <w:color w:val="000000"/>
                <w:kern w:val="0"/>
                <w:szCs w:val="21"/>
                <w:lang w:bidi="ar"/>
              </w:rPr>
              <w:br/>
              <w:t>类别</w:t>
            </w:r>
          </w:p>
        </w:tc>
        <w:tc>
          <w:tcPr>
            <w:tcW w:w="11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D1A000A"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序号</w:t>
            </w:r>
          </w:p>
        </w:tc>
        <w:tc>
          <w:tcPr>
            <w:tcW w:w="37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9804FE1"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课程代码</w:t>
            </w:r>
          </w:p>
        </w:tc>
        <w:tc>
          <w:tcPr>
            <w:tcW w:w="104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A85592F"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课程名称</w:t>
            </w:r>
          </w:p>
        </w:tc>
        <w:tc>
          <w:tcPr>
            <w:tcW w:w="17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8BB3005"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学分</w:t>
            </w:r>
          </w:p>
        </w:tc>
        <w:tc>
          <w:tcPr>
            <w:tcW w:w="88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02E28C0"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教学学时</w:t>
            </w:r>
          </w:p>
        </w:tc>
        <w:tc>
          <w:tcPr>
            <w:tcW w:w="1625"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5DE2E2F" w14:textId="77777777" w:rsidR="006838D7" w:rsidRDefault="00F83F1A">
            <w:pPr>
              <w:widowControl/>
              <w:jc w:val="center"/>
              <w:textAlignment w:val="center"/>
              <w:rPr>
                <w:rFonts w:ascii="宋体" w:hAnsi="宋体" w:cs="宋体" w:hint="eastAsia"/>
                <w:color w:val="000000"/>
                <w:szCs w:val="21"/>
              </w:rPr>
            </w:pPr>
            <w:r>
              <w:rPr>
                <w:rStyle w:val="font181"/>
                <w:rFonts w:ascii="宋体" w:eastAsia="宋体" w:cs="宋体" w:hint="eastAsia"/>
                <w:sz w:val="21"/>
                <w:szCs w:val="21"/>
                <w:lang w:bidi="ar"/>
              </w:rPr>
              <w:t>开课学期与周学时</w:t>
            </w:r>
          </w:p>
        </w:tc>
        <w:tc>
          <w:tcPr>
            <w:tcW w:w="23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9E9225"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考核</w:t>
            </w:r>
          </w:p>
        </w:tc>
        <w:tc>
          <w:tcPr>
            <w:tcW w:w="19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95983D0"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备注</w:t>
            </w:r>
          </w:p>
        </w:tc>
      </w:tr>
      <w:tr w:rsidR="006838D7" w14:paraId="03D86F0D" w14:textId="77777777">
        <w:trPr>
          <w:trHeight w:val="330"/>
        </w:trPr>
        <w:tc>
          <w:tcPr>
            <w:tcW w:w="346"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4D4A51" w14:textId="77777777" w:rsidR="006838D7" w:rsidRDefault="006838D7">
            <w:pPr>
              <w:jc w:val="center"/>
              <w:rPr>
                <w:rFonts w:ascii="宋体" w:hAnsi="宋体" w:cs="宋体" w:hint="eastAsia"/>
                <w:color w:val="000000"/>
                <w:szCs w:val="21"/>
              </w:rPr>
            </w:pPr>
          </w:p>
        </w:tc>
        <w:tc>
          <w:tcPr>
            <w:tcW w:w="1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28E975" w14:textId="77777777" w:rsidR="006838D7" w:rsidRDefault="006838D7">
            <w:pPr>
              <w:jc w:val="center"/>
              <w:rPr>
                <w:rFonts w:ascii="宋体" w:hAnsi="宋体" w:cs="宋体" w:hint="eastAsia"/>
                <w:color w:val="000000"/>
                <w:szCs w:val="21"/>
              </w:rPr>
            </w:pPr>
          </w:p>
        </w:tc>
        <w:tc>
          <w:tcPr>
            <w:tcW w:w="3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90F3CA" w14:textId="77777777" w:rsidR="006838D7" w:rsidRDefault="006838D7">
            <w:pPr>
              <w:jc w:val="center"/>
              <w:rPr>
                <w:rFonts w:ascii="宋体" w:hAnsi="宋体" w:cs="宋体" w:hint="eastAsia"/>
                <w:color w:val="000000"/>
                <w:szCs w:val="21"/>
              </w:rPr>
            </w:pPr>
          </w:p>
        </w:tc>
        <w:tc>
          <w:tcPr>
            <w:tcW w:w="10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E54E64" w14:textId="77777777" w:rsidR="006838D7" w:rsidRDefault="006838D7">
            <w:pPr>
              <w:jc w:val="center"/>
              <w:rPr>
                <w:rFonts w:ascii="宋体" w:hAnsi="宋体" w:cs="宋体" w:hint="eastAsia"/>
                <w:color w:val="000000"/>
                <w:szCs w:val="21"/>
              </w:rPr>
            </w:pPr>
          </w:p>
        </w:tc>
        <w:tc>
          <w:tcPr>
            <w:tcW w:w="17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FD5382" w14:textId="77777777" w:rsidR="006838D7" w:rsidRDefault="006838D7">
            <w:pPr>
              <w:jc w:val="cente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795B67"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总学时</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B4223C"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理论</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922AE4"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实践</w:t>
            </w: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845787"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1EA2B2"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545988"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FBB290"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FE1767"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5</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D4A323"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6</w:t>
            </w: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832B98"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考试</w:t>
            </w: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2C0A55"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考查</w:t>
            </w:r>
          </w:p>
        </w:tc>
        <w:tc>
          <w:tcPr>
            <w:tcW w:w="1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954DDA" w14:textId="77777777" w:rsidR="006838D7" w:rsidRDefault="006838D7">
            <w:pPr>
              <w:jc w:val="center"/>
              <w:rPr>
                <w:rFonts w:ascii="宋体" w:hAnsi="宋体" w:cs="宋体" w:hint="eastAsia"/>
                <w:color w:val="000000"/>
                <w:szCs w:val="21"/>
              </w:rPr>
            </w:pPr>
          </w:p>
        </w:tc>
      </w:tr>
      <w:tr w:rsidR="006838D7" w14:paraId="2835C4F2" w14:textId="77777777">
        <w:trPr>
          <w:trHeight w:val="240"/>
        </w:trPr>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1290ACF"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公共基础课程</w:t>
            </w:r>
          </w:p>
        </w:tc>
        <w:tc>
          <w:tcPr>
            <w:tcW w:w="15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E906CCF"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公共必修课</w:t>
            </w: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AB1139"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C0913F"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074111103</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90FA0C"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思想道德修养与法律基础</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D5883B"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D83286"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48</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171884"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1477FE"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8</w:t>
            </w: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4BFE4D"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679E33" w14:textId="77777777" w:rsidR="006838D7" w:rsidRDefault="006838D7">
            <w:pP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2CD648" w14:textId="77777777" w:rsidR="006838D7" w:rsidRDefault="006838D7">
            <w:pP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255421" w14:textId="77777777" w:rsidR="006838D7" w:rsidRDefault="006838D7">
            <w:pPr>
              <w:rPr>
                <w:rFonts w:ascii="宋体" w:hAnsi="宋体" w:cs="宋体" w:hint="eastAsia"/>
                <w:color w:val="000000"/>
                <w:szCs w:val="21"/>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197D3C" w14:textId="77777777" w:rsidR="006838D7" w:rsidRDefault="006838D7">
            <w:pP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E63B64" w14:textId="77777777" w:rsidR="006838D7" w:rsidRDefault="006838D7">
            <w:pP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8147F0"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B1AF82" w14:textId="77777777" w:rsidR="006838D7" w:rsidRDefault="006838D7">
            <w:pPr>
              <w:rPr>
                <w:rFonts w:ascii="宋体" w:hAnsi="宋体" w:cs="宋体" w:hint="eastAsia"/>
                <w:color w:val="000000"/>
                <w:szCs w:val="21"/>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A6E898" w14:textId="77777777" w:rsidR="006838D7" w:rsidRDefault="006838D7">
            <w:pPr>
              <w:rPr>
                <w:rFonts w:ascii="宋体" w:hAnsi="宋体" w:cs="宋体" w:hint="eastAsia"/>
                <w:color w:val="000000"/>
                <w:szCs w:val="21"/>
              </w:rPr>
            </w:pPr>
          </w:p>
        </w:tc>
      </w:tr>
      <w:tr w:rsidR="006838D7" w14:paraId="4567C4AF" w14:textId="77777777">
        <w:trPr>
          <w:trHeight w:val="24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D13475" w14:textId="77777777" w:rsidR="006838D7" w:rsidRDefault="006838D7">
            <w:pPr>
              <w:jc w:val="center"/>
              <w:rPr>
                <w:rFonts w:ascii="宋体" w:hAnsi="宋体" w:cs="宋体" w:hint="eastAsia"/>
                <w:color w:val="000000"/>
                <w:szCs w:val="21"/>
              </w:rPr>
            </w:pPr>
          </w:p>
        </w:tc>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D63D5A"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FC7F29"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A71D17"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074111104</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13C2FD"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形势与政策教育</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2C3043"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4457B3"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E5544E"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28</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E00BD9"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338A07"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J8</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4314AC"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J8</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7CD411"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J8</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E051E3"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J8</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B256C4" w14:textId="77777777" w:rsidR="006838D7" w:rsidRDefault="006838D7">
            <w:pPr>
              <w:jc w:val="cente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B78D38"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B18C64"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63934B"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16A292"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讲座</w:t>
            </w:r>
          </w:p>
        </w:tc>
      </w:tr>
      <w:tr w:rsidR="006838D7" w14:paraId="4AC49295" w14:textId="77777777">
        <w:trPr>
          <w:trHeight w:val="42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F13AFA" w14:textId="77777777" w:rsidR="006838D7" w:rsidRDefault="006838D7">
            <w:pPr>
              <w:jc w:val="center"/>
              <w:rPr>
                <w:rFonts w:ascii="宋体" w:hAnsi="宋体" w:cs="宋体" w:hint="eastAsia"/>
                <w:color w:val="000000"/>
                <w:szCs w:val="21"/>
              </w:rPr>
            </w:pPr>
          </w:p>
        </w:tc>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7054A7"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6C3741"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906F03"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074111102</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FF9AFB"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毛泽东思想和中国特色社会主义理论体系概论</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E987AB"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0687F6"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64</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9A9DDD"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56</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A71BA6"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8</w:t>
            </w: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DC8C97" w14:textId="77777777" w:rsidR="006838D7" w:rsidRDefault="006838D7">
            <w:pP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0A5C2B"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7E92E6" w14:textId="77777777" w:rsidR="006838D7" w:rsidRDefault="006838D7">
            <w:pP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D63AA7" w14:textId="77777777" w:rsidR="006838D7" w:rsidRDefault="006838D7">
            <w:pPr>
              <w:jc w:val="center"/>
              <w:rPr>
                <w:rFonts w:ascii="宋体" w:hAnsi="宋体" w:cs="宋体" w:hint="eastAsia"/>
                <w:color w:val="000000"/>
                <w:szCs w:val="21"/>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94E984" w14:textId="77777777" w:rsidR="006838D7" w:rsidRDefault="006838D7">
            <w:pPr>
              <w:jc w:val="cente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CF466C"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CD4C11"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EBEFCE" w14:textId="77777777" w:rsidR="006838D7" w:rsidRDefault="006838D7">
            <w:pPr>
              <w:jc w:val="center"/>
              <w:rPr>
                <w:rFonts w:ascii="宋体" w:hAnsi="宋体" w:cs="宋体" w:hint="eastAsia"/>
                <w:color w:val="000000"/>
                <w:szCs w:val="21"/>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5BA48E" w14:textId="77777777" w:rsidR="006838D7" w:rsidRDefault="006838D7">
            <w:pPr>
              <w:jc w:val="center"/>
              <w:rPr>
                <w:rFonts w:ascii="宋体" w:hAnsi="宋体" w:cs="宋体" w:hint="eastAsia"/>
                <w:color w:val="000000"/>
                <w:szCs w:val="21"/>
              </w:rPr>
            </w:pPr>
          </w:p>
        </w:tc>
      </w:tr>
      <w:tr w:rsidR="006838D7" w14:paraId="28F1CAB8" w14:textId="77777777">
        <w:trPr>
          <w:trHeight w:val="21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384467" w14:textId="77777777" w:rsidR="006838D7" w:rsidRDefault="006838D7">
            <w:pPr>
              <w:jc w:val="center"/>
              <w:rPr>
                <w:rFonts w:ascii="宋体" w:hAnsi="宋体" w:cs="宋体" w:hint="eastAsia"/>
                <w:color w:val="000000"/>
                <w:szCs w:val="21"/>
              </w:rPr>
            </w:pPr>
          </w:p>
        </w:tc>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A5214B"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FB4072"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E4152D"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073111101</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0D4F4B"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大学英语1</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A7B1F5"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62E950"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64</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9D455A"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64</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7A7CBD" w14:textId="77777777" w:rsidR="006838D7" w:rsidRDefault="006838D7">
            <w:pPr>
              <w:jc w:val="center"/>
              <w:rPr>
                <w:rFonts w:ascii="宋体" w:hAnsi="宋体" w:cs="宋体" w:hint="eastAsia"/>
                <w:color w:val="000000"/>
                <w:szCs w:val="21"/>
              </w:rPr>
            </w:pP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103FFE"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73CB3D" w14:textId="77777777" w:rsidR="006838D7" w:rsidRDefault="006838D7">
            <w:pP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48C671" w14:textId="77777777" w:rsidR="006838D7" w:rsidRDefault="006838D7">
            <w:pP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F1AA61" w14:textId="77777777" w:rsidR="006838D7" w:rsidRDefault="006838D7">
            <w:pPr>
              <w:rPr>
                <w:rFonts w:ascii="宋体" w:hAnsi="宋体" w:cs="宋体" w:hint="eastAsia"/>
                <w:color w:val="000000"/>
                <w:szCs w:val="21"/>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221018" w14:textId="77777777" w:rsidR="006838D7" w:rsidRDefault="006838D7">
            <w:pP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D06626" w14:textId="77777777" w:rsidR="006838D7" w:rsidRDefault="006838D7">
            <w:pP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EB9C30"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D3DC37" w14:textId="77777777" w:rsidR="006838D7" w:rsidRDefault="006838D7">
            <w:pPr>
              <w:rPr>
                <w:rFonts w:ascii="宋体" w:hAnsi="宋体" w:cs="宋体" w:hint="eastAsia"/>
                <w:color w:val="000000"/>
                <w:szCs w:val="21"/>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B410B5" w14:textId="77777777" w:rsidR="006838D7" w:rsidRDefault="006838D7">
            <w:pPr>
              <w:jc w:val="center"/>
              <w:rPr>
                <w:rFonts w:ascii="宋体" w:hAnsi="宋体" w:cs="宋体" w:hint="eastAsia"/>
                <w:color w:val="000000"/>
                <w:szCs w:val="21"/>
              </w:rPr>
            </w:pPr>
          </w:p>
        </w:tc>
      </w:tr>
      <w:tr w:rsidR="006838D7" w14:paraId="16E0AD73" w14:textId="77777777">
        <w:trPr>
          <w:trHeight w:val="21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FABBF3" w14:textId="77777777" w:rsidR="006838D7" w:rsidRDefault="006838D7">
            <w:pPr>
              <w:jc w:val="center"/>
              <w:rPr>
                <w:rFonts w:ascii="宋体" w:hAnsi="宋体" w:cs="宋体" w:hint="eastAsia"/>
                <w:color w:val="000000"/>
                <w:szCs w:val="21"/>
              </w:rPr>
            </w:pPr>
          </w:p>
        </w:tc>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094194"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259E9D"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5</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42AA53"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073111104</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8D2253" w14:textId="77777777" w:rsidR="006838D7" w:rsidRDefault="00F83F1A">
            <w:pPr>
              <w:widowControl/>
              <w:jc w:val="left"/>
              <w:textAlignment w:val="center"/>
              <w:rPr>
                <w:rFonts w:ascii="宋体" w:hAnsi="宋体" w:cs="宋体" w:hint="eastAsia"/>
                <w:color w:val="000000"/>
                <w:szCs w:val="21"/>
              </w:rPr>
            </w:pPr>
            <w:r>
              <w:rPr>
                <w:rStyle w:val="font111"/>
                <w:rFonts w:hint="default"/>
                <w:sz w:val="21"/>
                <w:szCs w:val="21"/>
                <w:lang w:bidi="ar"/>
              </w:rPr>
              <w:t>大学英语2</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6A9169"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593904"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ED406B"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CD2D46" w14:textId="77777777" w:rsidR="006838D7" w:rsidRDefault="006838D7">
            <w:pPr>
              <w:jc w:val="center"/>
              <w:rPr>
                <w:rFonts w:ascii="宋体" w:hAnsi="宋体" w:cs="宋体" w:hint="eastAsia"/>
                <w:color w:val="000000"/>
                <w:szCs w:val="21"/>
              </w:rPr>
            </w:pP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4EBF8E"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177E6E"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5A259F" w14:textId="77777777" w:rsidR="006838D7" w:rsidRDefault="006838D7">
            <w:pP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61E834" w14:textId="77777777" w:rsidR="006838D7" w:rsidRDefault="006838D7">
            <w:pPr>
              <w:rPr>
                <w:rFonts w:ascii="宋体" w:hAnsi="宋体" w:cs="宋体" w:hint="eastAsia"/>
                <w:color w:val="000000"/>
                <w:szCs w:val="21"/>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15E982" w14:textId="77777777" w:rsidR="006838D7" w:rsidRDefault="006838D7">
            <w:pP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ABF92C" w14:textId="77777777" w:rsidR="006838D7" w:rsidRDefault="006838D7">
            <w:pP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82B167"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DC7A8A" w14:textId="77777777" w:rsidR="006838D7" w:rsidRDefault="006838D7">
            <w:pPr>
              <w:rPr>
                <w:rFonts w:ascii="宋体" w:hAnsi="宋体" w:cs="宋体" w:hint="eastAsia"/>
                <w:color w:val="000000"/>
                <w:szCs w:val="21"/>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55BA80" w14:textId="77777777" w:rsidR="006838D7" w:rsidRDefault="006838D7">
            <w:pPr>
              <w:jc w:val="center"/>
              <w:rPr>
                <w:rFonts w:ascii="宋体" w:hAnsi="宋体" w:cs="宋体" w:hint="eastAsia"/>
                <w:color w:val="000000"/>
                <w:szCs w:val="21"/>
              </w:rPr>
            </w:pPr>
          </w:p>
        </w:tc>
      </w:tr>
      <w:tr w:rsidR="006838D7" w14:paraId="50E918C0" w14:textId="77777777">
        <w:trPr>
          <w:trHeight w:val="24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6ACC73" w14:textId="77777777" w:rsidR="006838D7" w:rsidRDefault="006838D7">
            <w:pPr>
              <w:jc w:val="center"/>
              <w:rPr>
                <w:rFonts w:ascii="宋体" w:hAnsi="宋体" w:cs="宋体" w:hint="eastAsia"/>
                <w:color w:val="000000"/>
                <w:szCs w:val="21"/>
              </w:rPr>
            </w:pPr>
          </w:p>
        </w:tc>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32300B"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69EECA"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8</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FA7839"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071111104</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E30F6E"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大学语文</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D3B805"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474F1D"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B2E752"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28</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61222F"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694669"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BEDBC0"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0111AB" w14:textId="77777777" w:rsidR="006838D7" w:rsidRDefault="006838D7">
            <w:pP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0F9A73" w14:textId="77777777" w:rsidR="006838D7" w:rsidRDefault="006838D7">
            <w:pPr>
              <w:rPr>
                <w:rFonts w:ascii="宋体" w:hAnsi="宋体" w:cs="宋体" w:hint="eastAsia"/>
                <w:color w:val="000000"/>
                <w:szCs w:val="21"/>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A509A4" w14:textId="77777777" w:rsidR="006838D7" w:rsidRDefault="006838D7">
            <w:pP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6FA695" w14:textId="77777777" w:rsidR="006838D7" w:rsidRDefault="006838D7">
            <w:pP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5658FA" w14:textId="77777777" w:rsidR="006838D7" w:rsidRDefault="006838D7">
            <w:pP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A04729"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D6CFA7" w14:textId="77777777" w:rsidR="006838D7" w:rsidRDefault="006838D7">
            <w:pPr>
              <w:jc w:val="center"/>
              <w:rPr>
                <w:rFonts w:ascii="宋体" w:hAnsi="宋体" w:cs="宋体" w:hint="eastAsia"/>
                <w:color w:val="000000"/>
                <w:szCs w:val="21"/>
              </w:rPr>
            </w:pPr>
          </w:p>
        </w:tc>
      </w:tr>
      <w:tr w:rsidR="006838D7" w14:paraId="09FC190D" w14:textId="77777777">
        <w:trPr>
          <w:trHeight w:val="21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676AD9" w14:textId="77777777" w:rsidR="006838D7" w:rsidRDefault="006838D7">
            <w:pPr>
              <w:jc w:val="center"/>
              <w:rPr>
                <w:rFonts w:ascii="宋体" w:hAnsi="宋体" w:cs="宋体" w:hint="eastAsia"/>
                <w:color w:val="000000"/>
                <w:szCs w:val="21"/>
              </w:rPr>
            </w:pPr>
          </w:p>
        </w:tc>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7ACC4B"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FC1B56"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9</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B16DAA"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021111201</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C8C7CE"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信息技术</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A61AC0"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5D2DC4"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B16EE7"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F85E53"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w:t>
            </w: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4757CB"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FFBEB8" w14:textId="77777777" w:rsidR="006838D7" w:rsidRDefault="006838D7">
            <w:pP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44669E" w14:textId="77777777" w:rsidR="006838D7" w:rsidRDefault="006838D7">
            <w:pP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21AA11" w14:textId="77777777" w:rsidR="006838D7" w:rsidRDefault="006838D7">
            <w:pPr>
              <w:rPr>
                <w:rFonts w:ascii="宋体" w:hAnsi="宋体" w:cs="宋体" w:hint="eastAsia"/>
                <w:color w:val="000000"/>
                <w:szCs w:val="21"/>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8632F5" w14:textId="77777777" w:rsidR="006838D7" w:rsidRDefault="006838D7">
            <w:pP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5DA03E" w14:textId="77777777" w:rsidR="006838D7" w:rsidRDefault="006838D7">
            <w:pP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D9500D" w14:textId="77777777" w:rsidR="006838D7" w:rsidRDefault="006838D7">
            <w:pP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E0E149"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2F69D6" w14:textId="77777777" w:rsidR="006838D7" w:rsidRDefault="006838D7">
            <w:pPr>
              <w:jc w:val="center"/>
              <w:rPr>
                <w:rFonts w:ascii="宋体" w:hAnsi="宋体" w:cs="宋体" w:hint="eastAsia"/>
                <w:color w:val="000000"/>
                <w:szCs w:val="21"/>
              </w:rPr>
            </w:pPr>
          </w:p>
        </w:tc>
      </w:tr>
      <w:tr w:rsidR="006838D7" w14:paraId="0E2B2769" w14:textId="77777777">
        <w:trPr>
          <w:trHeight w:val="21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59C730" w14:textId="77777777" w:rsidR="006838D7" w:rsidRDefault="006838D7">
            <w:pPr>
              <w:jc w:val="center"/>
              <w:rPr>
                <w:rFonts w:ascii="宋体" w:hAnsi="宋体" w:cs="宋体" w:hint="eastAsia"/>
                <w:color w:val="000000"/>
                <w:szCs w:val="21"/>
              </w:rPr>
            </w:pPr>
          </w:p>
        </w:tc>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3B5082"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8C5D6D"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10</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E8DC09"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081111102</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4E4360"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军事理论</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7B8854"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29B8CF"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36</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A3C32D"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36</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83775A" w14:textId="77777777" w:rsidR="006838D7" w:rsidRDefault="006838D7">
            <w:pPr>
              <w:jc w:val="center"/>
              <w:rPr>
                <w:rFonts w:ascii="宋体" w:hAnsi="宋体" w:cs="宋体" w:hint="eastAsia"/>
                <w:color w:val="000000"/>
                <w:szCs w:val="21"/>
              </w:rPr>
            </w:pP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86A803" w14:textId="77777777" w:rsidR="006838D7" w:rsidRDefault="006838D7">
            <w:pP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E85FA6"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AA0DA4"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DA181B" w14:textId="77777777" w:rsidR="006838D7" w:rsidRDefault="006838D7">
            <w:pPr>
              <w:jc w:val="center"/>
              <w:rPr>
                <w:rFonts w:ascii="宋体" w:hAnsi="宋体" w:cs="宋体" w:hint="eastAsia"/>
                <w:color w:val="000000"/>
                <w:szCs w:val="21"/>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DBA13F" w14:textId="77777777" w:rsidR="006838D7" w:rsidRDefault="006838D7">
            <w:pP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C5B4C6" w14:textId="77777777" w:rsidR="006838D7" w:rsidRDefault="006838D7">
            <w:pP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B4BCF6" w14:textId="77777777" w:rsidR="006838D7" w:rsidRDefault="006838D7">
            <w:pP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C20994"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F63A65" w14:textId="77777777" w:rsidR="006838D7" w:rsidRDefault="006838D7">
            <w:pPr>
              <w:jc w:val="center"/>
              <w:rPr>
                <w:rFonts w:ascii="宋体" w:hAnsi="宋体" w:cs="宋体" w:hint="eastAsia"/>
                <w:color w:val="000000"/>
                <w:szCs w:val="21"/>
              </w:rPr>
            </w:pPr>
          </w:p>
        </w:tc>
      </w:tr>
      <w:tr w:rsidR="006838D7" w14:paraId="3F60716A" w14:textId="77777777">
        <w:trPr>
          <w:trHeight w:val="21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939E38" w14:textId="77777777" w:rsidR="006838D7" w:rsidRDefault="006838D7">
            <w:pPr>
              <w:jc w:val="center"/>
              <w:rPr>
                <w:rFonts w:ascii="宋体" w:hAnsi="宋体" w:cs="宋体" w:hint="eastAsia"/>
                <w:color w:val="000000"/>
                <w:szCs w:val="21"/>
              </w:rPr>
            </w:pPr>
          </w:p>
        </w:tc>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29913A"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B53177"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11</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37826F"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431111112</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93E537"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国家安全教育</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CD69C9"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603922"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7CA386"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99FAD0" w14:textId="77777777" w:rsidR="006838D7" w:rsidRDefault="006838D7">
            <w:pPr>
              <w:jc w:val="center"/>
              <w:rPr>
                <w:rFonts w:ascii="宋体" w:hAnsi="宋体" w:cs="宋体" w:hint="eastAsia"/>
                <w:color w:val="000000"/>
                <w:szCs w:val="21"/>
              </w:rPr>
            </w:pP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37BAB4"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02849F"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J16</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A695EA"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D1F6CB" w14:textId="77777777" w:rsidR="006838D7" w:rsidRDefault="006838D7">
            <w:pPr>
              <w:jc w:val="center"/>
              <w:rPr>
                <w:rFonts w:ascii="宋体" w:hAnsi="宋体" w:cs="宋体" w:hint="eastAsia"/>
                <w:color w:val="000000"/>
                <w:szCs w:val="21"/>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F599D9" w14:textId="77777777" w:rsidR="006838D7" w:rsidRDefault="006838D7">
            <w:pP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1BD3FA" w14:textId="77777777" w:rsidR="006838D7" w:rsidRDefault="006838D7">
            <w:pP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9FF5DC" w14:textId="77777777" w:rsidR="006838D7" w:rsidRDefault="006838D7">
            <w:pP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A7FA2B"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35508F"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讲座</w:t>
            </w:r>
          </w:p>
        </w:tc>
      </w:tr>
      <w:tr w:rsidR="006838D7" w14:paraId="1EF16EF3" w14:textId="77777777">
        <w:trPr>
          <w:trHeight w:val="24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EBC5D3" w14:textId="77777777" w:rsidR="006838D7" w:rsidRDefault="006838D7">
            <w:pPr>
              <w:jc w:val="center"/>
              <w:rPr>
                <w:rFonts w:ascii="宋体" w:hAnsi="宋体" w:cs="宋体" w:hint="eastAsia"/>
                <w:color w:val="000000"/>
                <w:szCs w:val="21"/>
              </w:rPr>
            </w:pPr>
          </w:p>
        </w:tc>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111314"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15E7F8"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12</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70D8C1"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081111101</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383EC6"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大学生心理健康教育</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CD29E5"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CCE240"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108398"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954FF6" w14:textId="77777777" w:rsidR="006838D7" w:rsidRDefault="006838D7">
            <w:pPr>
              <w:jc w:val="center"/>
              <w:rPr>
                <w:rFonts w:ascii="宋体" w:hAnsi="宋体" w:cs="宋体" w:hint="eastAsia"/>
                <w:color w:val="000000"/>
                <w:szCs w:val="21"/>
              </w:rPr>
            </w:pP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295FDD"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4F96C6" w14:textId="77777777" w:rsidR="006838D7" w:rsidRDefault="006838D7">
            <w:pP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57FC93" w14:textId="77777777" w:rsidR="006838D7" w:rsidRDefault="006838D7">
            <w:pP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817AA7" w14:textId="77777777" w:rsidR="006838D7" w:rsidRDefault="006838D7">
            <w:pPr>
              <w:rPr>
                <w:rFonts w:ascii="宋体" w:hAnsi="宋体" w:cs="宋体" w:hint="eastAsia"/>
                <w:color w:val="000000"/>
                <w:szCs w:val="21"/>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4B3E0B" w14:textId="77777777" w:rsidR="006838D7" w:rsidRDefault="006838D7">
            <w:pP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9822FC" w14:textId="77777777" w:rsidR="006838D7" w:rsidRDefault="006838D7">
            <w:pP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82E21B" w14:textId="77777777" w:rsidR="006838D7" w:rsidRDefault="006838D7">
            <w:pP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29075E"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0C67A8" w14:textId="77777777" w:rsidR="006838D7" w:rsidRDefault="006838D7">
            <w:pPr>
              <w:jc w:val="center"/>
              <w:rPr>
                <w:rFonts w:ascii="宋体" w:hAnsi="宋体" w:cs="宋体" w:hint="eastAsia"/>
                <w:color w:val="000000"/>
                <w:szCs w:val="21"/>
              </w:rPr>
            </w:pPr>
          </w:p>
        </w:tc>
      </w:tr>
      <w:tr w:rsidR="006838D7" w14:paraId="54AE4673" w14:textId="77777777">
        <w:trPr>
          <w:trHeight w:val="21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3A2EBB" w14:textId="77777777" w:rsidR="006838D7" w:rsidRDefault="006838D7">
            <w:pPr>
              <w:jc w:val="center"/>
              <w:rPr>
                <w:rFonts w:ascii="宋体" w:hAnsi="宋体" w:cs="宋体" w:hint="eastAsia"/>
                <w:color w:val="000000"/>
                <w:szCs w:val="21"/>
              </w:rPr>
            </w:pPr>
          </w:p>
        </w:tc>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1F763A"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07750C"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13</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222F5E"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075111101</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7FF31A"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体育与健康1</w:t>
            </w:r>
          </w:p>
        </w:tc>
        <w:tc>
          <w:tcPr>
            <w:tcW w:w="17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A9E10FF"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8</w:t>
            </w:r>
          </w:p>
        </w:tc>
        <w:tc>
          <w:tcPr>
            <w:tcW w:w="29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CFEFDB3"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108</w:t>
            </w:r>
          </w:p>
        </w:tc>
        <w:tc>
          <w:tcPr>
            <w:tcW w:w="29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D5787A0"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22</w:t>
            </w:r>
          </w:p>
        </w:tc>
        <w:tc>
          <w:tcPr>
            <w:tcW w:w="29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1FB0FE5"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86</w:t>
            </w: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9D86F4"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4F1269" w14:textId="77777777" w:rsidR="006838D7" w:rsidRDefault="006838D7">
            <w:pP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8222D5" w14:textId="77777777" w:rsidR="006838D7" w:rsidRDefault="006838D7">
            <w:pP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7F134E" w14:textId="77777777" w:rsidR="006838D7" w:rsidRDefault="006838D7">
            <w:pPr>
              <w:rPr>
                <w:rFonts w:ascii="宋体" w:hAnsi="宋体" w:cs="宋体" w:hint="eastAsia"/>
                <w:color w:val="000000"/>
                <w:szCs w:val="21"/>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146D93" w14:textId="77777777" w:rsidR="006838D7" w:rsidRDefault="006838D7">
            <w:pPr>
              <w:jc w:val="cente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BCA339" w14:textId="77777777" w:rsidR="006838D7" w:rsidRDefault="006838D7">
            <w:pP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CEC79B" w14:textId="77777777" w:rsidR="006838D7" w:rsidRDefault="006838D7">
            <w:pP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CC4F91"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152160" w14:textId="77777777" w:rsidR="006838D7" w:rsidRDefault="006838D7">
            <w:pPr>
              <w:jc w:val="center"/>
              <w:rPr>
                <w:rFonts w:ascii="宋体" w:hAnsi="宋体" w:cs="宋体" w:hint="eastAsia"/>
                <w:color w:val="000000"/>
                <w:szCs w:val="21"/>
              </w:rPr>
            </w:pPr>
          </w:p>
        </w:tc>
      </w:tr>
      <w:tr w:rsidR="006838D7" w14:paraId="275AD0AA" w14:textId="77777777">
        <w:trPr>
          <w:trHeight w:val="21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D19D2B" w14:textId="77777777" w:rsidR="006838D7" w:rsidRDefault="006838D7">
            <w:pPr>
              <w:jc w:val="center"/>
              <w:rPr>
                <w:rFonts w:ascii="宋体" w:hAnsi="宋体" w:cs="宋体" w:hint="eastAsia"/>
                <w:color w:val="000000"/>
                <w:szCs w:val="21"/>
              </w:rPr>
            </w:pPr>
          </w:p>
        </w:tc>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8749F8"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2D96A4"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14</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F912D3"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075111103</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543597"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体育与健康2</w:t>
            </w:r>
          </w:p>
        </w:tc>
        <w:tc>
          <w:tcPr>
            <w:tcW w:w="17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98D553" w14:textId="77777777" w:rsidR="006838D7" w:rsidRDefault="006838D7">
            <w:pPr>
              <w:jc w:val="center"/>
              <w:rPr>
                <w:rFonts w:ascii="宋体" w:hAnsi="宋体" w:cs="宋体" w:hint="eastAsia"/>
                <w:color w:val="000000"/>
                <w:szCs w:val="21"/>
              </w:rPr>
            </w:pPr>
          </w:p>
        </w:tc>
        <w:tc>
          <w:tcPr>
            <w:tcW w:w="2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3C812F" w14:textId="77777777" w:rsidR="006838D7" w:rsidRDefault="006838D7">
            <w:pPr>
              <w:jc w:val="center"/>
              <w:rPr>
                <w:rFonts w:ascii="宋体" w:hAnsi="宋体" w:cs="宋体" w:hint="eastAsia"/>
                <w:color w:val="000000"/>
                <w:szCs w:val="21"/>
              </w:rPr>
            </w:pPr>
          </w:p>
        </w:tc>
        <w:tc>
          <w:tcPr>
            <w:tcW w:w="2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34AC1D" w14:textId="77777777" w:rsidR="006838D7" w:rsidRDefault="006838D7">
            <w:pPr>
              <w:jc w:val="center"/>
              <w:rPr>
                <w:rFonts w:ascii="宋体" w:hAnsi="宋体" w:cs="宋体" w:hint="eastAsia"/>
                <w:color w:val="000000"/>
                <w:szCs w:val="21"/>
              </w:rPr>
            </w:pPr>
          </w:p>
        </w:tc>
        <w:tc>
          <w:tcPr>
            <w:tcW w:w="2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BB8551" w14:textId="77777777" w:rsidR="006838D7" w:rsidRDefault="006838D7">
            <w:pPr>
              <w:jc w:val="center"/>
              <w:rPr>
                <w:rFonts w:ascii="宋体" w:hAnsi="宋体" w:cs="宋体" w:hint="eastAsia"/>
                <w:color w:val="000000"/>
                <w:szCs w:val="21"/>
              </w:rPr>
            </w:pP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F63CEB"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8BE647"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0E02A5"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88270C" w14:textId="77777777" w:rsidR="006838D7" w:rsidRDefault="006838D7">
            <w:pPr>
              <w:jc w:val="center"/>
              <w:rPr>
                <w:rFonts w:ascii="宋体" w:hAnsi="宋体" w:cs="宋体" w:hint="eastAsia"/>
                <w:color w:val="000000"/>
                <w:szCs w:val="21"/>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4EA630" w14:textId="77777777" w:rsidR="006838D7" w:rsidRDefault="006838D7">
            <w:pPr>
              <w:jc w:val="cente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4A6D6E" w14:textId="77777777" w:rsidR="006838D7" w:rsidRDefault="006838D7">
            <w:pP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5507AC" w14:textId="77777777" w:rsidR="006838D7" w:rsidRDefault="006838D7">
            <w:pP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145536"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15B8AE" w14:textId="77777777" w:rsidR="006838D7" w:rsidRDefault="006838D7">
            <w:pPr>
              <w:rPr>
                <w:rFonts w:ascii="宋体" w:hAnsi="宋体" w:cs="宋体" w:hint="eastAsia"/>
                <w:color w:val="000000"/>
                <w:szCs w:val="21"/>
              </w:rPr>
            </w:pPr>
          </w:p>
        </w:tc>
      </w:tr>
      <w:tr w:rsidR="006838D7" w14:paraId="49951D3C" w14:textId="77777777">
        <w:trPr>
          <w:trHeight w:val="21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03E159" w14:textId="77777777" w:rsidR="006838D7" w:rsidRDefault="006838D7">
            <w:pPr>
              <w:jc w:val="center"/>
              <w:rPr>
                <w:rFonts w:ascii="宋体" w:hAnsi="宋体" w:cs="宋体" w:hint="eastAsia"/>
                <w:color w:val="000000"/>
                <w:szCs w:val="21"/>
              </w:rPr>
            </w:pPr>
          </w:p>
        </w:tc>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E8FA22"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D0CC49"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15</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39CF82"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075111104</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DA708B"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体育与健康3</w:t>
            </w:r>
          </w:p>
        </w:tc>
        <w:tc>
          <w:tcPr>
            <w:tcW w:w="17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1C2E76" w14:textId="77777777" w:rsidR="006838D7" w:rsidRDefault="006838D7">
            <w:pPr>
              <w:jc w:val="center"/>
              <w:rPr>
                <w:rFonts w:ascii="宋体" w:hAnsi="宋体" w:cs="宋体" w:hint="eastAsia"/>
                <w:color w:val="000000"/>
                <w:szCs w:val="21"/>
              </w:rPr>
            </w:pPr>
          </w:p>
        </w:tc>
        <w:tc>
          <w:tcPr>
            <w:tcW w:w="2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2F0D8E" w14:textId="77777777" w:rsidR="006838D7" w:rsidRDefault="006838D7">
            <w:pPr>
              <w:jc w:val="center"/>
              <w:rPr>
                <w:rFonts w:ascii="宋体" w:hAnsi="宋体" w:cs="宋体" w:hint="eastAsia"/>
                <w:color w:val="000000"/>
                <w:szCs w:val="21"/>
              </w:rPr>
            </w:pPr>
          </w:p>
        </w:tc>
        <w:tc>
          <w:tcPr>
            <w:tcW w:w="2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27CC44" w14:textId="77777777" w:rsidR="006838D7" w:rsidRDefault="006838D7">
            <w:pPr>
              <w:jc w:val="center"/>
              <w:rPr>
                <w:rFonts w:ascii="宋体" w:hAnsi="宋体" w:cs="宋体" w:hint="eastAsia"/>
                <w:color w:val="000000"/>
                <w:szCs w:val="21"/>
              </w:rPr>
            </w:pPr>
          </w:p>
        </w:tc>
        <w:tc>
          <w:tcPr>
            <w:tcW w:w="2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D411B7" w14:textId="77777777" w:rsidR="006838D7" w:rsidRDefault="006838D7">
            <w:pPr>
              <w:jc w:val="center"/>
              <w:rPr>
                <w:rFonts w:ascii="宋体" w:hAnsi="宋体" w:cs="宋体" w:hint="eastAsia"/>
                <w:color w:val="000000"/>
                <w:szCs w:val="21"/>
              </w:rPr>
            </w:pP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B8581F"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197168"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207BF3"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3FD29A" w14:textId="77777777" w:rsidR="006838D7" w:rsidRDefault="006838D7">
            <w:pPr>
              <w:jc w:val="center"/>
              <w:rPr>
                <w:rFonts w:ascii="宋体" w:hAnsi="宋体" w:cs="宋体" w:hint="eastAsia"/>
                <w:color w:val="000000"/>
                <w:szCs w:val="21"/>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7F0FB2" w14:textId="77777777" w:rsidR="006838D7" w:rsidRDefault="006838D7">
            <w:pPr>
              <w:jc w:val="cente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8A10E1" w14:textId="77777777" w:rsidR="006838D7" w:rsidRDefault="006838D7">
            <w:pP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B67344" w14:textId="77777777" w:rsidR="006838D7" w:rsidRDefault="006838D7">
            <w:pP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709DFE"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69EC26" w14:textId="77777777" w:rsidR="006838D7" w:rsidRDefault="006838D7">
            <w:pPr>
              <w:rPr>
                <w:rFonts w:ascii="宋体" w:hAnsi="宋体" w:cs="宋体" w:hint="eastAsia"/>
                <w:color w:val="000000"/>
                <w:szCs w:val="21"/>
              </w:rPr>
            </w:pPr>
          </w:p>
        </w:tc>
      </w:tr>
      <w:tr w:rsidR="006838D7" w14:paraId="041F4752" w14:textId="77777777">
        <w:trPr>
          <w:trHeight w:val="21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8F5FCF" w14:textId="77777777" w:rsidR="006838D7" w:rsidRDefault="006838D7">
            <w:pPr>
              <w:jc w:val="center"/>
              <w:rPr>
                <w:rFonts w:ascii="宋体" w:hAnsi="宋体" w:cs="宋体" w:hint="eastAsia"/>
                <w:color w:val="000000"/>
                <w:szCs w:val="21"/>
              </w:rPr>
            </w:pPr>
          </w:p>
        </w:tc>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5B8050"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563721"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8DE46C"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075111105</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80F19B"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体育与健康4</w:t>
            </w:r>
          </w:p>
        </w:tc>
        <w:tc>
          <w:tcPr>
            <w:tcW w:w="17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C19024" w14:textId="77777777" w:rsidR="006838D7" w:rsidRDefault="006838D7">
            <w:pPr>
              <w:jc w:val="center"/>
              <w:rPr>
                <w:rFonts w:ascii="宋体" w:hAnsi="宋体" w:cs="宋体" w:hint="eastAsia"/>
                <w:color w:val="000000"/>
                <w:szCs w:val="21"/>
              </w:rPr>
            </w:pPr>
          </w:p>
        </w:tc>
        <w:tc>
          <w:tcPr>
            <w:tcW w:w="2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C37DD5" w14:textId="77777777" w:rsidR="006838D7" w:rsidRDefault="006838D7">
            <w:pPr>
              <w:jc w:val="center"/>
              <w:rPr>
                <w:rFonts w:ascii="宋体" w:hAnsi="宋体" w:cs="宋体" w:hint="eastAsia"/>
                <w:color w:val="000000"/>
                <w:szCs w:val="21"/>
              </w:rPr>
            </w:pPr>
          </w:p>
        </w:tc>
        <w:tc>
          <w:tcPr>
            <w:tcW w:w="2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BF3C87" w14:textId="77777777" w:rsidR="006838D7" w:rsidRDefault="006838D7">
            <w:pPr>
              <w:jc w:val="center"/>
              <w:rPr>
                <w:rFonts w:ascii="宋体" w:hAnsi="宋体" w:cs="宋体" w:hint="eastAsia"/>
                <w:color w:val="000000"/>
                <w:szCs w:val="21"/>
              </w:rPr>
            </w:pPr>
          </w:p>
        </w:tc>
        <w:tc>
          <w:tcPr>
            <w:tcW w:w="2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81F350" w14:textId="77777777" w:rsidR="006838D7" w:rsidRDefault="006838D7">
            <w:pPr>
              <w:jc w:val="center"/>
              <w:rPr>
                <w:rFonts w:ascii="宋体" w:hAnsi="宋体" w:cs="宋体" w:hint="eastAsia"/>
                <w:color w:val="000000"/>
                <w:szCs w:val="21"/>
              </w:rPr>
            </w:pP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603008"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1F995E"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4B8BA8"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398413"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8C90CA" w14:textId="77777777" w:rsidR="006838D7" w:rsidRDefault="006838D7">
            <w:pPr>
              <w:jc w:val="cente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9B5E97" w14:textId="77777777" w:rsidR="006838D7" w:rsidRDefault="006838D7">
            <w:pP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888C17" w14:textId="77777777" w:rsidR="006838D7" w:rsidRDefault="006838D7">
            <w:pP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7321E6"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E862B4" w14:textId="77777777" w:rsidR="006838D7" w:rsidRDefault="006838D7">
            <w:pPr>
              <w:rPr>
                <w:rFonts w:ascii="宋体" w:hAnsi="宋体" w:cs="宋体" w:hint="eastAsia"/>
                <w:color w:val="000000"/>
                <w:szCs w:val="21"/>
              </w:rPr>
            </w:pPr>
          </w:p>
        </w:tc>
      </w:tr>
      <w:tr w:rsidR="006838D7" w14:paraId="7DB44DC1" w14:textId="77777777">
        <w:trPr>
          <w:trHeight w:val="21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FFC38B" w14:textId="77777777" w:rsidR="006838D7" w:rsidRDefault="006838D7">
            <w:pPr>
              <w:jc w:val="center"/>
              <w:rPr>
                <w:rFonts w:ascii="宋体" w:hAnsi="宋体" w:cs="宋体" w:hint="eastAsia"/>
                <w:color w:val="000000"/>
                <w:szCs w:val="21"/>
              </w:rPr>
            </w:pPr>
          </w:p>
        </w:tc>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FD9285"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EAEF27"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17</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E5884E"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012112102</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AAE9B5"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职业健康与安全</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D4A8A1"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562D90"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1EB792"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14</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750FBD"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E9AC3C" w14:textId="77777777" w:rsidR="006838D7" w:rsidRDefault="006838D7">
            <w:pP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816D2F"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4699C9"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869BA4" w14:textId="77777777" w:rsidR="006838D7" w:rsidRDefault="006838D7">
            <w:pPr>
              <w:jc w:val="center"/>
              <w:rPr>
                <w:rFonts w:ascii="宋体" w:hAnsi="宋体" w:cs="宋体" w:hint="eastAsia"/>
                <w:color w:val="000000"/>
                <w:szCs w:val="21"/>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0DEACD" w14:textId="77777777" w:rsidR="006838D7" w:rsidRDefault="006838D7">
            <w:pPr>
              <w:jc w:val="cente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F576A4" w14:textId="77777777" w:rsidR="006838D7" w:rsidRDefault="006838D7">
            <w:pP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D545F2" w14:textId="77777777" w:rsidR="006838D7" w:rsidRDefault="006838D7">
            <w:pP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E942FC"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BB90F0" w14:textId="77777777" w:rsidR="006838D7" w:rsidRDefault="006838D7">
            <w:pPr>
              <w:rPr>
                <w:rFonts w:ascii="宋体" w:hAnsi="宋体" w:cs="宋体" w:hint="eastAsia"/>
                <w:color w:val="000000"/>
                <w:szCs w:val="21"/>
              </w:rPr>
            </w:pPr>
          </w:p>
        </w:tc>
      </w:tr>
      <w:tr w:rsidR="006838D7" w14:paraId="0027DC5F" w14:textId="77777777">
        <w:trPr>
          <w:trHeight w:val="24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17EE03" w14:textId="77777777" w:rsidR="006838D7" w:rsidRDefault="006838D7">
            <w:pPr>
              <w:jc w:val="center"/>
              <w:rPr>
                <w:rFonts w:ascii="宋体" w:hAnsi="宋体" w:cs="宋体" w:hint="eastAsia"/>
                <w:color w:val="000000"/>
                <w:szCs w:val="21"/>
              </w:rPr>
            </w:pPr>
          </w:p>
        </w:tc>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12972B"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3E41A9"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18</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69BFBE"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074111105</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EDC394"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职业生涯与发展规划</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74B94A"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F53263"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9AC606"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12</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ABA7A6"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4B727A" w14:textId="77777777" w:rsidR="006838D7" w:rsidRDefault="006838D7">
            <w:pP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73B718"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43E877"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39E16B" w14:textId="77777777" w:rsidR="006838D7" w:rsidRDefault="006838D7">
            <w:pPr>
              <w:rPr>
                <w:rFonts w:ascii="宋体" w:hAnsi="宋体" w:cs="宋体" w:hint="eastAsia"/>
                <w:color w:val="000000"/>
                <w:szCs w:val="21"/>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898497" w14:textId="77777777" w:rsidR="006838D7" w:rsidRDefault="006838D7">
            <w:pPr>
              <w:jc w:val="cente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B0499B" w14:textId="77777777" w:rsidR="006838D7" w:rsidRDefault="006838D7">
            <w:pP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04945A" w14:textId="77777777" w:rsidR="006838D7" w:rsidRDefault="006838D7">
            <w:pP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BC20C2"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4160B4" w14:textId="77777777" w:rsidR="006838D7" w:rsidRDefault="006838D7">
            <w:pPr>
              <w:rPr>
                <w:rFonts w:ascii="宋体" w:hAnsi="宋体" w:cs="宋体" w:hint="eastAsia"/>
                <w:color w:val="000000"/>
                <w:szCs w:val="21"/>
              </w:rPr>
            </w:pPr>
          </w:p>
        </w:tc>
      </w:tr>
      <w:tr w:rsidR="006838D7" w14:paraId="6EE1A7A5" w14:textId="77777777">
        <w:trPr>
          <w:trHeight w:val="21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3DC91C" w14:textId="77777777" w:rsidR="006838D7" w:rsidRDefault="006838D7">
            <w:pPr>
              <w:jc w:val="center"/>
              <w:rPr>
                <w:rFonts w:ascii="宋体" w:hAnsi="宋体" w:cs="宋体" w:hint="eastAsia"/>
                <w:color w:val="000000"/>
                <w:szCs w:val="21"/>
              </w:rPr>
            </w:pPr>
          </w:p>
        </w:tc>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58EB2D"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42E170"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19</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CF6BA9"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081111104</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623AD7"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创新创业教育</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781B1A"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B49BD8"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CBA0C8"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12</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E4077B"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FF9F9A" w14:textId="77777777" w:rsidR="006838D7" w:rsidRDefault="006838D7">
            <w:pP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9A86F9"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38E8DC"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49F0B4"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A3E662" w14:textId="77777777" w:rsidR="006838D7" w:rsidRDefault="006838D7">
            <w:pPr>
              <w:jc w:val="cente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CA11E6" w14:textId="77777777" w:rsidR="006838D7" w:rsidRDefault="006838D7">
            <w:pP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1D654B" w14:textId="77777777" w:rsidR="006838D7" w:rsidRDefault="006838D7">
            <w:pP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C3C5B0"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83C9CE" w14:textId="77777777" w:rsidR="006838D7" w:rsidRDefault="006838D7">
            <w:pPr>
              <w:rPr>
                <w:rFonts w:ascii="宋体" w:hAnsi="宋体" w:cs="宋体" w:hint="eastAsia"/>
                <w:color w:val="000000"/>
                <w:szCs w:val="21"/>
              </w:rPr>
            </w:pPr>
          </w:p>
        </w:tc>
      </w:tr>
      <w:tr w:rsidR="006838D7" w14:paraId="1E102E95" w14:textId="77777777">
        <w:trPr>
          <w:trHeight w:val="21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E94D8A" w14:textId="77777777" w:rsidR="006838D7" w:rsidRDefault="006838D7">
            <w:pPr>
              <w:jc w:val="center"/>
              <w:rPr>
                <w:rFonts w:ascii="宋体" w:hAnsi="宋体" w:cs="宋体" w:hint="eastAsia"/>
                <w:color w:val="000000"/>
                <w:szCs w:val="21"/>
              </w:rPr>
            </w:pPr>
          </w:p>
        </w:tc>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5096DA"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B7FC5F"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20</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596D74"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431111101</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C8C3AB"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劳动教育</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0770BA"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7C8847"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84FD9D"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8</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022038"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24</w:t>
            </w: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9AAFF3" w14:textId="77777777" w:rsidR="006838D7" w:rsidRDefault="006838D7">
            <w:pP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5CF28A" w14:textId="77777777" w:rsidR="006838D7" w:rsidRDefault="006838D7">
            <w:pP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D17C3E"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1W</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97FD69" w14:textId="77777777" w:rsidR="006838D7" w:rsidRDefault="006838D7">
            <w:pPr>
              <w:jc w:val="center"/>
              <w:rPr>
                <w:rFonts w:ascii="宋体" w:hAnsi="宋体" w:cs="宋体" w:hint="eastAsia"/>
                <w:color w:val="000000"/>
                <w:szCs w:val="21"/>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E18967" w14:textId="77777777" w:rsidR="006838D7" w:rsidRDefault="006838D7">
            <w:pPr>
              <w:jc w:val="cente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61003E" w14:textId="77777777" w:rsidR="006838D7" w:rsidRDefault="006838D7">
            <w:pP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5343D6" w14:textId="77777777" w:rsidR="006838D7" w:rsidRDefault="006838D7">
            <w:pP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5E1F25"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DD7CF8" w14:textId="77777777" w:rsidR="006838D7" w:rsidRDefault="006838D7">
            <w:pPr>
              <w:rPr>
                <w:rFonts w:ascii="宋体" w:hAnsi="宋体" w:cs="宋体" w:hint="eastAsia"/>
                <w:color w:val="000000"/>
                <w:szCs w:val="21"/>
              </w:rPr>
            </w:pPr>
          </w:p>
        </w:tc>
      </w:tr>
      <w:tr w:rsidR="006838D7" w14:paraId="0DE7AB81" w14:textId="77777777">
        <w:trPr>
          <w:trHeight w:val="21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D7C099" w14:textId="77777777" w:rsidR="006838D7" w:rsidRDefault="006838D7">
            <w:pPr>
              <w:jc w:val="center"/>
              <w:rPr>
                <w:rFonts w:ascii="宋体" w:hAnsi="宋体" w:cs="宋体" w:hint="eastAsia"/>
                <w:color w:val="000000"/>
                <w:szCs w:val="21"/>
              </w:rPr>
            </w:pPr>
          </w:p>
        </w:tc>
        <w:tc>
          <w:tcPr>
            <w:tcW w:w="1693"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904AFD0"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小计</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D9665A"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37</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384F7B"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576</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4DF1C9"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416</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41662B"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160</w:t>
            </w: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F9314C"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14</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E51ADB"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14</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443346"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6FFDF6"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6EB82F" w14:textId="77777777" w:rsidR="006838D7" w:rsidRDefault="006838D7">
            <w:pPr>
              <w:jc w:val="cente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9CB99E" w14:textId="77777777" w:rsidR="006838D7" w:rsidRDefault="006838D7">
            <w:pP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89B45F" w14:textId="77777777" w:rsidR="006838D7" w:rsidRDefault="006838D7">
            <w:pP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D96F6A"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93F33F" w14:textId="77777777" w:rsidR="006838D7" w:rsidRDefault="006838D7">
            <w:pPr>
              <w:rPr>
                <w:rFonts w:ascii="宋体" w:hAnsi="宋体" w:cs="宋体" w:hint="eastAsia"/>
                <w:color w:val="000000"/>
                <w:szCs w:val="21"/>
              </w:rPr>
            </w:pPr>
          </w:p>
        </w:tc>
      </w:tr>
      <w:tr w:rsidR="006838D7" w14:paraId="3ECC566B" w14:textId="77777777">
        <w:trPr>
          <w:trHeight w:val="255"/>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AB31D5" w14:textId="77777777" w:rsidR="006838D7" w:rsidRDefault="006838D7">
            <w:pPr>
              <w:jc w:val="center"/>
              <w:rPr>
                <w:rFonts w:ascii="宋体" w:hAnsi="宋体" w:cs="宋体" w:hint="eastAsia"/>
                <w:color w:val="000000"/>
                <w:szCs w:val="21"/>
              </w:rPr>
            </w:pPr>
          </w:p>
        </w:tc>
        <w:tc>
          <w:tcPr>
            <w:tcW w:w="15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1A3742C"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公共选修课</w:t>
            </w: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AC93E0"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21</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B1D4B1"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限选</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393562"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美育类选修课</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C1DB73"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0CA55D"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30D1C7"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EC95D6"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w:t>
            </w: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3D04B7"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EAAF62"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570057" w14:textId="77777777" w:rsidR="006838D7" w:rsidRDefault="006838D7">
            <w:pP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B4FD38" w14:textId="77777777" w:rsidR="006838D7" w:rsidRDefault="006838D7">
            <w:pPr>
              <w:jc w:val="center"/>
              <w:rPr>
                <w:rFonts w:ascii="宋体" w:hAnsi="宋体" w:cs="宋体" w:hint="eastAsia"/>
                <w:color w:val="000000"/>
                <w:szCs w:val="21"/>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6331AC" w14:textId="77777777" w:rsidR="006838D7" w:rsidRDefault="006838D7">
            <w:pPr>
              <w:jc w:val="cente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7575A4"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2EEC78"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3293E8"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60FCBA" w14:textId="77777777" w:rsidR="006838D7" w:rsidRDefault="006838D7">
            <w:pPr>
              <w:jc w:val="center"/>
              <w:rPr>
                <w:rFonts w:ascii="宋体" w:hAnsi="宋体" w:cs="宋体" w:hint="eastAsia"/>
                <w:color w:val="000000"/>
                <w:szCs w:val="21"/>
              </w:rPr>
            </w:pPr>
          </w:p>
        </w:tc>
      </w:tr>
      <w:tr w:rsidR="006838D7" w14:paraId="7EBEC8FE" w14:textId="77777777">
        <w:trPr>
          <w:trHeight w:val="42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1C2176" w14:textId="77777777" w:rsidR="006838D7" w:rsidRDefault="006838D7">
            <w:pPr>
              <w:jc w:val="center"/>
              <w:rPr>
                <w:rFonts w:ascii="宋体" w:hAnsi="宋体" w:cs="宋体" w:hint="eastAsia"/>
                <w:color w:val="000000"/>
                <w:szCs w:val="21"/>
              </w:rPr>
            </w:pPr>
          </w:p>
        </w:tc>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3C7680"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9ABCAE"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22</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45312F"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限选</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7CA6FA"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节能减排、绿色环保、社会责任、人口资源等选修课程</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1E8290"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839B91"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F3C791"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3BE0DD"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w:t>
            </w: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2E5A4D"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4AF18B"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215CD3"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F30A1B" w14:textId="77777777" w:rsidR="006838D7" w:rsidRDefault="006838D7">
            <w:pPr>
              <w:jc w:val="center"/>
              <w:rPr>
                <w:rFonts w:ascii="宋体" w:hAnsi="宋体" w:cs="宋体" w:hint="eastAsia"/>
                <w:color w:val="000000"/>
                <w:szCs w:val="21"/>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D7869A" w14:textId="77777777" w:rsidR="006838D7" w:rsidRDefault="006838D7">
            <w:pPr>
              <w:jc w:val="cente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537EC9"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33D1BE"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022F01"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D2100D" w14:textId="77777777" w:rsidR="006838D7" w:rsidRDefault="006838D7">
            <w:pPr>
              <w:jc w:val="center"/>
              <w:rPr>
                <w:rFonts w:ascii="宋体" w:hAnsi="宋体" w:cs="宋体" w:hint="eastAsia"/>
                <w:color w:val="000000"/>
                <w:szCs w:val="21"/>
              </w:rPr>
            </w:pPr>
          </w:p>
        </w:tc>
      </w:tr>
      <w:tr w:rsidR="006838D7" w14:paraId="397E8BF9" w14:textId="77777777">
        <w:trPr>
          <w:trHeight w:val="225"/>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31A54A" w14:textId="77777777" w:rsidR="006838D7" w:rsidRDefault="006838D7">
            <w:pPr>
              <w:jc w:val="center"/>
              <w:rPr>
                <w:rFonts w:ascii="宋体" w:hAnsi="宋体" w:cs="宋体" w:hint="eastAsia"/>
                <w:color w:val="000000"/>
                <w:szCs w:val="21"/>
              </w:rPr>
            </w:pPr>
          </w:p>
        </w:tc>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9F132D" w14:textId="77777777" w:rsidR="006838D7" w:rsidRDefault="006838D7">
            <w:pPr>
              <w:jc w:val="center"/>
              <w:rPr>
                <w:rFonts w:ascii="宋体" w:hAnsi="宋体" w:cs="宋体" w:hint="eastAsia"/>
                <w:color w:val="000000"/>
                <w:szCs w:val="21"/>
              </w:rPr>
            </w:pPr>
          </w:p>
        </w:tc>
        <w:tc>
          <w:tcPr>
            <w:tcW w:w="11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8AF729A"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23</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CC3BD5"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任选</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205BEE"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人文类选修课</w:t>
            </w:r>
          </w:p>
        </w:tc>
        <w:tc>
          <w:tcPr>
            <w:tcW w:w="17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773958D"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83CFEC4"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29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706760C"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w:t>
            </w:r>
          </w:p>
        </w:tc>
        <w:tc>
          <w:tcPr>
            <w:tcW w:w="29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DEBAA30"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w:t>
            </w:r>
          </w:p>
        </w:tc>
        <w:tc>
          <w:tcPr>
            <w:tcW w:w="15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4ECC8C7" w14:textId="77777777" w:rsidR="006838D7" w:rsidRDefault="006838D7">
            <w:pPr>
              <w:jc w:val="center"/>
              <w:rPr>
                <w:rFonts w:ascii="宋体" w:hAnsi="宋体" w:cs="宋体" w:hint="eastAsia"/>
                <w:color w:val="000000"/>
                <w:szCs w:val="21"/>
              </w:rPr>
            </w:pPr>
          </w:p>
        </w:tc>
        <w:tc>
          <w:tcPr>
            <w:tcW w:w="29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ADF7639" w14:textId="77777777" w:rsidR="006838D7" w:rsidRDefault="006838D7">
            <w:pPr>
              <w:jc w:val="center"/>
              <w:rPr>
                <w:rFonts w:ascii="宋体" w:hAnsi="宋体" w:cs="宋体" w:hint="eastAsia"/>
                <w:color w:val="000000"/>
                <w:szCs w:val="21"/>
              </w:rPr>
            </w:pPr>
          </w:p>
        </w:tc>
        <w:tc>
          <w:tcPr>
            <w:tcW w:w="29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9C7532F" w14:textId="77777777" w:rsidR="006838D7" w:rsidRDefault="006838D7">
            <w:pPr>
              <w:jc w:val="center"/>
              <w:rPr>
                <w:rFonts w:ascii="宋体" w:hAnsi="宋体" w:cs="宋体" w:hint="eastAsia"/>
                <w:color w:val="000000"/>
                <w:szCs w:val="21"/>
              </w:rPr>
            </w:pPr>
          </w:p>
        </w:tc>
        <w:tc>
          <w:tcPr>
            <w:tcW w:w="29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ECEE9E6"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2EFDC65" w14:textId="77777777" w:rsidR="006838D7" w:rsidRDefault="006838D7">
            <w:pPr>
              <w:jc w:val="center"/>
              <w:rPr>
                <w:rFonts w:ascii="宋体" w:hAnsi="宋体" w:cs="宋体" w:hint="eastAsia"/>
                <w:color w:val="000000"/>
                <w:szCs w:val="21"/>
              </w:rPr>
            </w:pPr>
          </w:p>
        </w:tc>
        <w:tc>
          <w:tcPr>
            <w:tcW w:w="29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6E6DF3D" w14:textId="77777777" w:rsidR="006838D7" w:rsidRDefault="006838D7">
            <w:pPr>
              <w:jc w:val="center"/>
              <w:rPr>
                <w:rFonts w:ascii="宋体" w:hAnsi="宋体" w:cs="宋体" w:hint="eastAsia"/>
                <w:color w:val="000000"/>
                <w:szCs w:val="21"/>
              </w:rPr>
            </w:pPr>
          </w:p>
        </w:tc>
        <w:tc>
          <w:tcPr>
            <w:tcW w:w="11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20F0B1D" w14:textId="77777777" w:rsidR="006838D7" w:rsidRDefault="006838D7">
            <w:pPr>
              <w:jc w:val="center"/>
              <w:rPr>
                <w:rFonts w:ascii="宋体" w:hAnsi="宋体" w:cs="宋体" w:hint="eastAsia"/>
                <w:color w:val="000000"/>
                <w:szCs w:val="21"/>
              </w:rPr>
            </w:pPr>
          </w:p>
        </w:tc>
        <w:tc>
          <w:tcPr>
            <w:tcW w:w="11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62A3D37"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19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D7B2D1D" w14:textId="77777777" w:rsidR="006838D7" w:rsidRDefault="006838D7">
            <w:pPr>
              <w:jc w:val="center"/>
              <w:rPr>
                <w:rFonts w:ascii="宋体" w:hAnsi="宋体" w:cs="宋体" w:hint="eastAsia"/>
                <w:color w:val="000000"/>
                <w:szCs w:val="21"/>
              </w:rPr>
            </w:pPr>
          </w:p>
        </w:tc>
      </w:tr>
      <w:tr w:rsidR="006838D7" w14:paraId="3B16B875" w14:textId="77777777">
        <w:trPr>
          <w:trHeight w:val="225"/>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CCB283" w14:textId="77777777" w:rsidR="006838D7" w:rsidRDefault="006838D7">
            <w:pPr>
              <w:jc w:val="center"/>
              <w:rPr>
                <w:rFonts w:ascii="宋体" w:hAnsi="宋体" w:cs="宋体" w:hint="eastAsia"/>
                <w:color w:val="000000"/>
                <w:szCs w:val="21"/>
              </w:rPr>
            </w:pPr>
          </w:p>
        </w:tc>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E92A60" w14:textId="77777777" w:rsidR="006838D7" w:rsidRDefault="006838D7">
            <w:pPr>
              <w:jc w:val="center"/>
              <w:rPr>
                <w:rFonts w:ascii="宋体" w:hAnsi="宋体" w:cs="宋体" w:hint="eastAsia"/>
                <w:color w:val="000000"/>
                <w:szCs w:val="21"/>
              </w:rPr>
            </w:pPr>
          </w:p>
        </w:tc>
        <w:tc>
          <w:tcPr>
            <w:tcW w:w="1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0B7619" w14:textId="77777777" w:rsidR="006838D7" w:rsidRDefault="006838D7">
            <w:pPr>
              <w:jc w:val="center"/>
              <w:rPr>
                <w:rFonts w:ascii="宋体" w:hAnsi="宋体" w:cs="宋体" w:hint="eastAsia"/>
                <w:color w:val="000000"/>
                <w:szCs w:val="21"/>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BE7306"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任选</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4F9421"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科技类选修课</w:t>
            </w:r>
          </w:p>
        </w:tc>
        <w:tc>
          <w:tcPr>
            <w:tcW w:w="17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F2A5DB" w14:textId="77777777" w:rsidR="006838D7" w:rsidRDefault="006838D7">
            <w:pPr>
              <w:jc w:val="center"/>
              <w:rPr>
                <w:rFonts w:ascii="宋体" w:hAnsi="宋体" w:cs="宋体" w:hint="eastAsia"/>
                <w:color w:val="000000"/>
                <w:szCs w:val="21"/>
              </w:rPr>
            </w:pPr>
          </w:p>
        </w:tc>
        <w:tc>
          <w:tcPr>
            <w:tcW w:w="2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D1A3AB" w14:textId="77777777" w:rsidR="006838D7" w:rsidRDefault="006838D7">
            <w:pPr>
              <w:jc w:val="center"/>
              <w:rPr>
                <w:rFonts w:ascii="宋体" w:hAnsi="宋体" w:cs="宋体" w:hint="eastAsia"/>
                <w:color w:val="000000"/>
                <w:szCs w:val="21"/>
              </w:rPr>
            </w:pPr>
          </w:p>
        </w:tc>
        <w:tc>
          <w:tcPr>
            <w:tcW w:w="2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809A2F" w14:textId="77777777" w:rsidR="006838D7" w:rsidRDefault="006838D7">
            <w:pPr>
              <w:jc w:val="center"/>
              <w:rPr>
                <w:rFonts w:ascii="宋体" w:hAnsi="宋体" w:cs="宋体" w:hint="eastAsia"/>
                <w:color w:val="000000"/>
                <w:szCs w:val="21"/>
              </w:rPr>
            </w:pPr>
          </w:p>
        </w:tc>
        <w:tc>
          <w:tcPr>
            <w:tcW w:w="2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A7C65A" w14:textId="77777777" w:rsidR="006838D7" w:rsidRDefault="006838D7">
            <w:pPr>
              <w:jc w:val="center"/>
              <w:rPr>
                <w:rFonts w:ascii="宋体" w:hAnsi="宋体" w:cs="宋体" w:hint="eastAsia"/>
                <w:color w:val="000000"/>
                <w:szCs w:val="21"/>
              </w:rPr>
            </w:pPr>
          </w:p>
        </w:tc>
        <w:tc>
          <w:tcPr>
            <w:tcW w:w="1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715D43" w14:textId="77777777" w:rsidR="006838D7" w:rsidRDefault="006838D7">
            <w:pPr>
              <w:jc w:val="center"/>
              <w:rPr>
                <w:rFonts w:ascii="宋体" w:hAnsi="宋体" w:cs="宋体" w:hint="eastAsia"/>
                <w:color w:val="000000"/>
                <w:szCs w:val="21"/>
              </w:rPr>
            </w:pPr>
          </w:p>
        </w:tc>
        <w:tc>
          <w:tcPr>
            <w:tcW w:w="2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13A2C3" w14:textId="77777777" w:rsidR="006838D7" w:rsidRDefault="006838D7">
            <w:pPr>
              <w:jc w:val="center"/>
              <w:rPr>
                <w:rFonts w:ascii="宋体" w:hAnsi="宋体" w:cs="宋体" w:hint="eastAsia"/>
                <w:color w:val="000000"/>
                <w:szCs w:val="21"/>
              </w:rPr>
            </w:pPr>
          </w:p>
        </w:tc>
        <w:tc>
          <w:tcPr>
            <w:tcW w:w="2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58015C" w14:textId="77777777" w:rsidR="006838D7" w:rsidRDefault="006838D7">
            <w:pPr>
              <w:jc w:val="center"/>
              <w:rPr>
                <w:rFonts w:ascii="宋体" w:hAnsi="宋体" w:cs="宋体" w:hint="eastAsia"/>
                <w:color w:val="000000"/>
                <w:szCs w:val="21"/>
              </w:rPr>
            </w:pPr>
          </w:p>
        </w:tc>
        <w:tc>
          <w:tcPr>
            <w:tcW w:w="2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38FD30" w14:textId="77777777" w:rsidR="006838D7" w:rsidRDefault="006838D7">
            <w:pPr>
              <w:jc w:val="center"/>
              <w:rPr>
                <w:rFonts w:ascii="宋体" w:hAnsi="宋体" w:cs="宋体" w:hint="eastAsia"/>
                <w:color w:val="000000"/>
                <w:szCs w:val="21"/>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560151" w14:textId="77777777" w:rsidR="006838D7" w:rsidRDefault="006838D7">
            <w:pPr>
              <w:jc w:val="center"/>
              <w:rPr>
                <w:rFonts w:ascii="宋体" w:hAnsi="宋体" w:cs="宋体" w:hint="eastAsia"/>
                <w:color w:val="000000"/>
                <w:szCs w:val="21"/>
              </w:rPr>
            </w:pPr>
          </w:p>
        </w:tc>
        <w:tc>
          <w:tcPr>
            <w:tcW w:w="2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7D42F7" w14:textId="77777777" w:rsidR="006838D7" w:rsidRDefault="006838D7">
            <w:pPr>
              <w:jc w:val="center"/>
              <w:rPr>
                <w:rFonts w:ascii="宋体" w:hAnsi="宋体" w:cs="宋体" w:hint="eastAsia"/>
                <w:color w:val="000000"/>
                <w:szCs w:val="21"/>
              </w:rPr>
            </w:pPr>
          </w:p>
        </w:tc>
        <w:tc>
          <w:tcPr>
            <w:tcW w:w="1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7EBC98" w14:textId="77777777" w:rsidR="006838D7" w:rsidRDefault="006838D7">
            <w:pPr>
              <w:jc w:val="center"/>
              <w:rPr>
                <w:rFonts w:ascii="宋体" w:hAnsi="宋体" w:cs="宋体" w:hint="eastAsia"/>
                <w:color w:val="000000"/>
                <w:szCs w:val="21"/>
              </w:rPr>
            </w:pPr>
          </w:p>
        </w:tc>
        <w:tc>
          <w:tcPr>
            <w:tcW w:w="1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15FC45" w14:textId="77777777" w:rsidR="006838D7" w:rsidRDefault="006838D7">
            <w:pPr>
              <w:jc w:val="center"/>
              <w:rPr>
                <w:rFonts w:ascii="宋体" w:hAnsi="宋体" w:cs="宋体" w:hint="eastAsia"/>
                <w:color w:val="000000"/>
                <w:szCs w:val="21"/>
              </w:rPr>
            </w:pPr>
          </w:p>
        </w:tc>
        <w:tc>
          <w:tcPr>
            <w:tcW w:w="1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7BAFDF" w14:textId="77777777" w:rsidR="006838D7" w:rsidRDefault="006838D7">
            <w:pPr>
              <w:jc w:val="center"/>
              <w:rPr>
                <w:rFonts w:ascii="宋体" w:hAnsi="宋体" w:cs="宋体" w:hint="eastAsia"/>
                <w:color w:val="000000"/>
                <w:szCs w:val="21"/>
              </w:rPr>
            </w:pPr>
          </w:p>
        </w:tc>
      </w:tr>
      <w:tr w:rsidR="006838D7" w14:paraId="2597217E" w14:textId="77777777">
        <w:trPr>
          <w:trHeight w:val="225"/>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AF2E0D" w14:textId="77777777" w:rsidR="006838D7" w:rsidRDefault="006838D7">
            <w:pPr>
              <w:jc w:val="center"/>
              <w:rPr>
                <w:rFonts w:ascii="宋体" w:hAnsi="宋体" w:cs="宋体" w:hint="eastAsia"/>
                <w:color w:val="000000"/>
                <w:szCs w:val="21"/>
              </w:rPr>
            </w:pPr>
          </w:p>
        </w:tc>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86A8D9" w14:textId="77777777" w:rsidR="006838D7" w:rsidRDefault="006838D7">
            <w:pPr>
              <w:jc w:val="center"/>
              <w:rPr>
                <w:rFonts w:ascii="宋体" w:hAnsi="宋体" w:cs="宋体" w:hint="eastAsia"/>
                <w:color w:val="000000"/>
                <w:szCs w:val="21"/>
              </w:rPr>
            </w:pPr>
          </w:p>
        </w:tc>
        <w:tc>
          <w:tcPr>
            <w:tcW w:w="1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087E0D" w14:textId="77777777" w:rsidR="006838D7" w:rsidRDefault="006838D7">
            <w:pPr>
              <w:jc w:val="center"/>
              <w:rPr>
                <w:rFonts w:ascii="宋体" w:hAnsi="宋体" w:cs="宋体" w:hint="eastAsia"/>
                <w:color w:val="000000"/>
                <w:szCs w:val="21"/>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D87DCF"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任选</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5F33CF"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体育类选修课</w:t>
            </w:r>
          </w:p>
        </w:tc>
        <w:tc>
          <w:tcPr>
            <w:tcW w:w="17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535C38" w14:textId="77777777" w:rsidR="006838D7" w:rsidRDefault="006838D7">
            <w:pPr>
              <w:jc w:val="center"/>
              <w:rPr>
                <w:rFonts w:ascii="宋体" w:hAnsi="宋体" w:cs="宋体" w:hint="eastAsia"/>
                <w:color w:val="000000"/>
                <w:szCs w:val="21"/>
              </w:rPr>
            </w:pPr>
          </w:p>
        </w:tc>
        <w:tc>
          <w:tcPr>
            <w:tcW w:w="2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05D03F" w14:textId="77777777" w:rsidR="006838D7" w:rsidRDefault="006838D7">
            <w:pPr>
              <w:jc w:val="center"/>
              <w:rPr>
                <w:rFonts w:ascii="宋体" w:hAnsi="宋体" w:cs="宋体" w:hint="eastAsia"/>
                <w:color w:val="000000"/>
                <w:szCs w:val="21"/>
              </w:rPr>
            </w:pPr>
          </w:p>
        </w:tc>
        <w:tc>
          <w:tcPr>
            <w:tcW w:w="2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12DD1F" w14:textId="77777777" w:rsidR="006838D7" w:rsidRDefault="006838D7">
            <w:pPr>
              <w:jc w:val="center"/>
              <w:rPr>
                <w:rFonts w:ascii="宋体" w:hAnsi="宋体" w:cs="宋体" w:hint="eastAsia"/>
                <w:color w:val="000000"/>
                <w:szCs w:val="21"/>
              </w:rPr>
            </w:pPr>
          </w:p>
        </w:tc>
        <w:tc>
          <w:tcPr>
            <w:tcW w:w="2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B9DF1B" w14:textId="77777777" w:rsidR="006838D7" w:rsidRDefault="006838D7">
            <w:pPr>
              <w:jc w:val="center"/>
              <w:rPr>
                <w:rFonts w:ascii="宋体" w:hAnsi="宋体" w:cs="宋体" w:hint="eastAsia"/>
                <w:color w:val="000000"/>
                <w:szCs w:val="21"/>
              </w:rPr>
            </w:pPr>
          </w:p>
        </w:tc>
        <w:tc>
          <w:tcPr>
            <w:tcW w:w="1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B0D791" w14:textId="77777777" w:rsidR="006838D7" w:rsidRDefault="006838D7">
            <w:pPr>
              <w:jc w:val="center"/>
              <w:rPr>
                <w:rFonts w:ascii="宋体" w:hAnsi="宋体" w:cs="宋体" w:hint="eastAsia"/>
                <w:color w:val="000000"/>
                <w:szCs w:val="21"/>
              </w:rPr>
            </w:pPr>
          </w:p>
        </w:tc>
        <w:tc>
          <w:tcPr>
            <w:tcW w:w="2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4A9776" w14:textId="77777777" w:rsidR="006838D7" w:rsidRDefault="006838D7">
            <w:pPr>
              <w:jc w:val="center"/>
              <w:rPr>
                <w:rFonts w:ascii="宋体" w:hAnsi="宋体" w:cs="宋体" w:hint="eastAsia"/>
                <w:color w:val="000000"/>
                <w:szCs w:val="21"/>
              </w:rPr>
            </w:pPr>
          </w:p>
        </w:tc>
        <w:tc>
          <w:tcPr>
            <w:tcW w:w="2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A17623" w14:textId="77777777" w:rsidR="006838D7" w:rsidRDefault="006838D7">
            <w:pPr>
              <w:jc w:val="center"/>
              <w:rPr>
                <w:rFonts w:ascii="宋体" w:hAnsi="宋体" w:cs="宋体" w:hint="eastAsia"/>
                <w:color w:val="000000"/>
                <w:szCs w:val="21"/>
              </w:rPr>
            </w:pPr>
          </w:p>
        </w:tc>
        <w:tc>
          <w:tcPr>
            <w:tcW w:w="2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3E08B0" w14:textId="77777777" w:rsidR="006838D7" w:rsidRDefault="006838D7">
            <w:pPr>
              <w:jc w:val="center"/>
              <w:rPr>
                <w:rFonts w:ascii="宋体" w:hAnsi="宋体" w:cs="宋体" w:hint="eastAsia"/>
                <w:color w:val="000000"/>
                <w:szCs w:val="21"/>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E017F6" w14:textId="77777777" w:rsidR="006838D7" w:rsidRDefault="006838D7">
            <w:pPr>
              <w:jc w:val="center"/>
              <w:rPr>
                <w:rFonts w:ascii="宋体" w:hAnsi="宋体" w:cs="宋体" w:hint="eastAsia"/>
                <w:color w:val="000000"/>
                <w:szCs w:val="21"/>
              </w:rPr>
            </w:pPr>
          </w:p>
        </w:tc>
        <w:tc>
          <w:tcPr>
            <w:tcW w:w="2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0411E9" w14:textId="77777777" w:rsidR="006838D7" w:rsidRDefault="006838D7">
            <w:pPr>
              <w:jc w:val="center"/>
              <w:rPr>
                <w:rFonts w:ascii="宋体" w:hAnsi="宋体" w:cs="宋体" w:hint="eastAsia"/>
                <w:color w:val="000000"/>
                <w:szCs w:val="21"/>
              </w:rPr>
            </w:pPr>
          </w:p>
        </w:tc>
        <w:tc>
          <w:tcPr>
            <w:tcW w:w="1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2FCD71" w14:textId="77777777" w:rsidR="006838D7" w:rsidRDefault="006838D7">
            <w:pPr>
              <w:jc w:val="center"/>
              <w:rPr>
                <w:rFonts w:ascii="宋体" w:hAnsi="宋体" w:cs="宋体" w:hint="eastAsia"/>
                <w:color w:val="000000"/>
                <w:szCs w:val="21"/>
              </w:rPr>
            </w:pPr>
          </w:p>
        </w:tc>
        <w:tc>
          <w:tcPr>
            <w:tcW w:w="1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E951EC" w14:textId="77777777" w:rsidR="006838D7" w:rsidRDefault="006838D7">
            <w:pPr>
              <w:jc w:val="center"/>
              <w:rPr>
                <w:rFonts w:ascii="宋体" w:hAnsi="宋体" w:cs="宋体" w:hint="eastAsia"/>
                <w:color w:val="000000"/>
                <w:szCs w:val="21"/>
              </w:rPr>
            </w:pPr>
          </w:p>
        </w:tc>
        <w:tc>
          <w:tcPr>
            <w:tcW w:w="1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F8BDD4" w14:textId="77777777" w:rsidR="006838D7" w:rsidRDefault="006838D7">
            <w:pPr>
              <w:jc w:val="center"/>
              <w:rPr>
                <w:rFonts w:ascii="宋体" w:hAnsi="宋体" w:cs="宋体" w:hint="eastAsia"/>
                <w:color w:val="000000"/>
                <w:szCs w:val="21"/>
              </w:rPr>
            </w:pPr>
          </w:p>
        </w:tc>
      </w:tr>
      <w:tr w:rsidR="006838D7" w14:paraId="17CD17F7" w14:textId="77777777">
        <w:trPr>
          <w:trHeight w:val="21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ECB072" w14:textId="77777777" w:rsidR="006838D7" w:rsidRDefault="006838D7">
            <w:pPr>
              <w:jc w:val="center"/>
              <w:rPr>
                <w:rFonts w:ascii="宋体" w:hAnsi="宋体" w:cs="宋体" w:hint="eastAsia"/>
                <w:color w:val="000000"/>
                <w:szCs w:val="21"/>
              </w:rPr>
            </w:pPr>
          </w:p>
        </w:tc>
        <w:tc>
          <w:tcPr>
            <w:tcW w:w="1693"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039DECD"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小计</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255310"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6</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F05890"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96</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827EA7"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48</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41AD8C"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48</w:t>
            </w: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ABCEBD"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2724AA"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B67F46"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3D8177"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9C6E53" w14:textId="77777777" w:rsidR="006838D7" w:rsidRDefault="006838D7">
            <w:pPr>
              <w:jc w:val="cente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41338D"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639A6B"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27A773" w14:textId="77777777" w:rsidR="006838D7" w:rsidRDefault="006838D7">
            <w:pPr>
              <w:jc w:val="center"/>
              <w:rPr>
                <w:rFonts w:ascii="宋体" w:hAnsi="宋体" w:cs="宋体" w:hint="eastAsia"/>
                <w:color w:val="000000"/>
                <w:szCs w:val="21"/>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4FE9E6" w14:textId="77777777" w:rsidR="006838D7" w:rsidRDefault="006838D7">
            <w:pPr>
              <w:rPr>
                <w:rFonts w:ascii="宋体" w:hAnsi="宋体" w:cs="宋体" w:hint="eastAsia"/>
                <w:color w:val="000000"/>
                <w:szCs w:val="21"/>
              </w:rPr>
            </w:pPr>
          </w:p>
        </w:tc>
      </w:tr>
      <w:tr w:rsidR="006838D7" w14:paraId="3B877CC8" w14:textId="77777777">
        <w:trPr>
          <w:trHeight w:val="210"/>
        </w:trPr>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21D186D"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专业（技能）课程</w:t>
            </w:r>
          </w:p>
        </w:tc>
        <w:tc>
          <w:tcPr>
            <w:tcW w:w="15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13EE232"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专业必修课</w:t>
            </w: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784E6B"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24</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64FF78"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026112121</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A95298"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婴幼儿卫生与保健</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D26D4E"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B82C3E"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64</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86175F"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3B70FA"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69FC04"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F5ED15"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953157"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92DA68" w14:textId="77777777" w:rsidR="006838D7" w:rsidRDefault="006838D7">
            <w:pPr>
              <w:jc w:val="center"/>
              <w:rPr>
                <w:rFonts w:ascii="宋体" w:hAnsi="宋体" w:cs="宋体" w:hint="eastAsia"/>
                <w:color w:val="000000"/>
                <w:szCs w:val="21"/>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D18EBC" w14:textId="77777777" w:rsidR="006838D7" w:rsidRDefault="006838D7">
            <w:pPr>
              <w:jc w:val="cente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5DC307"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0F9944"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77A89C" w14:textId="77777777" w:rsidR="006838D7" w:rsidRDefault="006838D7">
            <w:pPr>
              <w:jc w:val="center"/>
              <w:rPr>
                <w:rFonts w:ascii="宋体" w:hAnsi="宋体" w:cs="宋体" w:hint="eastAsia"/>
                <w:color w:val="000000"/>
                <w:szCs w:val="21"/>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8C3985"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核心</w:t>
            </w:r>
          </w:p>
        </w:tc>
      </w:tr>
      <w:tr w:rsidR="006838D7" w14:paraId="6405FFF4" w14:textId="77777777">
        <w:trPr>
          <w:trHeight w:val="21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CAD9D9" w14:textId="77777777" w:rsidR="006838D7" w:rsidRDefault="006838D7">
            <w:pPr>
              <w:jc w:val="center"/>
              <w:rPr>
                <w:rFonts w:ascii="宋体" w:hAnsi="宋体" w:cs="宋体" w:hint="eastAsia"/>
                <w:color w:val="000000"/>
                <w:szCs w:val="21"/>
              </w:rPr>
            </w:pPr>
          </w:p>
        </w:tc>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1447D4"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145C5E"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25</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285F83"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026112122</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E4E481"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婴幼儿发展心理学</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1F0062"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5E6913"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F1BD98"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0332D5"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w:t>
            </w: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C1DB37"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038B8B"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0D4709"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6B018E" w14:textId="77777777" w:rsidR="006838D7" w:rsidRDefault="006838D7">
            <w:pPr>
              <w:jc w:val="center"/>
              <w:rPr>
                <w:rFonts w:ascii="宋体" w:hAnsi="宋体" w:cs="宋体" w:hint="eastAsia"/>
                <w:color w:val="000000"/>
                <w:szCs w:val="21"/>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2783E6" w14:textId="77777777" w:rsidR="006838D7" w:rsidRDefault="006838D7">
            <w:pPr>
              <w:jc w:val="cente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FBC3D4"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947B79"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51BA89" w14:textId="77777777" w:rsidR="006838D7" w:rsidRDefault="006838D7">
            <w:pPr>
              <w:jc w:val="center"/>
              <w:rPr>
                <w:rFonts w:ascii="宋体" w:hAnsi="宋体" w:cs="宋体" w:hint="eastAsia"/>
                <w:color w:val="000000"/>
                <w:szCs w:val="21"/>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6DCAB2" w14:textId="77777777" w:rsidR="006838D7" w:rsidRDefault="006838D7">
            <w:pPr>
              <w:jc w:val="center"/>
              <w:rPr>
                <w:rFonts w:ascii="宋体" w:hAnsi="宋体" w:cs="宋体" w:hint="eastAsia"/>
                <w:color w:val="000000"/>
                <w:szCs w:val="21"/>
              </w:rPr>
            </w:pPr>
          </w:p>
        </w:tc>
      </w:tr>
      <w:tr w:rsidR="006838D7" w14:paraId="0FC16CD6" w14:textId="77777777">
        <w:trPr>
          <w:trHeight w:val="21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39260E" w14:textId="77777777" w:rsidR="006838D7" w:rsidRDefault="006838D7">
            <w:pPr>
              <w:jc w:val="center"/>
              <w:rPr>
                <w:rFonts w:ascii="宋体" w:hAnsi="宋体" w:cs="宋体" w:hint="eastAsia"/>
                <w:color w:val="000000"/>
                <w:szCs w:val="21"/>
              </w:rPr>
            </w:pPr>
          </w:p>
        </w:tc>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75CEF1"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909D97"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26</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FA5983"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026112123</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48BE26"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婴幼儿常见疾病预防</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B37D30"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D67BEC"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64</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5CCC47"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157477"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21EDAC"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A79D74"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5026EF"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F276B6" w14:textId="77777777" w:rsidR="006838D7" w:rsidRDefault="006838D7">
            <w:pPr>
              <w:jc w:val="center"/>
              <w:rPr>
                <w:rFonts w:ascii="宋体" w:hAnsi="宋体" w:cs="宋体" w:hint="eastAsia"/>
                <w:color w:val="000000"/>
                <w:szCs w:val="21"/>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C126CA" w14:textId="77777777" w:rsidR="006838D7" w:rsidRDefault="006838D7">
            <w:pPr>
              <w:jc w:val="cente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FA0B32"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8C41A7"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BF57E5" w14:textId="77777777" w:rsidR="006838D7" w:rsidRDefault="006838D7">
            <w:pPr>
              <w:jc w:val="center"/>
              <w:rPr>
                <w:rFonts w:ascii="宋体" w:hAnsi="宋体" w:cs="宋体" w:hint="eastAsia"/>
                <w:color w:val="000000"/>
                <w:szCs w:val="21"/>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9BB6D2"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核心</w:t>
            </w:r>
          </w:p>
        </w:tc>
      </w:tr>
      <w:tr w:rsidR="006838D7" w14:paraId="55C5E286" w14:textId="77777777">
        <w:trPr>
          <w:trHeight w:val="21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78F95B" w14:textId="77777777" w:rsidR="006838D7" w:rsidRDefault="006838D7">
            <w:pPr>
              <w:jc w:val="center"/>
              <w:rPr>
                <w:rFonts w:ascii="宋体" w:hAnsi="宋体" w:cs="宋体" w:hint="eastAsia"/>
                <w:color w:val="000000"/>
                <w:szCs w:val="21"/>
              </w:rPr>
            </w:pPr>
          </w:p>
        </w:tc>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02C098"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A36B53"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27</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591C67"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026112127</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A37FAD"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婴幼儿行为观察与分析</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65C4AC"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36D67F"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64</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CFA213"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8987DF"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2E4F1A"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9D7129"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0B0E23"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29F8D5"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3BCBFD" w14:textId="77777777" w:rsidR="006838D7" w:rsidRDefault="006838D7">
            <w:pPr>
              <w:jc w:val="cente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0D6A65"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B79B73"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D38729"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F4F773" w14:textId="77777777" w:rsidR="006838D7" w:rsidRDefault="006838D7">
            <w:pPr>
              <w:jc w:val="center"/>
              <w:rPr>
                <w:rFonts w:ascii="宋体" w:hAnsi="宋体" w:cs="宋体" w:hint="eastAsia"/>
                <w:color w:val="000000"/>
                <w:szCs w:val="21"/>
              </w:rPr>
            </w:pPr>
          </w:p>
        </w:tc>
      </w:tr>
      <w:tr w:rsidR="006838D7" w14:paraId="55D31B61" w14:textId="77777777">
        <w:trPr>
          <w:trHeight w:val="21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90102A" w14:textId="77777777" w:rsidR="006838D7" w:rsidRDefault="006838D7">
            <w:pPr>
              <w:jc w:val="center"/>
              <w:rPr>
                <w:rFonts w:ascii="宋体" w:hAnsi="宋体" w:cs="宋体" w:hint="eastAsia"/>
                <w:color w:val="000000"/>
                <w:szCs w:val="21"/>
              </w:rPr>
            </w:pPr>
          </w:p>
        </w:tc>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C8DACB"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7E9F25"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28</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AC42E2"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026112124</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8E9612"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婴幼儿营养与科学喂养</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1FEC54"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BA50C4"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B971F4"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557622"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w:t>
            </w: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A1BDAF"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F6B96A"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34055A"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BE327A" w14:textId="77777777" w:rsidR="006838D7" w:rsidRDefault="006838D7">
            <w:pPr>
              <w:jc w:val="center"/>
              <w:rPr>
                <w:rFonts w:ascii="宋体" w:hAnsi="宋体" w:cs="宋体" w:hint="eastAsia"/>
                <w:color w:val="000000"/>
                <w:szCs w:val="21"/>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A3318F" w14:textId="77777777" w:rsidR="006838D7" w:rsidRDefault="006838D7">
            <w:pPr>
              <w:jc w:val="cente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B1207A"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37C6F5" w14:textId="77777777" w:rsidR="006838D7" w:rsidRDefault="006838D7">
            <w:pP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D8684A"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25BD12"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核心</w:t>
            </w:r>
          </w:p>
        </w:tc>
      </w:tr>
      <w:tr w:rsidR="006838D7" w14:paraId="0624B3F7" w14:textId="77777777">
        <w:trPr>
          <w:trHeight w:val="21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CE28CA" w14:textId="77777777" w:rsidR="006838D7" w:rsidRDefault="006838D7">
            <w:pPr>
              <w:jc w:val="center"/>
              <w:rPr>
                <w:rFonts w:ascii="宋体" w:hAnsi="宋体" w:cs="宋体" w:hint="eastAsia"/>
                <w:color w:val="000000"/>
                <w:szCs w:val="21"/>
              </w:rPr>
            </w:pPr>
          </w:p>
        </w:tc>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FF8AF9"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835823"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29</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D8FCDA"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026112125</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68EB46"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婴幼儿早期发展</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16991F"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FD190D"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64</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B6B294"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EDD412"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ED9D7D"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BFB447"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73E8FA"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BD88D9" w14:textId="77777777" w:rsidR="006838D7" w:rsidRDefault="006838D7">
            <w:pPr>
              <w:jc w:val="center"/>
              <w:rPr>
                <w:rFonts w:ascii="宋体" w:hAnsi="宋体" w:cs="宋体" w:hint="eastAsia"/>
                <w:color w:val="000000"/>
                <w:szCs w:val="21"/>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37D85C" w14:textId="77777777" w:rsidR="006838D7" w:rsidRDefault="006838D7">
            <w:pPr>
              <w:jc w:val="cente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73E7B7"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8D03FD"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DEEDB5"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5208B4" w14:textId="77777777" w:rsidR="006838D7" w:rsidRDefault="006838D7">
            <w:pPr>
              <w:jc w:val="center"/>
              <w:rPr>
                <w:rFonts w:ascii="宋体" w:hAnsi="宋体" w:cs="宋体" w:hint="eastAsia"/>
                <w:color w:val="000000"/>
                <w:szCs w:val="21"/>
              </w:rPr>
            </w:pPr>
          </w:p>
        </w:tc>
      </w:tr>
      <w:tr w:rsidR="006838D7" w14:paraId="251CC9DC" w14:textId="77777777">
        <w:trPr>
          <w:trHeight w:val="21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18C4A6" w14:textId="77777777" w:rsidR="006838D7" w:rsidRDefault="006838D7">
            <w:pPr>
              <w:jc w:val="center"/>
              <w:rPr>
                <w:rFonts w:ascii="宋体" w:hAnsi="宋体" w:cs="宋体" w:hint="eastAsia"/>
                <w:color w:val="000000"/>
                <w:szCs w:val="21"/>
              </w:rPr>
            </w:pPr>
          </w:p>
        </w:tc>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3CFDCD"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E19815"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30</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944C12"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026112129</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3744DA"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婴幼儿家庭教养指导</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5931D7"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D9EC5C"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4D4470"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474D50"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w:t>
            </w: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6DBA9F"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9D4752"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C5DB4B"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7AC987"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920E7D" w14:textId="77777777" w:rsidR="006838D7" w:rsidRDefault="006838D7">
            <w:pPr>
              <w:jc w:val="cente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42D86E"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75DA17" w14:textId="77777777" w:rsidR="006838D7" w:rsidRDefault="006838D7">
            <w:pP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3C6DEF"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5251E6"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核心</w:t>
            </w:r>
          </w:p>
        </w:tc>
      </w:tr>
      <w:tr w:rsidR="006838D7" w14:paraId="38B0FE6D" w14:textId="77777777">
        <w:trPr>
          <w:trHeight w:val="21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78C693" w14:textId="77777777" w:rsidR="006838D7" w:rsidRDefault="006838D7">
            <w:pPr>
              <w:jc w:val="center"/>
              <w:rPr>
                <w:rFonts w:ascii="宋体" w:hAnsi="宋体" w:cs="宋体" w:hint="eastAsia"/>
                <w:color w:val="000000"/>
                <w:szCs w:val="21"/>
              </w:rPr>
            </w:pPr>
          </w:p>
        </w:tc>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66E473"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56CA99"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31</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A7199C"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026112128</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8E6132"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健康管理</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3387BE"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EB4FEC"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661104"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A778BB"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w:t>
            </w: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CF7335"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836BF4"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D15637"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E56F5F"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EE5EDC" w14:textId="77777777" w:rsidR="006838D7" w:rsidRDefault="006838D7">
            <w:pPr>
              <w:jc w:val="cente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BA057A"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70CDD8"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95BDF9"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A5BF83" w14:textId="77777777" w:rsidR="006838D7" w:rsidRDefault="006838D7">
            <w:pPr>
              <w:jc w:val="center"/>
              <w:rPr>
                <w:rFonts w:ascii="宋体" w:hAnsi="宋体" w:cs="宋体" w:hint="eastAsia"/>
                <w:color w:val="000000"/>
                <w:szCs w:val="21"/>
              </w:rPr>
            </w:pPr>
          </w:p>
        </w:tc>
      </w:tr>
      <w:tr w:rsidR="006838D7" w14:paraId="4B1640AC" w14:textId="77777777">
        <w:trPr>
          <w:trHeight w:val="21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1D5C8F" w14:textId="77777777" w:rsidR="006838D7" w:rsidRDefault="006838D7">
            <w:pPr>
              <w:jc w:val="center"/>
              <w:rPr>
                <w:rFonts w:ascii="宋体" w:hAnsi="宋体" w:cs="宋体" w:hint="eastAsia"/>
                <w:color w:val="000000"/>
                <w:szCs w:val="21"/>
              </w:rPr>
            </w:pPr>
          </w:p>
        </w:tc>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74C64B"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E81E42"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DDC348"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026112211</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99A45C"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婴幼儿生活照护</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4312FE"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3C959C"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64</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44348D"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A0C584"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C60696"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F773B9"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1F41C4"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2AF9EE"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C317B9" w14:textId="77777777" w:rsidR="006838D7" w:rsidRDefault="006838D7">
            <w:pPr>
              <w:jc w:val="cente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71DC36"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19F2CF"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84DE52" w14:textId="77777777" w:rsidR="006838D7" w:rsidRDefault="006838D7">
            <w:pPr>
              <w:rPr>
                <w:rFonts w:ascii="宋体" w:hAnsi="宋体" w:cs="宋体" w:hint="eastAsia"/>
                <w:color w:val="000000"/>
                <w:szCs w:val="21"/>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51B194"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核心</w:t>
            </w:r>
          </w:p>
        </w:tc>
      </w:tr>
      <w:tr w:rsidR="006838D7" w14:paraId="59A1DC08" w14:textId="77777777">
        <w:trPr>
          <w:trHeight w:val="21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BBF262" w14:textId="77777777" w:rsidR="006838D7" w:rsidRDefault="006838D7">
            <w:pPr>
              <w:jc w:val="center"/>
              <w:rPr>
                <w:rFonts w:ascii="宋体" w:hAnsi="宋体" w:cs="宋体" w:hint="eastAsia"/>
                <w:color w:val="000000"/>
                <w:szCs w:val="21"/>
              </w:rPr>
            </w:pPr>
          </w:p>
        </w:tc>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4E62A8"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2BA4B1"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33</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59F616"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026112126</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429763"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托育机构环境创设</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B6924C"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174594"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D4FBAE"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C835E6"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w:t>
            </w: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C8A3C7"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3FE070"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91E5AF"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251882" w14:textId="77777777" w:rsidR="006838D7" w:rsidRDefault="006838D7">
            <w:pPr>
              <w:jc w:val="center"/>
              <w:rPr>
                <w:rFonts w:ascii="宋体" w:hAnsi="宋体" w:cs="宋体" w:hint="eastAsia"/>
                <w:color w:val="000000"/>
                <w:szCs w:val="21"/>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29F3F8" w14:textId="77777777" w:rsidR="006838D7" w:rsidRDefault="006838D7">
            <w:pPr>
              <w:jc w:val="cente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81222C"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08CAD9"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5AD101"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10FC0A" w14:textId="77777777" w:rsidR="006838D7" w:rsidRDefault="006838D7">
            <w:pPr>
              <w:jc w:val="center"/>
              <w:rPr>
                <w:rFonts w:ascii="宋体" w:hAnsi="宋体" w:cs="宋体" w:hint="eastAsia"/>
                <w:color w:val="000000"/>
                <w:szCs w:val="21"/>
              </w:rPr>
            </w:pPr>
          </w:p>
        </w:tc>
      </w:tr>
      <w:tr w:rsidR="006838D7" w14:paraId="7476CB4E" w14:textId="77777777">
        <w:trPr>
          <w:trHeight w:val="21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82F4ED" w14:textId="77777777" w:rsidR="006838D7" w:rsidRDefault="006838D7">
            <w:pPr>
              <w:jc w:val="center"/>
              <w:rPr>
                <w:rFonts w:ascii="宋体" w:hAnsi="宋体" w:cs="宋体" w:hint="eastAsia"/>
                <w:color w:val="000000"/>
                <w:szCs w:val="21"/>
              </w:rPr>
            </w:pPr>
          </w:p>
        </w:tc>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FAEFA8"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C8C56A"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34</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4A54FD"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026112130</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AB53D0"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托育服务政策法规与伦理</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BB2D9B"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D13B05"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D212FF"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2F94DB"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w:t>
            </w: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6E75B1"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A5E2DC"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FD10C7"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7969A1"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D5F5F9" w14:textId="77777777" w:rsidR="006838D7" w:rsidRDefault="006838D7">
            <w:pPr>
              <w:jc w:val="cente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49F292"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EBD62E"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848863"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712A76" w14:textId="77777777" w:rsidR="006838D7" w:rsidRDefault="006838D7">
            <w:pPr>
              <w:jc w:val="center"/>
              <w:rPr>
                <w:rFonts w:ascii="宋体" w:hAnsi="宋体" w:cs="宋体" w:hint="eastAsia"/>
                <w:color w:val="000000"/>
                <w:szCs w:val="21"/>
              </w:rPr>
            </w:pPr>
          </w:p>
        </w:tc>
      </w:tr>
      <w:tr w:rsidR="006838D7" w14:paraId="38E2B7F9" w14:textId="77777777">
        <w:trPr>
          <w:trHeight w:val="21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625265" w14:textId="77777777" w:rsidR="006838D7" w:rsidRDefault="006838D7">
            <w:pPr>
              <w:jc w:val="center"/>
              <w:rPr>
                <w:rFonts w:ascii="宋体" w:hAnsi="宋体" w:cs="宋体" w:hint="eastAsia"/>
                <w:color w:val="000000"/>
                <w:szCs w:val="21"/>
              </w:rPr>
            </w:pPr>
          </w:p>
        </w:tc>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FFA543"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73DA80"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35</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922E34"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026112212</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03423A"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婴幼儿活动设计与组织</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1093E6"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069687"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64</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C986D3"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460599"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519A39"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9635CE"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9AE30B"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051A93"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D963BA" w14:textId="77777777" w:rsidR="006838D7" w:rsidRDefault="006838D7">
            <w:pPr>
              <w:jc w:val="cente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D3A6D1"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B38E5F" w14:textId="77777777" w:rsidR="006838D7" w:rsidRDefault="006838D7">
            <w:pP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69A277"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8A5B70"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核心</w:t>
            </w:r>
          </w:p>
        </w:tc>
      </w:tr>
      <w:tr w:rsidR="006838D7" w14:paraId="0B22485C" w14:textId="77777777">
        <w:trPr>
          <w:trHeight w:val="21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B88E97" w14:textId="77777777" w:rsidR="006838D7" w:rsidRDefault="006838D7">
            <w:pPr>
              <w:jc w:val="center"/>
              <w:rPr>
                <w:rFonts w:ascii="宋体" w:hAnsi="宋体" w:cs="宋体" w:hint="eastAsia"/>
                <w:color w:val="000000"/>
                <w:szCs w:val="21"/>
              </w:rPr>
            </w:pPr>
          </w:p>
        </w:tc>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432D77"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341CC0"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36</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3FC898"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026112214</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FF36B4"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钢琴基础与儿歌弹唱</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E255CF"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02A571"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64</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919F38"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95DF8B"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AD93D0"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0C74DF"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EC4E79"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8B7264" w14:textId="77777777" w:rsidR="006838D7" w:rsidRDefault="006838D7">
            <w:pPr>
              <w:jc w:val="center"/>
              <w:rPr>
                <w:rFonts w:ascii="宋体" w:hAnsi="宋体" w:cs="宋体" w:hint="eastAsia"/>
                <w:color w:val="000000"/>
                <w:szCs w:val="21"/>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B03887" w14:textId="77777777" w:rsidR="006838D7" w:rsidRDefault="006838D7">
            <w:pPr>
              <w:jc w:val="cente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75507C"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9D7CCA"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C91FC2"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D42F2A" w14:textId="77777777" w:rsidR="006838D7" w:rsidRDefault="006838D7">
            <w:pPr>
              <w:jc w:val="center"/>
              <w:rPr>
                <w:rFonts w:ascii="宋体" w:hAnsi="宋体" w:cs="宋体" w:hint="eastAsia"/>
                <w:color w:val="000000"/>
                <w:szCs w:val="21"/>
              </w:rPr>
            </w:pPr>
          </w:p>
        </w:tc>
      </w:tr>
      <w:tr w:rsidR="006838D7" w14:paraId="388F3229" w14:textId="77777777">
        <w:trPr>
          <w:trHeight w:val="21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3EACB1" w14:textId="77777777" w:rsidR="006838D7" w:rsidRDefault="006838D7">
            <w:pPr>
              <w:jc w:val="center"/>
              <w:rPr>
                <w:rFonts w:ascii="宋体" w:hAnsi="宋体" w:cs="宋体" w:hint="eastAsia"/>
                <w:color w:val="000000"/>
                <w:szCs w:val="21"/>
              </w:rPr>
            </w:pPr>
          </w:p>
        </w:tc>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73CFC7"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F6D816"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37</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CCB92F"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026112216</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E8F6D9"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美术基础与幼儿美术创作</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52B434"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D829C7"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64</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C76692"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B6E07C"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CEB436"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E45A2E"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645307"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D215D9" w14:textId="77777777" w:rsidR="006838D7" w:rsidRDefault="006838D7">
            <w:pPr>
              <w:jc w:val="center"/>
              <w:rPr>
                <w:rFonts w:ascii="宋体" w:hAnsi="宋体" w:cs="宋体" w:hint="eastAsia"/>
                <w:color w:val="000000"/>
                <w:szCs w:val="21"/>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9D0BA9" w14:textId="77777777" w:rsidR="006838D7" w:rsidRDefault="006838D7">
            <w:pPr>
              <w:jc w:val="cente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D52676"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31756D"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72BA7A"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68B907" w14:textId="77777777" w:rsidR="006838D7" w:rsidRDefault="006838D7">
            <w:pPr>
              <w:jc w:val="center"/>
              <w:rPr>
                <w:rFonts w:ascii="宋体" w:hAnsi="宋体" w:cs="宋体" w:hint="eastAsia"/>
                <w:color w:val="000000"/>
                <w:szCs w:val="21"/>
              </w:rPr>
            </w:pPr>
          </w:p>
        </w:tc>
      </w:tr>
      <w:tr w:rsidR="006838D7" w14:paraId="08E53D6E" w14:textId="77777777">
        <w:trPr>
          <w:trHeight w:val="21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8428F5" w14:textId="77777777" w:rsidR="006838D7" w:rsidRDefault="006838D7">
            <w:pPr>
              <w:jc w:val="center"/>
              <w:rPr>
                <w:rFonts w:ascii="宋体" w:hAnsi="宋体" w:cs="宋体" w:hint="eastAsia"/>
                <w:color w:val="000000"/>
                <w:szCs w:val="21"/>
              </w:rPr>
            </w:pPr>
          </w:p>
        </w:tc>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242595"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C29228"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38</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6DD7E2"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026112218</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FFBA4A"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舞蹈基础与幼儿舞蹈创编</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9A83C5"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BE0312"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64</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888F9A"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F9B40D"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7D3DE6"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BC7EF7"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5F9E79"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4F7282" w14:textId="77777777" w:rsidR="006838D7" w:rsidRDefault="006838D7">
            <w:pPr>
              <w:jc w:val="center"/>
              <w:rPr>
                <w:rFonts w:ascii="宋体" w:hAnsi="宋体" w:cs="宋体" w:hint="eastAsia"/>
                <w:color w:val="000000"/>
                <w:szCs w:val="21"/>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E8A418" w14:textId="77777777" w:rsidR="006838D7" w:rsidRDefault="006838D7">
            <w:pPr>
              <w:jc w:val="cente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EBEF68"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4C3595"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B075F0"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A945BD" w14:textId="77777777" w:rsidR="006838D7" w:rsidRDefault="006838D7">
            <w:pPr>
              <w:jc w:val="center"/>
              <w:rPr>
                <w:rFonts w:ascii="宋体" w:hAnsi="宋体" w:cs="宋体" w:hint="eastAsia"/>
                <w:color w:val="000000"/>
                <w:szCs w:val="21"/>
              </w:rPr>
            </w:pPr>
          </w:p>
        </w:tc>
      </w:tr>
      <w:tr w:rsidR="006838D7" w14:paraId="0A4D15BD" w14:textId="77777777">
        <w:trPr>
          <w:trHeight w:val="21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72494D" w14:textId="77777777" w:rsidR="006838D7" w:rsidRDefault="006838D7">
            <w:pPr>
              <w:jc w:val="center"/>
              <w:rPr>
                <w:rFonts w:ascii="宋体" w:hAnsi="宋体" w:cs="宋体" w:hint="eastAsia"/>
                <w:color w:val="000000"/>
                <w:szCs w:val="21"/>
              </w:rPr>
            </w:pPr>
          </w:p>
        </w:tc>
        <w:tc>
          <w:tcPr>
            <w:tcW w:w="1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72EC7D"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E71EE6"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39</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992CD5"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026112311</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59A198"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母婴护理实训</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994997"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A90BFC"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44</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3D8C21"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358FB3"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44</w:t>
            </w: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D6AB54"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77A588"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164187"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DC99D6" w14:textId="77777777" w:rsidR="006838D7" w:rsidRDefault="006838D7">
            <w:pPr>
              <w:jc w:val="center"/>
              <w:rPr>
                <w:rFonts w:ascii="宋体" w:hAnsi="宋体" w:cs="宋体" w:hint="eastAsia"/>
                <w:color w:val="000000"/>
                <w:szCs w:val="21"/>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06464A" w14:textId="77777777" w:rsidR="006838D7" w:rsidRDefault="006838D7">
            <w:pPr>
              <w:jc w:val="cente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C34A6B"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0AB3ED"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A568C3"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B0B645" w14:textId="77777777" w:rsidR="006838D7" w:rsidRDefault="006838D7">
            <w:pPr>
              <w:jc w:val="center"/>
              <w:rPr>
                <w:rFonts w:ascii="宋体" w:hAnsi="宋体" w:cs="宋体" w:hint="eastAsia"/>
                <w:color w:val="000000"/>
                <w:szCs w:val="21"/>
              </w:rPr>
            </w:pPr>
          </w:p>
        </w:tc>
      </w:tr>
      <w:tr w:rsidR="006838D7" w14:paraId="6BBC181E" w14:textId="77777777">
        <w:trPr>
          <w:trHeight w:val="21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47AEA1" w14:textId="77777777" w:rsidR="006838D7" w:rsidRDefault="006838D7">
            <w:pPr>
              <w:jc w:val="center"/>
              <w:rPr>
                <w:rFonts w:ascii="宋体" w:hAnsi="宋体" w:cs="宋体" w:hint="eastAsia"/>
                <w:color w:val="000000"/>
                <w:szCs w:val="21"/>
              </w:rPr>
            </w:pPr>
          </w:p>
        </w:tc>
        <w:tc>
          <w:tcPr>
            <w:tcW w:w="1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032E74"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19FB6D"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40</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CF2B8F"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026112313</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C6F82B"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幼儿照护实训</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2B8721"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EBBA0D"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44</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4D8658"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27E776"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44</w:t>
            </w: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E77FB1"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1AA3BD"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08357E"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F90693"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7E3381" w14:textId="77777777" w:rsidR="006838D7" w:rsidRDefault="006838D7">
            <w:pPr>
              <w:jc w:val="cente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8AD09B"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717DA3"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ED99F3"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37E0E9" w14:textId="77777777" w:rsidR="006838D7" w:rsidRDefault="006838D7">
            <w:pPr>
              <w:jc w:val="center"/>
              <w:rPr>
                <w:rFonts w:ascii="宋体" w:hAnsi="宋体" w:cs="宋体" w:hint="eastAsia"/>
                <w:color w:val="000000"/>
                <w:szCs w:val="21"/>
              </w:rPr>
            </w:pPr>
          </w:p>
        </w:tc>
      </w:tr>
      <w:tr w:rsidR="006838D7" w14:paraId="617ACA76" w14:textId="77777777">
        <w:trPr>
          <w:trHeight w:val="21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F6300F" w14:textId="77777777" w:rsidR="006838D7" w:rsidRDefault="006838D7">
            <w:pPr>
              <w:jc w:val="center"/>
              <w:rPr>
                <w:rFonts w:ascii="宋体" w:hAnsi="宋体" w:cs="宋体" w:hint="eastAsia"/>
                <w:color w:val="000000"/>
                <w:szCs w:val="21"/>
              </w:rPr>
            </w:pPr>
          </w:p>
        </w:tc>
        <w:tc>
          <w:tcPr>
            <w:tcW w:w="1693"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49E7E59"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小计</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620070"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52</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B795F0"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856</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FFFC71"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384</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84563E"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472</w:t>
            </w: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ED3E2C"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10</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76F9EB"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8</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5EA7B4"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547D7B"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14</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5EB066" w14:textId="77777777" w:rsidR="006838D7" w:rsidRDefault="006838D7">
            <w:pPr>
              <w:jc w:val="cente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A2154B"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17A8B9"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B0B02D" w14:textId="77777777" w:rsidR="006838D7" w:rsidRDefault="006838D7">
            <w:pPr>
              <w:jc w:val="center"/>
              <w:rPr>
                <w:rFonts w:ascii="宋体" w:hAnsi="宋体" w:cs="宋体" w:hint="eastAsia"/>
                <w:color w:val="000000"/>
                <w:szCs w:val="21"/>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638891" w14:textId="77777777" w:rsidR="006838D7" w:rsidRDefault="006838D7">
            <w:pPr>
              <w:jc w:val="center"/>
              <w:rPr>
                <w:rFonts w:ascii="宋体" w:hAnsi="宋体" w:cs="宋体" w:hint="eastAsia"/>
                <w:color w:val="000000"/>
                <w:szCs w:val="21"/>
              </w:rPr>
            </w:pPr>
          </w:p>
        </w:tc>
      </w:tr>
      <w:tr w:rsidR="006838D7" w14:paraId="509DCD0C" w14:textId="77777777">
        <w:trPr>
          <w:trHeight w:val="21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B5FC04" w14:textId="77777777" w:rsidR="006838D7" w:rsidRDefault="006838D7">
            <w:pPr>
              <w:jc w:val="center"/>
              <w:rPr>
                <w:rFonts w:ascii="宋体" w:hAnsi="宋体" w:cs="宋体" w:hint="eastAsia"/>
                <w:color w:val="000000"/>
                <w:szCs w:val="21"/>
              </w:rPr>
            </w:pPr>
          </w:p>
        </w:tc>
        <w:tc>
          <w:tcPr>
            <w:tcW w:w="15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691F58D"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专业选修课</w:t>
            </w: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8602BC"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41</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2397FA"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026122107</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8A15B5"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婴幼儿艺术启蒙</w:t>
            </w:r>
          </w:p>
        </w:tc>
        <w:tc>
          <w:tcPr>
            <w:tcW w:w="17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46F89F5"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6</w:t>
            </w:r>
          </w:p>
        </w:tc>
        <w:tc>
          <w:tcPr>
            <w:tcW w:w="29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60C679A"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96</w:t>
            </w:r>
          </w:p>
        </w:tc>
        <w:tc>
          <w:tcPr>
            <w:tcW w:w="29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4EF527E"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48</w:t>
            </w:r>
          </w:p>
        </w:tc>
        <w:tc>
          <w:tcPr>
            <w:tcW w:w="29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C3C738E"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48</w:t>
            </w:r>
          </w:p>
        </w:tc>
        <w:tc>
          <w:tcPr>
            <w:tcW w:w="15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629E8E1"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w:t>
            </w:r>
          </w:p>
        </w:tc>
        <w:tc>
          <w:tcPr>
            <w:tcW w:w="29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0D7AE7E"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w:t>
            </w:r>
          </w:p>
        </w:tc>
        <w:tc>
          <w:tcPr>
            <w:tcW w:w="29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D4DFECD"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434CEF2"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F3F6E7" w14:textId="77777777" w:rsidR="006838D7" w:rsidRDefault="006838D7">
            <w:pP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53BF5C" w14:textId="77777777" w:rsidR="006838D7" w:rsidRDefault="006838D7">
            <w:pP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E0CBD1"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F7EEE4"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9462C4" w14:textId="77777777" w:rsidR="006838D7" w:rsidRDefault="006838D7">
            <w:pPr>
              <w:rPr>
                <w:rFonts w:ascii="宋体" w:hAnsi="宋体" w:cs="宋体" w:hint="eastAsia"/>
                <w:color w:val="000000"/>
                <w:szCs w:val="21"/>
              </w:rPr>
            </w:pPr>
          </w:p>
        </w:tc>
      </w:tr>
      <w:tr w:rsidR="006838D7" w14:paraId="0E3D89DF" w14:textId="77777777">
        <w:trPr>
          <w:trHeight w:val="21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D02903" w14:textId="77777777" w:rsidR="006838D7" w:rsidRDefault="006838D7">
            <w:pPr>
              <w:jc w:val="center"/>
              <w:rPr>
                <w:rFonts w:ascii="宋体" w:hAnsi="宋体" w:cs="宋体" w:hint="eastAsia"/>
                <w:color w:val="000000"/>
                <w:szCs w:val="21"/>
              </w:rPr>
            </w:pPr>
          </w:p>
        </w:tc>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C24842"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5AE298"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42</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B3BA28"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026122108</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F981AD"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幼儿感觉统合训练</w:t>
            </w:r>
          </w:p>
        </w:tc>
        <w:tc>
          <w:tcPr>
            <w:tcW w:w="17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F087F7" w14:textId="77777777" w:rsidR="006838D7" w:rsidRDefault="006838D7">
            <w:pPr>
              <w:jc w:val="center"/>
              <w:rPr>
                <w:rFonts w:ascii="宋体" w:hAnsi="宋体" w:cs="宋体" w:hint="eastAsia"/>
                <w:color w:val="000000"/>
                <w:szCs w:val="21"/>
              </w:rPr>
            </w:pPr>
          </w:p>
        </w:tc>
        <w:tc>
          <w:tcPr>
            <w:tcW w:w="2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9CD875" w14:textId="77777777" w:rsidR="006838D7" w:rsidRDefault="006838D7">
            <w:pPr>
              <w:jc w:val="center"/>
              <w:rPr>
                <w:rFonts w:ascii="宋体" w:hAnsi="宋体" w:cs="宋体" w:hint="eastAsia"/>
                <w:color w:val="000000"/>
                <w:szCs w:val="21"/>
              </w:rPr>
            </w:pPr>
          </w:p>
        </w:tc>
        <w:tc>
          <w:tcPr>
            <w:tcW w:w="2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290D84" w14:textId="77777777" w:rsidR="006838D7" w:rsidRDefault="006838D7">
            <w:pPr>
              <w:jc w:val="center"/>
              <w:rPr>
                <w:rFonts w:ascii="宋体" w:hAnsi="宋体" w:cs="宋体" w:hint="eastAsia"/>
                <w:color w:val="000000"/>
                <w:szCs w:val="21"/>
              </w:rPr>
            </w:pPr>
          </w:p>
        </w:tc>
        <w:tc>
          <w:tcPr>
            <w:tcW w:w="2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F87B76" w14:textId="77777777" w:rsidR="006838D7" w:rsidRDefault="006838D7">
            <w:pPr>
              <w:jc w:val="center"/>
              <w:rPr>
                <w:rFonts w:ascii="宋体" w:hAnsi="宋体" w:cs="宋体" w:hint="eastAsia"/>
                <w:color w:val="000000"/>
                <w:szCs w:val="21"/>
              </w:rPr>
            </w:pPr>
          </w:p>
        </w:tc>
        <w:tc>
          <w:tcPr>
            <w:tcW w:w="1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A53708" w14:textId="77777777" w:rsidR="006838D7" w:rsidRDefault="006838D7">
            <w:pPr>
              <w:jc w:val="center"/>
              <w:rPr>
                <w:rFonts w:ascii="宋体" w:hAnsi="宋体" w:cs="宋体" w:hint="eastAsia"/>
                <w:color w:val="000000"/>
                <w:szCs w:val="21"/>
              </w:rPr>
            </w:pPr>
          </w:p>
        </w:tc>
        <w:tc>
          <w:tcPr>
            <w:tcW w:w="2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3D0D96" w14:textId="77777777" w:rsidR="006838D7" w:rsidRDefault="006838D7">
            <w:pPr>
              <w:jc w:val="center"/>
              <w:rPr>
                <w:rFonts w:ascii="宋体" w:hAnsi="宋体" w:cs="宋体" w:hint="eastAsia"/>
                <w:color w:val="000000"/>
                <w:szCs w:val="21"/>
              </w:rPr>
            </w:pPr>
          </w:p>
        </w:tc>
        <w:tc>
          <w:tcPr>
            <w:tcW w:w="2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3F31F9" w14:textId="77777777" w:rsidR="006838D7" w:rsidRDefault="006838D7">
            <w:pPr>
              <w:jc w:val="center"/>
              <w:rPr>
                <w:rFonts w:ascii="宋体" w:hAnsi="宋体" w:cs="宋体" w:hint="eastAsia"/>
                <w:color w:val="000000"/>
                <w:szCs w:val="21"/>
              </w:rPr>
            </w:pPr>
          </w:p>
        </w:tc>
        <w:tc>
          <w:tcPr>
            <w:tcW w:w="2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6CE850" w14:textId="77777777" w:rsidR="006838D7" w:rsidRDefault="006838D7">
            <w:pPr>
              <w:jc w:val="center"/>
              <w:rPr>
                <w:rFonts w:ascii="宋体" w:hAnsi="宋体" w:cs="宋体" w:hint="eastAsia"/>
                <w:color w:val="000000"/>
                <w:szCs w:val="21"/>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190A25" w14:textId="77777777" w:rsidR="006838D7" w:rsidRDefault="006838D7">
            <w:pP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A71969" w14:textId="77777777" w:rsidR="006838D7" w:rsidRDefault="006838D7">
            <w:pP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86C79B"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A465E3"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E5BAD6" w14:textId="77777777" w:rsidR="006838D7" w:rsidRDefault="006838D7">
            <w:pPr>
              <w:rPr>
                <w:rFonts w:ascii="宋体" w:hAnsi="宋体" w:cs="宋体" w:hint="eastAsia"/>
                <w:color w:val="000000"/>
                <w:szCs w:val="21"/>
              </w:rPr>
            </w:pPr>
          </w:p>
        </w:tc>
      </w:tr>
      <w:tr w:rsidR="006838D7" w14:paraId="7E4F0238" w14:textId="77777777">
        <w:trPr>
          <w:trHeight w:val="21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DEF997" w14:textId="77777777" w:rsidR="006838D7" w:rsidRDefault="006838D7">
            <w:pPr>
              <w:jc w:val="center"/>
              <w:rPr>
                <w:rFonts w:ascii="宋体" w:hAnsi="宋体" w:cs="宋体" w:hint="eastAsia"/>
                <w:color w:val="000000"/>
                <w:szCs w:val="21"/>
              </w:rPr>
            </w:pPr>
          </w:p>
        </w:tc>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19FDEF"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2F78C4"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43</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38C0DC"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026122109</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4B809A"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亲子阅读指导</w:t>
            </w:r>
          </w:p>
        </w:tc>
        <w:tc>
          <w:tcPr>
            <w:tcW w:w="17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917520" w14:textId="77777777" w:rsidR="006838D7" w:rsidRDefault="006838D7">
            <w:pPr>
              <w:jc w:val="center"/>
              <w:rPr>
                <w:rFonts w:ascii="宋体" w:hAnsi="宋体" w:cs="宋体" w:hint="eastAsia"/>
                <w:color w:val="000000"/>
                <w:szCs w:val="21"/>
              </w:rPr>
            </w:pPr>
          </w:p>
        </w:tc>
        <w:tc>
          <w:tcPr>
            <w:tcW w:w="2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473D05" w14:textId="77777777" w:rsidR="006838D7" w:rsidRDefault="006838D7">
            <w:pPr>
              <w:jc w:val="center"/>
              <w:rPr>
                <w:rFonts w:ascii="宋体" w:hAnsi="宋体" w:cs="宋体" w:hint="eastAsia"/>
                <w:color w:val="000000"/>
                <w:szCs w:val="21"/>
              </w:rPr>
            </w:pPr>
          </w:p>
        </w:tc>
        <w:tc>
          <w:tcPr>
            <w:tcW w:w="2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FCADFA" w14:textId="77777777" w:rsidR="006838D7" w:rsidRDefault="006838D7">
            <w:pPr>
              <w:jc w:val="center"/>
              <w:rPr>
                <w:rFonts w:ascii="宋体" w:hAnsi="宋体" w:cs="宋体" w:hint="eastAsia"/>
                <w:color w:val="000000"/>
                <w:szCs w:val="21"/>
              </w:rPr>
            </w:pPr>
          </w:p>
        </w:tc>
        <w:tc>
          <w:tcPr>
            <w:tcW w:w="2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AB1C65" w14:textId="77777777" w:rsidR="006838D7" w:rsidRDefault="006838D7">
            <w:pPr>
              <w:jc w:val="center"/>
              <w:rPr>
                <w:rFonts w:ascii="宋体" w:hAnsi="宋体" w:cs="宋体" w:hint="eastAsia"/>
                <w:color w:val="000000"/>
                <w:szCs w:val="21"/>
              </w:rPr>
            </w:pPr>
          </w:p>
        </w:tc>
        <w:tc>
          <w:tcPr>
            <w:tcW w:w="1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6D40F5" w14:textId="77777777" w:rsidR="006838D7" w:rsidRDefault="006838D7">
            <w:pPr>
              <w:jc w:val="center"/>
              <w:rPr>
                <w:rFonts w:ascii="宋体" w:hAnsi="宋体" w:cs="宋体" w:hint="eastAsia"/>
                <w:color w:val="000000"/>
                <w:szCs w:val="21"/>
              </w:rPr>
            </w:pPr>
          </w:p>
        </w:tc>
        <w:tc>
          <w:tcPr>
            <w:tcW w:w="2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61D0EA" w14:textId="77777777" w:rsidR="006838D7" w:rsidRDefault="006838D7">
            <w:pPr>
              <w:jc w:val="center"/>
              <w:rPr>
                <w:rFonts w:ascii="宋体" w:hAnsi="宋体" w:cs="宋体" w:hint="eastAsia"/>
                <w:color w:val="000000"/>
                <w:szCs w:val="21"/>
              </w:rPr>
            </w:pPr>
          </w:p>
        </w:tc>
        <w:tc>
          <w:tcPr>
            <w:tcW w:w="2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98A002" w14:textId="77777777" w:rsidR="006838D7" w:rsidRDefault="006838D7">
            <w:pPr>
              <w:jc w:val="center"/>
              <w:rPr>
                <w:rFonts w:ascii="宋体" w:hAnsi="宋体" w:cs="宋体" w:hint="eastAsia"/>
                <w:color w:val="000000"/>
                <w:szCs w:val="21"/>
              </w:rPr>
            </w:pPr>
          </w:p>
        </w:tc>
        <w:tc>
          <w:tcPr>
            <w:tcW w:w="2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3F686E" w14:textId="77777777" w:rsidR="006838D7" w:rsidRDefault="006838D7">
            <w:pPr>
              <w:jc w:val="center"/>
              <w:rPr>
                <w:rFonts w:ascii="宋体" w:hAnsi="宋体" w:cs="宋体" w:hint="eastAsia"/>
                <w:color w:val="000000"/>
                <w:szCs w:val="21"/>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963FE4" w14:textId="77777777" w:rsidR="006838D7" w:rsidRDefault="006838D7">
            <w:pP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1DF84D" w14:textId="77777777" w:rsidR="006838D7" w:rsidRDefault="006838D7">
            <w:pP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CB8016"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FD84DD"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DEE6F5" w14:textId="77777777" w:rsidR="006838D7" w:rsidRDefault="006838D7">
            <w:pPr>
              <w:rPr>
                <w:rFonts w:ascii="宋体" w:hAnsi="宋体" w:cs="宋体" w:hint="eastAsia"/>
                <w:color w:val="000000"/>
                <w:szCs w:val="21"/>
              </w:rPr>
            </w:pPr>
          </w:p>
        </w:tc>
      </w:tr>
      <w:tr w:rsidR="006838D7" w14:paraId="2FC3CA94" w14:textId="77777777">
        <w:trPr>
          <w:trHeight w:val="21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15078B" w14:textId="77777777" w:rsidR="006838D7" w:rsidRDefault="006838D7">
            <w:pPr>
              <w:jc w:val="center"/>
              <w:rPr>
                <w:rFonts w:ascii="宋体" w:hAnsi="宋体" w:cs="宋体" w:hint="eastAsia"/>
                <w:color w:val="000000"/>
                <w:szCs w:val="21"/>
              </w:rPr>
            </w:pPr>
          </w:p>
        </w:tc>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CF3A3D"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F9E85D"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44</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540616"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026122110</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7A4CB7"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照护服务沟通艺术</w:t>
            </w:r>
          </w:p>
        </w:tc>
        <w:tc>
          <w:tcPr>
            <w:tcW w:w="17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DDD056" w14:textId="77777777" w:rsidR="006838D7" w:rsidRDefault="006838D7">
            <w:pPr>
              <w:jc w:val="center"/>
              <w:rPr>
                <w:rFonts w:ascii="宋体" w:hAnsi="宋体" w:cs="宋体" w:hint="eastAsia"/>
                <w:color w:val="000000"/>
                <w:szCs w:val="21"/>
              </w:rPr>
            </w:pPr>
          </w:p>
        </w:tc>
        <w:tc>
          <w:tcPr>
            <w:tcW w:w="2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8E5480" w14:textId="77777777" w:rsidR="006838D7" w:rsidRDefault="006838D7">
            <w:pPr>
              <w:jc w:val="center"/>
              <w:rPr>
                <w:rFonts w:ascii="宋体" w:hAnsi="宋体" w:cs="宋体" w:hint="eastAsia"/>
                <w:color w:val="000000"/>
                <w:szCs w:val="21"/>
              </w:rPr>
            </w:pPr>
          </w:p>
        </w:tc>
        <w:tc>
          <w:tcPr>
            <w:tcW w:w="2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4C8380" w14:textId="77777777" w:rsidR="006838D7" w:rsidRDefault="006838D7">
            <w:pPr>
              <w:jc w:val="center"/>
              <w:rPr>
                <w:rFonts w:ascii="宋体" w:hAnsi="宋体" w:cs="宋体" w:hint="eastAsia"/>
                <w:color w:val="000000"/>
                <w:szCs w:val="21"/>
              </w:rPr>
            </w:pPr>
          </w:p>
        </w:tc>
        <w:tc>
          <w:tcPr>
            <w:tcW w:w="2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5D8689" w14:textId="77777777" w:rsidR="006838D7" w:rsidRDefault="006838D7">
            <w:pPr>
              <w:jc w:val="center"/>
              <w:rPr>
                <w:rFonts w:ascii="宋体" w:hAnsi="宋体" w:cs="宋体" w:hint="eastAsia"/>
                <w:color w:val="000000"/>
                <w:szCs w:val="21"/>
              </w:rPr>
            </w:pPr>
          </w:p>
        </w:tc>
        <w:tc>
          <w:tcPr>
            <w:tcW w:w="1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FF2915" w14:textId="77777777" w:rsidR="006838D7" w:rsidRDefault="006838D7">
            <w:pPr>
              <w:jc w:val="center"/>
              <w:rPr>
                <w:rFonts w:ascii="宋体" w:hAnsi="宋体" w:cs="宋体" w:hint="eastAsia"/>
                <w:color w:val="000000"/>
                <w:szCs w:val="21"/>
              </w:rPr>
            </w:pPr>
          </w:p>
        </w:tc>
        <w:tc>
          <w:tcPr>
            <w:tcW w:w="2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D7F960" w14:textId="77777777" w:rsidR="006838D7" w:rsidRDefault="006838D7">
            <w:pPr>
              <w:jc w:val="center"/>
              <w:rPr>
                <w:rFonts w:ascii="宋体" w:hAnsi="宋体" w:cs="宋体" w:hint="eastAsia"/>
                <w:color w:val="000000"/>
                <w:szCs w:val="21"/>
              </w:rPr>
            </w:pPr>
          </w:p>
        </w:tc>
        <w:tc>
          <w:tcPr>
            <w:tcW w:w="2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869D56" w14:textId="77777777" w:rsidR="006838D7" w:rsidRDefault="006838D7">
            <w:pPr>
              <w:jc w:val="center"/>
              <w:rPr>
                <w:rFonts w:ascii="宋体" w:hAnsi="宋体" w:cs="宋体" w:hint="eastAsia"/>
                <w:color w:val="000000"/>
                <w:szCs w:val="21"/>
              </w:rPr>
            </w:pPr>
          </w:p>
        </w:tc>
        <w:tc>
          <w:tcPr>
            <w:tcW w:w="2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4EAE55" w14:textId="77777777" w:rsidR="006838D7" w:rsidRDefault="006838D7">
            <w:pPr>
              <w:jc w:val="center"/>
              <w:rPr>
                <w:rFonts w:ascii="宋体" w:hAnsi="宋体" w:cs="宋体" w:hint="eastAsia"/>
                <w:color w:val="000000"/>
                <w:szCs w:val="21"/>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82AE4C" w14:textId="77777777" w:rsidR="006838D7" w:rsidRDefault="006838D7">
            <w:pP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658086" w14:textId="77777777" w:rsidR="006838D7" w:rsidRDefault="006838D7">
            <w:pP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006DEB"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85B706"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CB352D" w14:textId="77777777" w:rsidR="006838D7" w:rsidRDefault="006838D7">
            <w:pPr>
              <w:rPr>
                <w:rFonts w:ascii="宋体" w:hAnsi="宋体" w:cs="宋体" w:hint="eastAsia"/>
                <w:color w:val="000000"/>
                <w:szCs w:val="21"/>
              </w:rPr>
            </w:pPr>
          </w:p>
        </w:tc>
      </w:tr>
      <w:tr w:rsidR="006838D7" w14:paraId="41C19AF8" w14:textId="77777777">
        <w:trPr>
          <w:trHeight w:val="21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3F5155" w14:textId="77777777" w:rsidR="006838D7" w:rsidRDefault="006838D7">
            <w:pPr>
              <w:jc w:val="center"/>
              <w:rPr>
                <w:rFonts w:ascii="宋体" w:hAnsi="宋体" w:cs="宋体" w:hint="eastAsia"/>
                <w:color w:val="000000"/>
                <w:szCs w:val="21"/>
              </w:rPr>
            </w:pPr>
          </w:p>
        </w:tc>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1FDAE1"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1CE201"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45</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16E1EF"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026122111</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E64FB0"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婴幼儿托育科学研究与论文写作</w:t>
            </w:r>
          </w:p>
        </w:tc>
        <w:tc>
          <w:tcPr>
            <w:tcW w:w="17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8BDFD0" w14:textId="77777777" w:rsidR="006838D7" w:rsidRDefault="006838D7">
            <w:pPr>
              <w:jc w:val="center"/>
              <w:rPr>
                <w:rFonts w:ascii="宋体" w:hAnsi="宋体" w:cs="宋体" w:hint="eastAsia"/>
                <w:color w:val="000000"/>
                <w:szCs w:val="21"/>
              </w:rPr>
            </w:pPr>
          </w:p>
        </w:tc>
        <w:tc>
          <w:tcPr>
            <w:tcW w:w="2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161656" w14:textId="77777777" w:rsidR="006838D7" w:rsidRDefault="006838D7">
            <w:pPr>
              <w:jc w:val="center"/>
              <w:rPr>
                <w:rFonts w:ascii="宋体" w:hAnsi="宋体" w:cs="宋体" w:hint="eastAsia"/>
                <w:color w:val="000000"/>
                <w:szCs w:val="21"/>
              </w:rPr>
            </w:pPr>
          </w:p>
        </w:tc>
        <w:tc>
          <w:tcPr>
            <w:tcW w:w="2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63D108" w14:textId="77777777" w:rsidR="006838D7" w:rsidRDefault="006838D7">
            <w:pPr>
              <w:jc w:val="center"/>
              <w:rPr>
                <w:rFonts w:ascii="宋体" w:hAnsi="宋体" w:cs="宋体" w:hint="eastAsia"/>
                <w:color w:val="000000"/>
                <w:szCs w:val="21"/>
              </w:rPr>
            </w:pPr>
          </w:p>
        </w:tc>
        <w:tc>
          <w:tcPr>
            <w:tcW w:w="2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572068" w14:textId="77777777" w:rsidR="006838D7" w:rsidRDefault="006838D7">
            <w:pPr>
              <w:jc w:val="center"/>
              <w:rPr>
                <w:rFonts w:ascii="宋体" w:hAnsi="宋体" w:cs="宋体" w:hint="eastAsia"/>
                <w:color w:val="000000"/>
                <w:szCs w:val="21"/>
              </w:rPr>
            </w:pPr>
          </w:p>
        </w:tc>
        <w:tc>
          <w:tcPr>
            <w:tcW w:w="1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832367" w14:textId="77777777" w:rsidR="006838D7" w:rsidRDefault="006838D7">
            <w:pPr>
              <w:jc w:val="center"/>
              <w:rPr>
                <w:rFonts w:ascii="宋体" w:hAnsi="宋体" w:cs="宋体" w:hint="eastAsia"/>
                <w:color w:val="000000"/>
                <w:szCs w:val="21"/>
              </w:rPr>
            </w:pPr>
          </w:p>
        </w:tc>
        <w:tc>
          <w:tcPr>
            <w:tcW w:w="2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F1F64B" w14:textId="77777777" w:rsidR="006838D7" w:rsidRDefault="006838D7">
            <w:pPr>
              <w:jc w:val="center"/>
              <w:rPr>
                <w:rFonts w:ascii="宋体" w:hAnsi="宋体" w:cs="宋体" w:hint="eastAsia"/>
                <w:color w:val="000000"/>
                <w:szCs w:val="21"/>
              </w:rPr>
            </w:pPr>
          </w:p>
        </w:tc>
        <w:tc>
          <w:tcPr>
            <w:tcW w:w="2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8266DA" w14:textId="77777777" w:rsidR="006838D7" w:rsidRDefault="006838D7">
            <w:pPr>
              <w:jc w:val="center"/>
              <w:rPr>
                <w:rFonts w:ascii="宋体" w:hAnsi="宋体" w:cs="宋体" w:hint="eastAsia"/>
                <w:color w:val="000000"/>
                <w:szCs w:val="21"/>
              </w:rPr>
            </w:pPr>
          </w:p>
        </w:tc>
        <w:tc>
          <w:tcPr>
            <w:tcW w:w="2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B0773C" w14:textId="77777777" w:rsidR="006838D7" w:rsidRDefault="006838D7">
            <w:pPr>
              <w:jc w:val="center"/>
              <w:rPr>
                <w:rFonts w:ascii="宋体" w:hAnsi="宋体" w:cs="宋体" w:hint="eastAsia"/>
                <w:color w:val="000000"/>
                <w:szCs w:val="21"/>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DB21EB" w14:textId="77777777" w:rsidR="006838D7" w:rsidRDefault="006838D7">
            <w:pP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B12E81" w14:textId="77777777" w:rsidR="006838D7" w:rsidRDefault="006838D7">
            <w:pP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51E7B2"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3299E5"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468DFB" w14:textId="77777777" w:rsidR="006838D7" w:rsidRDefault="006838D7">
            <w:pPr>
              <w:rPr>
                <w:rFonts w:ascii="宋体" w:hAnsi="宋体" w:cs="宋体" w:hint="eastAsia"/>
                <w:color w:val="000000"/>
                <w:szCs w:val="21"/>
              </w:rPr>
            </w:pPr>
          </w:p>
        </w:tc>
      </w:tr>
      <w:tr w:rsidR="006838D7" w14:paraId="399D30A4" w14:textId="77777777">
        <w:trPr>
          <w:trHeight w:val="21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62EC31" w14:textId="77777777" w:rsidR="006838D7" w:rsidRDefault="006838D7">
            <w:pPr>
              <w:jc w:val="center"/>
              <w:rPr>
                <w:rFonts w:ascii="宋体" w:hAnsi="宋体" w:cs="宋体" w:hint="eastAsia"/>
                <w:color w:val="000000"/>
                <w:szCs w:val="21"/>
              </w:rPr>
            </w:pPr>
          </w:p>
        </w:tc>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0BF44F"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A852BE"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46</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7B06E9"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026122112</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C4E1DA"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蒙台梭利教学法</w:t>
            </w:r>
          </w:p>
        </w:tc>
        <w:tc>
          <w:tcPr>
            <w:tcW w:w="17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192D6F" w14:textId="77777777" w:rsidR="006838D7" w:rsidRDefault="006838D7">
            <w:pPr>
              <w:jc w:val="center"/>
              <w:rPr>
                <w:rFonts w:ascii="宋体" w:hAnsi="宋体" w:cs="宋体" w:hint="eastAsia"/>
                <w:color w:val="000000"/>
                <w:szCs w:val="21"/>
              </w:rPr>
            </w:pPr>
          </w:p>
        </w:tc>
        <w:tc>
          <w:tcPr>
            <w:tcW w:w="2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F0A882" w14:textId="77777777" w:rsidR="006838D7" w:rsidRDefault="006838D7">
            <w:pPr>
              <w:jc w:val="center"/>
              <w:rPr>
                <w:rFonts w:ascii="宋体" w:hAnsi="宋体" w:cs="宋体" w:hint="eastAsia"/>
                <w:color w:val="000000"/>
                <w:szCs w:val="21"/>
              </w:rPr>
            </w:pPr>
          </w:p>
        </w:tc>
        <w:tc>
          <w:tcPr>
            <w:tcW w:w="2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7D4B02" w14:textId="77777777" w:rsidR="006838D7" w:rsidRDefault="006838D7">
            <w:pPr>
              <w:jc w:val="center"/>
              <w:rPr>
                <w:rFonts w:ascii="宋体" w:hAnsi="宋体" w:cs="宋体" w:hint="eastAsia"/>
                <w:color w:val="000000"/>
                <w:szCs w:val="21"/>
              </w:rPr>
            </w:pPr>
          </w:p>
        </w:tc>
        <w:tc>
          <w:tcPr>
            <w:tcW w:w="2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B36604" w14:textId="77777777" w:rsidR="006838D7" w:rsidRDefault="006838D7">
            <w:pPr>
              <w:jc w:val="center"/>
              <w:rPr>
                <w:rFonts w:ascii="宋体" w:hAnsi="宋体" w:cs="宋体" w:hint="eastAsia"/>
                <w:color w:val="000000"/>
                <w:szCs w:val="21"/>
              </w:rPr>
            </w:pPr>
          </w:p>
        </w:tc>
        <w:tc>
          <w:tcPr>
            <w:tcW w:w="1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5D7C92" w14:textId="77777777" w:rsidR="006838D7" w:rsidRDefault="006838D7">
            <w:pPr>
              <w:jc w:val="center"/>
              <w:rPr>
                <w:rFonts w:ascii="宋体" w:hAnsi="宋体" w:cs="宋体" w:hint="eastAsia"/>
                <w:color w:val="000000"/>
                <w:szCs w:val="21"/>
              </w:rPr>
            </w:pPr>
          </w:p>
        </w:tc>
        <w:tc>
          <w:tcPr>
            <w:tcW w:w="2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80D411" w14:textId="77777777" w:rsidR="006838D7" w:rsidRDefault="006838D7">
            <w:pPr>
              <w:jc w:val="center"/>
              <w:rPr>
                <w:rFonts w:ascii="宋体" w:hAnsi="宋体" w:cs="宋体" w:hint="eastAsia"/>
                <w:color w:val="000000"/>
                <w:szCs w:val="21"/>
              </w:rPr>
            </w:pPr>
          </w:p>
        </w:tc>
        <w:tc>
          <w:tcPr>
            <w:tcW w:w="2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5460B9" w14:textId="77777777" w:rsidR="006838D7" w:rsidRDefault="006838D7">
            <w:pPr>
              <w:jc w:val="center"/>
              <w:rPr>
                <w:rFonts w:ascii="宋体" w:hAnsi="宋体" w:cs="宋体" w:hint="eastAsia"/>
                <w:color w:val="000000"/>
                <w:szCs w:val="21"/>
              </w:rPr>
            </w:pPr>
          </w:p>
        </w:tc>
        <w:tc>
          <w:tcPr>
            <w:tcW w:w="2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0F7D29" w14:textId="77777777" w:rsidR="006838D7" w:rsidRDefault="006838D7">
            <w:pPr>
              <w:jc w:val="center"/>
              <w:rPr>
                <w:rFonts w:ascii="宋体" w:hAnsi="宋体" w:cs="宋体" w:hint="eastAsia"/>
                <w:color w:val="000000"/>
                <w:szCs w:val="21"/>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417393" w14:textId="77777777" w:rsidR="006838D7" w:rsidRDefault="006838D7">
            <w:pPr>
              <w:jc w:val="cente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FB949C"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810614"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D30C33"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87DFB0" w14:textId="77777777" w:rsidR="006838D7" w:rsidRDefault="006838D7">
            <w:pPr>
              <w:rPr>
                <w:rFonts w:ascii="宋体" w:hAnsi="宋体" w:cs="宋体" w:hint="eastAsia"/>
                <w:color w:val="000000"/>
                <w:szCs w:val="21"/>
              </w:rPr>
            </w:pPr>
          </w:p>
        </w:tc>
      </w:tr>
      <w:tr w:rsidR="006838D7" w14:paraId="47EE61A5" w14:textId="77777777">
        <w:trPr>
          <w:trHeight w:val="21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5FC4EA" w14:textId="77777777" w:rsidR="006838D7" w:rsidRDefault="006838D7">
            <w:pPr>
              <w:jc w:val="center"/>
              <w:rPr>
                <w:rFonts w:ascii="宋体" w:hAnsi="宋体" w:cs="宋体" w:hint="eastAsia"/>
                <w:color w:val="000000"/>
                <w:szCs w:val="21"/>
              </w:rPr>
            </w:pPr>
          </w:p>
        </w:tc>
        <w:tc>
          <w:tcPr>
            <w:tcW w:w="1693"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B122DD6"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小计</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7522A4"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6</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BEB462"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96</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1B0665"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48</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D10EA8"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48</w:t>
            </w: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2C2530"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9B7A55"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B0C4D3"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7BCA76"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12FBC9" w14:textId="77777777" w:rsidR="006838D7" w:rsidRDefault="006838D7">
            <w:pPr>
              <w:jc w:val="cente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5255F1"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B7C536"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15671C" w14:textId="77777777" w:rsidR="006838D7" w:rsidRDefault="006838D7">
            <w:pPr>
              <w:jc w:val="center"/>
              <w:rPr>
                <w:rFonts w:ascii="宋体" w:hAnsi="宋体" w:cs="宋体" w:hint="eastAsia"/>
                <w:color w:val="000000"/>
                <w:szCs w:val="21"/>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216362" w14:textId="77777777" w:rsidR="006838D7" w:rsidRDefault="006838D7">
            <w:pPr>
              <w:jc w:val="center"/>
              <w:rPr>
                <w:rFonts w:ascii="宋体" w:hAnsi="宋体" w:cs="宋体" w:hint="eastAsia"/>
                <w:color w:val="000000"/>
                <w:szCs w:val="21"/>
              </w:rPr>
            </w:pPr>
          </w:p>
        </w:tc>
      </w:tr>
      <w:tr w:rsidR="006838D7" w14:paraId="31A9C153" w14:textId="77777777">
        <w:trPr>
          <w:trHeight w:val="210"/>
        </w:trPr>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F24D5E1"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综合实践课程</w:t>
            </w:r>
          </w:p>
        </w:tc>
        <w:tc>
          <w:tcPr>
            <w:tcW w:w="15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32DD188"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必修课</w:t>
            </w: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CC4278"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47</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1EDD4C"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081111102</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1C6F12"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军事技能训练</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DDE3CD"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78F648"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112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8CF496"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8FDC75"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112</w:t>
            </w: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0956A9"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3W</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4E6948"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29F1D4"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2F49D4" w14:textId="77777777" w:rsidR="006838D7" w:rsidRDefault="006838D7">
            <w:pPr>
              <w:jc w:val="center"/>
              <w:rPr>
                <w:rFonts w:ascii="宋体" w:hAnsi="宋体" w:cs="宋体" w:hint="eastAsia"/>
                <w:color w:val="000000"/>
                <w:szCs w:val="21"/>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300E94" w14:textId="77777777" w:rsidR="006838D7" w:rsidRDefault="006838D7">
            <w:pPr>
              <w:jc w:val="cente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ABFEF5"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60E9E0"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F90D4B" w14:textId="77777777" w:rsidR="006838D7" w:rsidRDefault="006838D7">
            <w:pPr>
              <w:jc w:val="center"/>
              <w:rPr>
                <w:rFonts w:ascii="宋体" w:hAnsi="宋体" w:cs="宋体" w:hint="eastAsia"/>
                <w:color w:val="000000"/>
                <w:szCs w:val="21"/>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7FC4B3" w14:textId="77777777" w:rsidR="006838D7" w:rsidRDefault="006838D7">
            <w:pPr>
              <w:rPr>
                <w:rFonts w:ascii="宋体" w:hAnsi="宋体" w:cs="宋体" w:hint="eastAsia"/>
                <w:color w:val="000000"/>
                <w:szCs w:val="21"/>
              </w:rPr>
            </w:pPr>
          </w:p>
        </w:tc>
      </w:tr>
      <w:tr w:rsidR="006838D7" w14:paraId="26243B6F" w14:textId="77777777">
        <w:trPr>
          <w:trHeight w:val="21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6A4CC4" w14:textId="77777777" w:rsidR="006838D7" w:rsidRDefault="006838D7">
            <w:pPr>
              <w:jc w:val="center"/>
              <w:rPr>
                <w:rFonts w:ascii="宋体" w:hAnsi="宋体" w:cs="宋体" w:hint="eastAsia"/>
                <w:color w:val="000000"/>
                <w:szCs w:val="21"/>
              </w:rPr>
            </w:pPr>
          </w:p>
        </w:tc>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0FDD37"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A62A92"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48</w:t>
            </w:r>
          </w:p>
        </w:tc>
        <w:tc>
          <w:tcPr>
            <w:tcW w:w="373" w:type="pct"/>
            <w:tcBorders>
              <w:left w:val="single" w:sz="4" w:space="0" w:color="000000"/>
              <w:right w:val="single" w:sz="4" w:space="0" w:color="000000"/>
            </w:tcBorders>
            <w:shd w:val="clear" w:color="auto" w:fill="FFFFFF"/>
            <w:vAlign w:val="center"/>
          </w:tcPr>
          <w:p w14:paraId="79BC0797"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091112201</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7C2E62"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毕业设计</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0C2943"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97CA01"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88</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2D59F6"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E104CB"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88</w:t>
            </w: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818BBC"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DA504F"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47DC90"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E54F71" w14:textId="77777777" w:rsidR="006838D7" w:rsidRDefault="006838D7">
            <w:pPr>
              <w:jc w:val="center"/>
              <w:rPr>
                <w:rFonts w:ascii="宋体" w:hAnsi="宋体" w:cs="宋体" w:hint="eastAsia"/>
                <w:color w:val="000000"/>
                <w:szCs w:val="21"/>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254E55"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3AFA21"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w:t>
            </w: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9AA95F"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604BC5" w14:textId="77777777" w:rsidR="006838D7" w:rsidRDefault="006838D7">
            <w:pPr>
              <w:jc w:val="center"/>
              <w:rPr>
                <w:rFonts w:ascii="宋体" w:hAnsi="宋体" w:cs="宋体" w:hint="eastAsia"/>
                <w:color w:val="000000"/>
                <w:szCs w:val="21"/>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47AF7E" w14:textId="77777777" w:rsidR="006838D7" w:rsidRDefault="006838D7">
            <w:pPr>
              <w:rPr>
                <w:rFonts w:ascii="宋体" w:hAnsi="宋体" w:cs="宋体" w:hint="eastAsia"/>
                <w:color w:val="000000"/>
                <w:szCs w:val="21"/>
              </w:rPr>
            </w:pPr>
          </w:p>
        </w:tc>
      </w:tr>
      <w:tr w:rsidR="006838D7" w14:paraId="0E257F5A" w14:textId="77777777">
        <w:trPr>
          <w:trHeight w:val="21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08CFD0" w14:textId="77777777" w:rsidR="006838D7" w:rsidRDefault="006838D7">
            <w:pPr>
              <w:jc w:val="center"/>
              <w:rPr>
                <w:rFonts w:ascii="宋体" w:hAnsi="宋体" w:cs="宋体" w:hint="eastAsia"/>
                <w:color w:val="000000"/>
                <w:szCs w:val="21"/>
              </w:rPr>
            </w:pPr>
          </w:p>
        </w:tc>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194B23"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6438C2"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49</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E2496A"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026112314</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27204E"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企业课程</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0F1E09"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8</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0026F9"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352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E3E0EC"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3875A1"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352</w:t>
            </w: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058EA9"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3EB5D2"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D21D9F"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C7188D" w14:textId="77777777" w:rsidR="006838D7" w:rsidRDefault="006838D7">
            <w:pPr>
              <w:jc w:val="center"/>
              <w:rPr>
                <w:rFonts w:ascii="宋体" w:hAnsi="宋体" w:cs="宋体" w:hint="eastAsia"/>
                <w:color w:val="000000"/>
                <w:szCs w:val="21"/>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05D77A"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16W</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283FA2"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1DFB4D"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3E7D76" w14:textId="77777777" w:rsidR="006838D7" w:rsidRDefault="006838D7">
            <w:pPr>
              <w:jc w:val="center"/>
              <w:rPr>
                <w:rFonts w:ascii="宋体" w:hAnsi="宋体" w:cs="宋体" w:hint="eastAsia"/>
                <w:color w:val="000000"/>
                <w:szCs w:val="21"/>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5FCC17" w14:textId="77777777" w:rsidR="006838D7" w:rsidRDefault="006838D7">
            <w:pPr>
              <w:rPr>
                <w:rFonts w:ascii="宋体" w:hAnsi="宋体" w:cs="宋体" w:hint="eastAsia"/>
                <w:color w:val="000000"/>
                <w:szCs w:val="21"/>
              </w:rPr>
            </w:pPr>
          </w:p>
        </w:tc>
      </w:tr>
      <w:tr w:rsidR="006838D7" w14:paraId="1B9D4995" w14:textId="77777777">
        <w:trPr>
          <w:trHeight w:val="21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935E43" w14:textId="77777777" w:rsidR="006838D7" w:rsidRDefault="006838D7">
            <w:pPr>
              <w:jc w:val="center"/>
              <w:rPr>
                <w:rFonts w:ascii="宋体" w:hAnsi="宋体" w:cs="宋体" w:hint="eastAsia"/>
                <w:color w:val="000000"/>
                <w:szCs w:val="21"/>
              </w:rPr>
            </w:pPr>
          </w:p>
        </w:tc>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93FD84"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718E3D"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50</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6A9979"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026112312</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8E6C3B"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专业见习</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DAF2E5"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A51568"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44</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3304EE"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51099B"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44</w:t>
            </w: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EA75C4"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B4E713"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119BF2"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1W</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9856CC"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1W</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46BFAE" w14:textId="77777777" w:rsidR="006838D7" w:rsidRDefault="006838D7">
            <w:pPr>
              <w:jc w:val="cente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343B72"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D957F5"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104026" w14:textId="77777777" w:rsidR="006838D7" w:rsidRDefault="006838D7">
            <w:pPr>
              <w:jc w:val="center"/>
              <w:rPr>
                <w:rFonts w:ascii="宋体" w:hAnsi="宋体" w:cs="宋体" w:hint="eastAsia"/>
                <w:color w:val="000000"/>
                <w:szCs w:val="21"/>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79CC3E" w14:textId="77777777" w:rsidR="006838D7" w:rsidRDefault="006838D7">
            <w:pPr>
              <w:rPr>
                <w:rFonts w:ascii="宋体" w:hAnsi="宋体" w:cs="宋体" w:hint="eastAsia"/>
                <w:color w:val="000000"/>
                <w:szCs w:val="21"/>
              </w:rPr>
            </w:pPr>
          </w:p>
        </w:tc>
      </w:tr>
      <w:tr w:rsidR="006838D7" w14:paraId="3F7E50FA" w14:textId="77777777">
        <w:trPr>
          <w:trHeight w:val="21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1C918C" w14:textId="77777777" w:rsidR="006838D7" w:rsidRDefault="006838D7">
            <w:pPr>
              <w:jc w:val="center"/>
              <w:rPr>
                <w:rFonts w:ascii="宋体" w:hAnsi="宋体" w:cs="宋体" w:hint="eastAsia"/>
                <w:color w:val="000000"/>
                <w:szCs w:val="21"/>
              </w:rPr>
            </w:pPr>
          </w:p>
        </w:tc>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089F71"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D9AE5C"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51</w:t>
            </w:r>
          </w:p>
        </w:tc>
        <w:tc>
          <w:tcPr>
            <w:tcW w:w="37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202C017"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141112301</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8FDC78"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顶岗实习</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099E38"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8</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078DC7"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352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D6F76A"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DE7B78"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352</w:t>
            </w: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337BE3"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24B6BE"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83537D"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26D2A7" w14:textId="77777777" w:rsidR="006838D7" w:rsidRDefault="006838D7">
            <w:pPr>
              <w:jc w:val="center"/>
              <w:rPr>
                <w:rFonts w:ascii="宋体" w:hAnsi="宋体" w:cs="宋体" w:hint="eastAsia"/>
                <w:color w:val="000000"/>
                <w:szCs w:val="21"/>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6C2E40" w14:textId="77777777" w:rsidR="006838D7" w:rsidRDefault="006838D7">
            <w:pPr>
              <w:jc w:val="cente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374870"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16W</w:t>
            </w: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E2957B"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8D4A48" w14:textId="77777777" w:rsidR="006838D7" w:rsidRDefault="006838D7">
            <w:pPr>
              <w:jc w:val="center"/>
              <w:rPr>
                <w:rFonts w:ascii="宋体" w:hAnsi="宋体" w:cs="宋体" w:hint="eastAsia"/>
                <w:color w:val="000000"/>
                <w:szCs w:val="21"/>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677848" w14:textId="77777777" w:rsidR="006838D7" w:rsidRDefault="006838D7">
            <w:pPr>
              <w:rPr>
                <w:rFonts w:ascii="宋体" w:hAnsi="宋体" w:cs="宋体" w:hint="eastAsia"/>
                <w:color w:val="000000"/>
                <w:szCs w:val="21"/>
              </w:rPr>
            </w:pPr>
          </w:p>
        </w:tc>
      </w:tr>
      <w:tr w:rsidR="006838D7" w14:paraId="1C231B39" w14:textId="77777777">
        <w:trPr>
          <w:trHeight w:val="21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F5532B" w14:textId="77777777" w:rsidR="006838D7" w:rsidRDefault="006838D7">
            <w:pPr>
              <w:jc w:val="center"/>
              <w:rPr>
                <w:rFonts w:ascii="宋体" w:hAnsi="宋体" w:cs="宋体" w:hint="eastAsia"/>
                <w:color w:val="000000"/>
                <w:szCs w:val="21"/>
              </w:rPr>
            </w:pPr>
          </w:p>
        </w:tc>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849C58"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6EC266"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52</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248224" w14:textId="77777777" w:rsidR="006838D7" w:rsidRDefault="006838D7">
            <w:pPr>
              <w:jc w:val="center"/>
              <w:rPr>
                <w:rFonts w:ascii="宋体" w:hAnsi="宋体" w:cs="宋体" w:hint="eastAsia"/>
                <w:color w:val="000000"/>
                <w:szCs w:val="21"/>
              </w:rPr>
            </w:pP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A19D08"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农村体验</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1222C9"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CD3BA1"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757BB0" w14:textId="77777777" w:rsidR="006838D7" w:rsidRDefault="006838D7">
            <w:pPr>
              <w:jc w:val="cente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16CD81" w14:textId="77777777" w:rsidR="006838D7" w:rsidRDefault="006838D7">
            <w:pPr>
              <w:jc w:val="center"/>
              <w:rPr>
                <w:rFonts w:ascii="宋体" w:hAnsi="宋体" w:cs="宋体" w:hint="eastAsia"/>
                <w:color w:val="000000"/>
                <w:szCs w:val="21"/>
              </w:rPr>
            </w:pP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D69B0A"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06ABEB"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FE35AE"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5E2FD9"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1W</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5E774B" w14:textId="77777777" w:rsidR="006838D7" w:rsidRDefault="006838D7">
            <w:pPr>
              <w:jc w:val="cente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133B74"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DCCEB8"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F3532C" w14:textId="77777777" w:rsidR="006838D7" w:rsidRDefault="006838D7">
            <w:pPr>
              <w:jc w:val="center"/>
              <w:rPr>
                <w:rFonts w:ascii="宋体" w:hAnsi="宋体" w:cs="宋体" w:hint="eastAsia"/>
                <w:color w:val="000000"/>
                <w:szCs w:val="21"/>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CA68CC" w14:textId="77777777" w:rsidR="006838D7" w:rsidRDefault="006838D7">
            <w:pPr>
              <w:rPr>
                <w:rFonts w:ascii="宋体" w:hAnsi="宋体" w:cs="宋体" w:hint="eastAsia"/>
                <w:color w:val="000000"/>
                <w:szCs w:val="21"/>
              </w:rPr>
            </w:pPr>
          </w:p>
        </w:tc>
      </w:tr>
      <w:tr w:rsidR="006838D7" w14:paraId="14B54B62" w14:textId="77777777">
        <w:trPr>
          <w:trHeight w:val="210"/>
        </w:trPr>
        <w:tc>
          <w:tcPr>
            <w:tcW w:w="1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D82DA1" w14:textId="77777777" w:rsidR="006838D7" w:rsidRDefault="006838D7">
            <w:pPr>
              <w:jc w:val="center"/>
              <w:rPr>
                <w:rFonts w:ascii="宋体" w:hAnsi="宋体" w:cs="宋体" w:hint="eastAsia"/>
                <w:color w:val="000000"/>
                <w:szCs w:val="21"/>
              </w:rPr>
            </w:pPr>
          </w:p>
        </w:tc>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5B3DBF"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5CB46F"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53</w:t>
            </w:r>
          </w:p>
        </w:tc>
        <w:tc>
          <w:tcPr>
            <w:tcW w:w="37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82DD50"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026112307</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7141D7"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社会实践</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F7D800"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2684CB"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C11EE9" w14:textId="77777777" w:rsidR="006838D7" w:rsidRDefault="006838D7">
            <w:pPr>
              <w:jc w:val="center"/>
              <w:rPr>
                <w:rFonts w:ascii="宋体" w:hAnsi="宋体" w:cs="宋体" w:hint="eastAsia"/>
                <w:color w:val="000000"/>
                <w:szCs w:val="21"/>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CBAF34" w14:textId="77777777" w:rsidR="006838D7" w:rsidRDefault="006838D7">
            <w:pPr>
              <w:jc w:val="center"/>
              <w:rPr>
                <w:rFonts w:ascii="宋体" w:hAnsi="宋体" w:cs="宋体" w:hint="eastAsia"/>
                <w:color w:val="000000"/>
                <w:szCs w:val="21"/>
              </w:rPr>
            </w:pP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0D4092"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730358"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542CCC" w14:textId="77777777" w:rsidR="006838D7" w:rsidRDefault="006838D7">
            <w:pPr>
              <w:jc w:val="center"/>
              <w:rPr>
                <w:rFonts w:ascii="宋体" w:hAnsi="宋体" w:cs="宋体" w:hint="eastAsia"/>
                <w:color w:val="000000"/>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47622E" w14:textId="77777777" w:rsidR="006838D7" w:rsidRDefault="006838D7">
            <w:pPr>
              <w:jc w:val="center"/>
              <w:rPr>
                <w:rFonts w:ascii="宋体" w:hAnsi="宋体" w:cs="宋体" w:hint="eastAsia"/>
                <w:color w:val="000000"/>
                <w:szCs w:val="21"/>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8E50E9"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C2B817"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1CFBBC"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F229AD" w14:textId="77777777" w:rsidR="006838D7" w:rsidRDefault="006838D7">
            <w:pPr>
              <w:jc w:val="center"/>
              <w:rPr>
                <w:rFonts w:ascii="宋体" w:hAnsi="宋体" w:cs="宋体" w:hint="eastAsia"/>
                <w:color w:val="000000"/>
                <w:szCs w:val="21"/>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359C2E" w14:textId="77777777" w:rsidR="006838D7" w:rsidRDefault="006838D7">
            <w:pPr>
              <w:rPr>
                <w:rFonts w:ascii="宋体" w:hAnsi="宋体" w:cs="宋体" w:hint="eastAsia"/>
                <w:color w:val="000000"/>
                <w:szCs w:val="21"/>
              </w:rPr>
            </w:pPr>
          </w:p>
        </w:tc>
      </w:tr>
      <w:tr w:rsidR="006838D7" w14:paraId="7CFD8B91" w14:textId="77777777">
        <w:trPr>
          <w:trHeight w:val="210"/>
        </w:trPr>
        <w:tc>
          <w:tcPr>
            <w:tcW w:w="1884"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A19AAB3" w14:textId="77777777" w:rsidR="006838D7" w:rsidRDefault="00F83F1A">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小计</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B63C11"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26</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2B2402"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948</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110D50"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386C76"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948</w:t>
            </w: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A5BFC3"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3W</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BA6DF5"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195335"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1W</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99CDC1"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1W</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77331D"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18W</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F0BCBE"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18W</w:t>
            </w: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85C3BB"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B29667" w14:textId="77777777" w:rsidR="006838D7" w:rsidRDefault="006838D7">
            <w:pPr>
              <w:jc w:val="center"/>
              <w:rPr>
                <w:rFonts w:ascii="宋体" w:hAnsi="宋体" w:cs="宋体" w:hint="eastAsia"/>
                <w:color w:val="000000"/>
                <w:szCs w:val="21"/>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40D379" w14:textId="77777777" w:rsidR="006838D7" w:rsidRDefault="006838D7">
            <w:pPr>
              <w:rPr>
                <w:rFonts w:ascii="宋体" w:hAnsi="宋体" w:cs="宋体" w:hint="eastAsia"/>
                <w:color w:val="000000"/>
                <w:szCs w:val="21"/>
              </w:rPr>
            </w:pPr>
          </w:p>
        </w:tc>
      </w:tr>
      <w:tr w:rsidR="006838D7" w14:paraId="20160120" w14:textId="77777777">
        <w:trPr>
          <w:trHeight w:val="210"/>
        </w:trPr>
        <w:tc>
          <w:tcPr>
            <w:tcW w:w="1884"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5E025E0" w14:textId="77777777" w:rsidR="006838D7" w:rsidRDefault="00F83F1A">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合计</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19C0F1"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127</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0BAABA"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2572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A17EDC"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896</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8C76DF"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1676</w:t>
            </w: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B8FE4A"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24</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0015FB"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24</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580165"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24</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3A56E8"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24</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24EC9A"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18W</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95C67C"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18W</w:t>
            </w: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EC4429" w14:textId="77777777" w:rsidR="006838D7" w:rsidRDefault="006838D7">
            <w:pPr>
              <w:jc w:val="center"/>
              <w:rPr>
                <w:rFonts w:ascii="宋体" w:hAnsi="宋体" w:cs="宋体" w:hint="eastAsia"/>
                <w:color w:val="000000"/>
                <w:szCs w:val="21"/>
              </w:rPr>
            </w:pPr>
          </w:p>
        </w:tc>
        <w:tc>
          <w:tcPr>
            <w:tcW w:w="1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FFACD0" w14:textId="77777777" w:rsidR="006838D7" w:rsidRDefault="006838D7">
            <w:pPr>
              <w:jc w:val="center"/>
              <w:rPr>
                <w:rFonts w:ascii="宋体" w:hAnsi="宋体" w:cs="宋体" w:hint="eastAsia"/>
                <w:color w:val="000000"/>
                <w:szCs w:val="21"/>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95922F" w14:textId="77777777" w:rsidR="006838D7" w:rsidRDefault="006838D7">
            <w:pPr>
              <w:rPr>
                <w:rFonts w:ascii="宋体" w:hAnsi="宋体" w:cs="宋体" w:hint="eastAsia"/>
                <w:color w:val="000000"/>
                <w:szCs w:val="21"/>
              </w:rPr>
            </w:pPr>
          </w:p>
        </w:tc>
      </w:tr>
      <w:tr w:rsidR="006838D7" w14:paraId="1D8FD772" w14:textId="77777777">
        <w:trPr>
          <w:trHeight w:val="690"/>
        </w:trPr>
        <w:tc>
          <w:tcPr>
            <w:tcW w:w="3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35D942" w14:textId="77777777" w:rsidR="006838D7" w:rsidRDefault="00F83F1A">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说明：</w:t>
            </w:r>
          </w:p>
        </w:tc>
        <w:tc>
          <w:tcPr>
            <w:tcW w:w="4653" w:type="pct"/>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37DC6808" w14:textId="77777777" w:rsidR="006838D7" w:rsidRDefault="00F83F1A">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1.农村体验：根据实际情况建议在第四学期开课，利用寒暑假期间完成，不占用教学周。</w:t>
            </w:r>
            <w:r>
              <w:rPr>
                <w:rFonts w:ascii="宋体" w:hAnsi="宋体" w:cs="宋体" w:hint="eastAsia"/>
                <w:color w:val="000000"/>
                <w:kern w:val="0"/>
                <w:szCs w:val="21"/>
                <w:lang w:bidi="ar"/>
              </w:rPr>
              <w:br/>
              <w:t>2.社会实践：根据专业教学实际情况，利用课余时间或假期完成，不占用教学周。</w:t>
            </w:r>
          </w:p>
        </w:tc>
      </w:tr>
    </w:tbl>
    <w:p w14:paraId="3248F067" w14:textId="77777777" w:rsidR="006838D7" w:rsidRDefault="006838D7">
      <w:pPr>
        <w:rPr>
          <w:rFonts w:ascii="宋体" w:hAnsi="宋体" w:hint="eastAsia"/>
          <w:b/>
          <w:sz w:val="28"/>
          <w:szCs w:val="28"/>
        </w:rPr>
      </w:pPr>
    </w:p>
    <w:p w14:paraId="333B7DE7" w14:textId="77777777" w:rsidR="006838D7" w:rsidRDefault="006838D7" w:rsidP="00947F49">
      <w:pPr>
        <w:pStyle w:val="1"/>
        <w:spacing w:before="50"/>
        <w:ind w:firstLineChars="196" w:firstLine="551"/>
        <w:rPr>
          <w:rFonts w:ascii="宋体" w:hAnsi="宋体" w:hint="eastAsia"/>
          <w:b/>
          <w:sz w:val="28"/>
          <w:szCs w:val="28"/>
        </w:rPr>
      </w:pPr>
    </w:p>
    <w:p w14:paraId="0C59E2A2" w14:textId="77777777" w:rsidR="006838D7" w:rsidRDefault="006838D7" w:rsidP="00947F49">
      <w:pPr>
        <w:pStyle w:val="1"/>
        <w:spacing w:before="50"/>
        <w:ind w:firstLineChars="196" w:firstLine="551"/>
        <w:rPr>
          <w:rFonts w:ascii="宋体" w:hAnsi="宋体" w:hint="eastAsia"/>
          <w:b/>
          <w:sz w:val="28"/>
          <w:szCs w:val="28"/>
        </w:rPr>
      </w:pPr>
    </w:p>
    <w:p w14:paraId="6F5820EA" w14:textId="77777777" w:rsidR="006838D7" w:rsidRDefault="006838D7">
      <w:pPr>
        <w:pStyle w:val="1"/>
        <w:spacing w:before="50"/>
        <w:ind w:firstLineChars="0" w:firstLine="0"/>
        <w:rPr>
          <w:rFonts w:ascii="宋体" w:hAnsi="宋体" w:hint="eastAsia"/>
          <w:b/>
          <w:sz w:val="28"/>
          <w:szCs w:val="28"/>
        </w:rPr>
        <w:sectPr w:rsidR="006838D7">
          <w:pgSz w:w="16838" w:h="11906" w:orient="landscape"/>
          <w:pgMar w:top="1417" w:right="1418" w:bottom="1417" w:left="1418" w:header="851" w:footer="992" w:gutter="0"/>
          <w:cols w:space="0"/>
          <w:docGrid w:type="lines" w:linePitch="312"/>
        </w:sectPr>
      </w:pPr>
    </w:p>
    <w:p w14:paraId="22F39676" w14:textId="77777777" w:rsidR="006838D7" w:rsidRDefault="00F83F1A" w:rsidP="00947F49">
      <w:pPr>
        <w:spacing w:beforeLines="50" w:before="156" w:afterLines="50" w:after="156" w:line="360" w:lineRule="auto"/>
        <w:rPr>
          <w:rFonts w:ascii="宋体" w:hAnsi="宋体" w:hint="eastAsia"/>
          <w:b/>
          <w:sz w:val="24"/>
          <w:szCs w:val="24"/>
        </w:rPr>
      </w:pPr>
      <w:r>
        <w:rPr>
          <w:rFonts w:ascii="宋体" w:hAnsi="宋体" w:hint="eastAsia"/>
          <w:b/>
          <w:sz w:val="24"/>
          <w:szCs w:val="24"/>
        </w:rPr>
        <w:lastRenderedPageBreak/>
        <w:t>八</w:t>
      </w:r>
      <w:r>
        <w:rPr>
          <w:rFonts w:ascii="宋体" w:hAnsi="宋体"/>
          <w:b/>
          <w:sz w:val="24"/>
          <w:szCs w:val="24"/>
        </w:rPr>
        <w:t xml:space="preserve"> </w:t>
      </w:r>
      <w:r>
        <w:rPr>
          <w:rFonts w:ascii="宋体" w:hAnsi="宋体" w:hint="eastAsia"/>
          <w:b/>
          <w:sz w:val="24"/>
          <w:szCs w:val="24"/>
        </w:rPr>
        <w:t>实施保障</w:t>
      </w:r>
    </w:p>
    <w:p w14:paraId="75E0049B" w14:textId="77777777" w:rsidR="006838D7" w:rsidRDefault="00F83F1A">
      <w:pPr>
        <w:spacing w:beforeLines="50" w:before="156" w:line="360" w:lineRule="auto"/>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（一）师资队伍</w:t>
      </w:r>
    </w:p>
    <w:p w14:paraId="2E1DA30C" w14:textId="77777777" w:rsidR="006838D7" w:rsidRDefault="00F83F1A">
      <w:pPr>
        <w:spacing w:beforeLines="50" w:before="156" w:line="360" w:lineRule="auto"/>
        <w:ind w:firstLineChars="200" w:firstLine="480"/>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lang w:eastAsia="zh-Hans"/>
        </w:rPr>
        <w:t>本专业结合《国务院办公厅关于促进3岁以下婴幼儿照护服务发展的指导意见》</w:t>
      </w:r>
      <w:r>
        <w:rPr>
          <w:rFonts w:asciiTheme="minorEastAsia" w:eastAsiaTheme="minorEastAsia" w:hAnsiTheme="minorEastAsia" w:cstheme="minorEastAsia" w:hint="eastAsia"/>
          <w:sz w:val="24"/>
          <w:szCs w:val="24"/>
        </w:rPr>
        <w:t>积极构建</w:t>
      </w:r>
      <w:r>
        <w:rPr>
          <w:rFonts w:asciiTheme="minorEastAsia" w:eastAsiaTheme="minorEastAsia" w:hAnsiTheme="minorEastAsia" w:cstheme="minorEastAsia" w:hint="eastAsia"/>
          <w:sz w:val="24"/>
          <w:szCs w:val="24"/>
          <w:lang w:eastAsia="zh-Hans"/>
        </w:rPr>
        <w:t>理论与实践兼备的专业教师团队。建立</w:t>
      </w:r>
      <w:r>
        <w:rPr>
          <w:rFonts w:asciiTheme="minorEastAsia" w:eastAsiaTheme="minorEastAsia" w:hAnsiTheme="minorEastAsia" w:cstheme="minorEastAsia" w:hint="eastAsia"/>
          <w:sz w:val="24"/>
          <w:szCs w:val="24"/>
        </w:rPr>
        <w:t xml:space="preserve">“双导师”培养模式，整合校内导师与实习实践导师资源，推进共同发展。  </w:t>
      </w:r>
    </w:p>
    <w:p w14:paraId="4204DD33" w14:textId="77777777" w:rsidR="006838D7" w:rsidRDefault="00F83F1A">
      <w:pPr>
        <w:pStyle w:val="a0"/>
        <w:ind w:firstLine="480"/>
        <w:rPr>
          <w:rFonts w:asciiTheme="minorEastAsia" w:eastAsiaTheme="minorEastAsia" w:hAnsiTheme="minorEastAsia" w:cstheme="minorEastAsia" w:hint="eastAsia"/>
          <w:szCs w:val="24"/>
          <w:lang w:eastAsia="zh-Hans"/>
        </w:rPr>
      </w:pPr>
      <w:r>
        <w:rPr>
          <w:rFonts w:asciiTheme="minorEastAsia" w:eastAsiaTheme="minorEastAsia" w:hAnsiTheme="minorEastAsia" w:cstheme="minorEastAsia" w:hint="eastAsia"/>
          <w:szCs w:val="24"/>
          <w:lang w:eastAsia="zh-Hans"/>
        </w:rPr>
        <w:t>目前本专业共有18名专职教师和4名兼职教师。</w:t>
      </w:r>
      <w:r>
        <w:rPr>
          <w:rFonts w:asciiTheme="minorEastAsia" w:eastAsiaTheme="minorEastAsia" w:hAnsiTheme="minorEastAsia" w:cstheme="minorEastAsia" w:hint="eastAsia"/>
          <w:szCs w:val="24"/>
        </w:rPr>
        <w:t>兼职教师要求在</w:t>
      </w:r>
      <w:r>
        <w:rPr>
          <w:rFonts w:asciiTheme="minorEastAsia" w:eastAsiaTheme="minorEastAsia" w:hAnsiTheme="minorEastAsia" w:cstheme="minorEastAsia" w:hint="eastAsia"/>
          <w:szCs w:val="24"/>
          <w:lang w:eastAsia="zh-Hans"/>
        </w:rPr>
        <w:t>婴幼儿卫生与保健、婴幼儿早期教育</w:t>
      </w:r>
      <w:r>
        <w:rPr>
          <w:rFonts w:asciiTheme="minorEastAsia" w:eastAsiaTheme="minorEastAsia" w:hAnsiTheme="minorEastAsia" w:cstheme="minorEastAsia" w:hint="eastAsia"/>
          <w:szCs w:val="24"/>
        </w:rPr>
        <w:t>、</w:t>
      </w:r>
      <w:r>
        <w:rPr>
          <w:rFonts w:asciiTheme="minorEastAsia" w:eastAsiaTheme="minorEastAsia" w:hAnsiTheme="minorEastAsia" w:cstheme="minorEastAsia" w:hint="eastAsia"/>
          <w:szCs w:val="24"/>
          <w:lang w:eastAsia="zh-Hans"/>
        </w:rPr>
        <w:t>婴幼儿生活照料、</w:t>
      </w:r>
      <w:r>
        <w:rPr>
          <w:rFonts w:asciiTheme="minorEastAsia" w:eastAsiaTheme="minorEastAsia" w:hAnsiTheme="minorEastAsia" w:cstheme="minorEastAsia" w:hint="eastAsia"/>
          <w:szCs w:val="24"/>
        </w:rPr>
        <w:t>疾病防控等课程具备丰富教学经验，掌握高等职业教师教学能力，具备师德师风，来源与数量稳定。</w:t>
      </w:r>
    </w:p>
    <w:p w14:paraId="4FA6BF33" w14:textId="77777777" w:rsidR="006838D7" w:rsidRDefault="00F83F1A">
      <w:pPr>
        <w:spacing w:beforeLines="50" w:before="156" w:line="360" w:lineRule="auto"/>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（二）教学设施</w:t>
      </w:r>
    </w:p>
    <w:p w14:paraId="4B01E0EB" w14:textId="77777777" w:rsidR="006838D7" w:rsidRDefault="00F83F1A">
      <w:pPr>
        <w:spacing w:beforeLines="50" w:before="156" w:line="360" w:lineRule="auto"/>
        <w:ind w:firstLineChars="200" w:firstLine="480"/>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1.校内实训室</w:t>
      </w:r>
    </w:p>
    <w:p w14:paraId="221E6599" w14:textId="77777777" w:rsidR="006838D7" w:rsidRDefault="00F83F1A">
      <w:pPr>
        <w:spacing w:beforeLines="50" w:before="156" w:line="360" w:lineRule="auto"/>
        <w:ind w:firstLineChars="200" w:firstLine="480"/>
        <w:rPr>
          <w:rFonts w:ascii="宋体" w:hAnsi="宋体" w:cs="宋体" w:hint="eastAsia"/>
          <w:bCs/>
          <w:kern w:val="0"/>
          <w:sz w:val="24"/>
          <w:szCs w:val="24"/>
        </w:rPr>
      </w:pPr>
      <w:r>
        <w:rPr>
          <w:rFonts w:asciiTheme="minorEastAsia" w:eastAsiaTheme="minorEastAsia" w:hAnsiTheme="minorEastAsia" w:cstheme="minorEastAsia" w:hint="eastAsia"/>
          <w:sz w:val="24"/>
          <w:szCs w:val="24"/>
          <w:lang w:eastAsia="zh-Hans"/>
        </w:rPr>
        <w:t>我校建有幼儿保育实训室</w:t>
      </w:r>
      <w:r>
        <w:rPr>
          <w:rFonts w:asciiTheme="minorEastAsia" w:eastAsiaTheme="minorEastAsia" w:hAnsiTheme="minorEastAsia" w:cstheme="minorEastAsia" w:hint="eastAsia"/>
          <w:bCs/>
          <w:kern w:val="0"/>
          <w:sz w:val="24"/>
          <w:szCs w:val="24"/>
        </w:rPr>
        <w:t>等</w:t>
      </w:r>
      <w:r>
        <w:rPr>
          <w:rFonts w:asciiTheme="minorEastAsia" w:eastAsiaTheme="minorEastAsia" w:hAnsiTheme="minorEastAsia" w:cstheme="minorEastAsia" w:hint="eastAsia"/>
          <w:bCs/>
          <w:kern w:val="0"/>
          <w:sz w:val="24"/>
          <w:szCs w:val="24"/>
          <w:lang w:eastAsia="zh-Hans"/>
        </w:rPr>
        <w:t>共9</w:t>
      </w:r>
      <w:r>
        <w:rPr>
          <w:rFonts w:asciiTheme="minorEastAsia" w:eastAsiaTheme="minorEastAsia" w:hAnsiTheme="minorEastAsia" w:cstheme="minorEastAsia" w:hint="eastAsia"/>
          <w:bCs/>
          <w:kern w:val="0"/>
          <w:sz w:val="24"/>
          <w:szCs w:val="24"/>
        </w:rPr>
        <w:t>个校内实训室。实训室功能分析如下：</w:t>
      </w:r>
    </w:p>
    <w:p w14:paraId="032C6A57" w14:textId="77777777" w:rsidR="006838D7" w:rsidRDefault="00F83F1A">
      <w:pPr>
        <w:spacing w:beforeLines="50" w:before="156"/>
        <w:ind w:firstLineChars="200" w:firstLine="420"/>
        <w:jc w:val="center"/>
        <w:rPr>
          <w:rFonts w:ascii="宋体" w:hAnsi="宋体" w:cs="宋体" w:hint="eastAsia"/>
          <w:bCs/>
          <w:kern w:val="0"/>
          <w:szCs w:val="21"/>
        </w:rPr>
      </w:pPr>
      <w:r>
        <w:rPr>
          <w:rFonts w:ascii="宋体" w:hAnsi="宋体" w:hint="eastAsia"/>
          <w:szCs w:val="21"/>
        </w:rPr>
        <w:t>表</w:t>
      </w:r>
      <w:r>
        <w:rPr>
          <w:rFonts w:ascii="宋体" w:hAnsi="宋体"/>
          <w:szCs w:val="21"/>
        </w:rPr>
        <w:t xml:space="preserve">7  </w:t>
      </w:r>
      <w:r>
        <w:rPr>
          <w:rFonts w:ascii="宋体" w:hAnsi="宋体" w:hint="eastAsia"/>
          <w:szCs w:val="21"/>
        </w:rPr>
        <w:t>校内实训室</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1207"/>
        <w:gridCol w:w="1624"/>
        <w:gridCol w:w="2008"/>
        <w:gridCol w:w="1992"/>
        <w:gridCol w:w="1232"/>
      </w:tblGrid>
      <w:tr w:rsidR="006838D7" w14:paraId="2B1EAB01" w14:textId="77777777">
        <w:trPr>
          <w:jc w:val="center"/>
        </w:trPr>
        <w:tc>
          <w:tcPr>
            <w:tcW w:w="269" w:type="pct"/>
            <w:shd w:val="clear" w:color="auto" w:fill="auto"/>
            <w:vAlign w:val="center"/>
          </w:tcPr>
          <w:p w14:paraId="59F83138" w14:textId="77777777" w:rsidR="006838D7" w:rsidRDefault="00F83F1A">
            <w:pPr>
              <w:jc w:val="center"/>
              <w:rPr>
                <w:rFonts w:ascii="宋体" w:hAnsi="宋体" w:cs="宋体" w:hint="eastAsia"/>
                <w:bCs/>
                <w:szCs w:val="21"/>
              </w:rPr>
            </w:pPr>
            <w:r>
              <w:rPr>
                <w:rFonts w:ascii="宋体" w:hAnsi="宋体" w:cs="宋体" w:hint="eastAsia"/>
                <w:bCs/>
                <w:szCs w:val="21"/>
              </w:rPr>
              <w:t>序号</w:t>
            </w:r>
          </w:p>
        </w:tc>
        <w:tc>
          <w:tcPr>
            <w:tcW w:w="708" w:type="pct"/>
            <w:shd w:val="clear" w:color="auto" w:fill="auto"/>
            <w:vAlign w:val="center"/>
          </w:tcPr>
          <w:p w14:paraId="2185123B" w14:textId="77777777" w:rsidR="006838D7" w:rsidRDefault="00F83F1A">
            <w:pPr>
              <w:jc w:val="center"/>
              <w:rPr>
                <w:rFonts w:ascii="宋体" w:hAnsi="宋体" w:cs="宋体" w:hint="eastAsia"/>
                <w:bCs/>
                <w:szCs w:val="21"/>
              </w:rPr>
            </w:pPr>
            <w:r>
              <w:rPr>
                <w:rFonts w:ascii="宋体" w:hAnsi="宋体" w:cs="宋体" w:hint="eastAsia"/>
                <w:bCs/>
                <w:szCs w:val="21"/>
              </w:rPr>
              <w:t>校内实训室名称</w:t>
            </w:r>
          </w:p>
        </w:tc>
        <w:tc>
          <w:tcPr>
            <w:tcW w:w="952" w:type="pct"/>
            <w:shd w:val="clear" w:color="auto" w:fill="auto"/>
            <w:vAlign w:val="center"/>
          </w:tcPr>
          <w:p w14:paraId="09192699" w14:textId="77777777" w:rsidR="006838D7" w:rsidRDefault="00F83F1A">
            <w:pPr>
              <w:jc w:val="center"/>
              <w:rPr>
                <w:rFonts w:ascii="宋体" w:hAnsi="宋体" w:cs="宋体" w:hint="eastAsia"/>
                <w:bCs/>
                <w:szCs w:val="21"/>
              </w:rPr>
            </w:pPr>
            <w:r>
              <w:rPr>
                <w:rFonts w:ascii="宋体" w:hAnsi="宋体" w:cs="宋体" w:hint="eastAsia"/>
                <w:bCs/>
                <w:szCs w:val="21"/>
              </w:rPr>
              <w:t>主要设备</w:t>
            </w:r>
          </w:p>
        </w:tc>
        <w:tc>
          <w:tcPr>
            <w:tcW w:w="1177" w:type="pct"/>
            <w:shd w:val="clear" w:color="auto" w:fill="auto"/>
            <w:vAlign w:val="center"/>
          </w:tcPr>
          <w:p w14:paraId="24EA61CC" w14:textId="77777777" w:rsidR="006838D7" w:rsidRDefault="00F83F1A">
            <w:pPr>
              <w:jc w:val="center"/>
              <w:rPr>
                <w:rFonts w:ascii="宋体" w:hAnsi="宋体" w:cs="宋体" w:hint="eastAsia"/>
                <w:bCs/>
                <w:szCs w:val="21"/>
              </w:rPr>
            </w:pPr>
            <w:r>
              <w:rPr>
                <w:rFonts w:ascii="宋体" w:hAnsi="宋体" w:cs="宋体" w:hint="eastAsia"/>
                <w:bCs/>
                <w:szCs w:val="21"/>
              </w:rPr>
              <w:t>主要功能</w:t>
            </w:r>
          </w:p>
        </w:tc>
        <w:tc>
          <w:tcPr>
            <w:tcW w:w="1168" w:type="pct"/>
            <w:shd w:val="clear" w:color="auto" w:fill="auto"/>
            <w:vAlign w:val="center"/>
          </w:tcPr>
          <w:p w14:paraId="4EB69B03" w14:textId="77777777" w:rsidR="006838D7" w:rsidRDefault="00F83F1A">
            <w:pPr>
              <w:jc w:val="center"/>
              <w:rPr>
                <w:rFonts w:ascii="宋体" w:hAnsi="宋体" w:cs="宋体" w:hint="eastAsia"/>
                <w:bCs/>
                <w:szCs w:val="21"/>
              </w:rPr>
            </w:pPr>
            <w:r>
              <w:rPr>
                <w:rFonts w:ascii="宋体" w:hAnsi="宋体" w:cs="宋体" w:hint="eastAsia"/>
                <w:bCs/>
                <w:szCs w:val="21"/>
              </w:rPr>
              <w:t>适用课程</w:t>
            </w:r>
          </w:p>
        </w:tc>
        <w:tc>
          <w:tcPr>
            <w:tcW w:w="723" w:type="pct"/>
            <w:shd w:val="clear" w:color="auto" w:fill="auto"/>
            <w:vAlign w:val="center"/>
          </w:tcPr>
          <w:p w14:paraId="4E659C01" w14:textId="77777777" w:rsidR="006838D7" w:rsidRDefault="00F83F1A">
            <w:pPr>
              <w:jc w:val="center"/>
              <w:rPr>
                <w:rFonts w:ascii="宋体" w:hAnsi="宋体" w:cs="宋体" w:hint="eastAsia"/>
                <w:bCs/>
                <w:szCs w:val="21"/>
              </w:rPr>
            </w:pPr>
            <w:r>
              <w:rPr>
                <w:rFonts w:ascii="宋体" w:hAnsi="宋体" w:cs="宋体" w:hint="eastAsia"/>
                <w:bCs/>
                <w:szCs w:val="21"/>
              </w:rPr>
              <w:t>适用范围（职业鉴定项目）</w:t>
            </w:r>
          </w:p>
        </w:tc>
      </w:tr>
      <w:tr w:rsidR="006838D7" w14:paraId="11E6945E" w14:textId="77777777">
        <w:trPr>
          <w:trHeight w:val="459"/>
          <w:jc w:val="center"/>
        </w:trPr>
        <w:tc>
          <w:tcPr>
            <w:tcW w:w="269" w:type="pct"/>
            <w:shd w:val="clear" w:color="auto" w:fill="auto"/>
            <w:vAlign w:val="center"/>
          </w:tcPr>
          <w:p w14:paraId="52931AA2" w14:textId="77777777" w:rsidR="006838D7" w:rsidRDefault="00F83F1A">
            <w:pPr>
              <w:jc w:val="center"/>
              <w:rPr>
                <w:rFonts w:ascii="宋体" w:hAnsi="宋体" w:cs="宋体" w:hint="eastAsia"/>
                <w:bCs/>
                <w:szCs w:val="21"/>
              </w:rPr>
            </w:pPr>
            <w:r>
              <w:rPr>
                <w:rFonts w:ascii="宋体" w:hAnsi="宋体" w:cs="宋体" w:hint="eastAsia"/>
                <w:bCs/>
                <w:szCs w:val="21"/>
              </w:rPr>
              <w:t>1</w:t>
            </w:r>
          </w:p>
        </w:tc>
        <w:tc>
          <w:tcPr>
            <w:tcW w:w="708" w:type="pct"/>
            <w:shd w:val="clear" w:color="auto" w:fill="auto"/>
            <w:vAlign w:val="center"/>
          </w:tcPr>
          <w:p w14:paraId="70718773" w14:textId="77777777" w:rsidR="006838D7" w:rsidRDefault="00F83F1A">
            <w:pPr>
              <w:jc w:val="center"/>
              <w:rPr>
                <w:rFonts w:ascii="宋体" w:hAnsi="宋体" w:cs="宋体" w:hint="eastAsia"/>
                <w:bCs/>
                <w:szCs w:val="21"/>
                <w:lang w:eastAsia="zh-Hans"/>
              </w:rPr>
            </w:pPr>
            <w:r>
              <w:rPr>
                <w:rFonts w:ascii="宋体" w:hAnsi="宋体" w:cs="宋体" w:hint="eastAsia"/>
                <w:bCs/>
                <w:szCs w:val="21"/>
                <w:lang w:eastAsia="zh-Hans"/>
              </w:rPr>
              <w:t>幼儿保育实训室</w:t>
            </w:r>
          </w:p>
        </w:tc>
        <w:tc>
          <w:tcPr>
            <w:tcW w:w="952" w:type="pct"/>
            <w:shd w:val="clear" w:color="auto" w:fill="auto"/>
            <w:vAlign w:val="center"/>
          </w:tcPr>
          <w:p w14:paraId="4E66355F" w14:textId="77777777" w:rsidR="006838D7" w:rsidRDefault="00F83F1A">
            <w:pPr>
              <w:jc w:val="center"/>
              <w:rPr>
                <w:rFonts w:ascii="宋体" w:hAnsi="宋体" w:cs="宋体" w:hint="eastAsia"/>
                <w:bCs/>
                <w:szCs w:val="21"/>
                <w:lang w:eastAsia="zh-Hans"/>
              </w:rPr>
            </w:pPr>
            <w:r>
              <w:rPr>
                <w:rFonts w:ascii="宋体" w:hAnsi="宋体" w:cs="宋体" w:hint="eastAsia"/>
                <w:bCs/>
                <w:szCs w:val="21"/>
                <w:lang w:eastAsia="zh-Hans"/>
              </w:rPr>
              <w:t>婴幼儿抚触操作台、游泳池、洗手台、热水器、身高体重测量仪等</w:t>
            </w:r>
          </w:p>
        </w:tc>
        <w:tc>
          <w:tcPr>
            <w:tcW w:w="1177" w:type="pct"/>
            <w:shd w:val="clear" w:color="auto" w:fill="auto"/>
            <w:vAlign w:val="center"/>
          </w:tcPr>
          <w:p w14:paraId="421A5B3F" w14:textId="77777777" w:rsidR="006838D7" w:rsidRDefault="00F83F1A">
            <w:pPr>
              <w:jc w:val="center"/>
              <w:rPr>
                <w:rFonts w:ascii="宋体" w:hAnsi="宋体" w:cs="宋体" w:hint="eastAsia"/>
                <w:bCs/>
                <w:szCs w:val="21"/>
              </w:rPr>
            </w:pPr>
            <w:r>
              <w:rPr>
                <w:rFonts w:ascii="宋体" w:hAnsi="宋体" w:cs="宋体" w:hint="eastAsia"/>
                <w:bCs/>
                <w:szCs w:val="21"/>
                <w:lang w:eastAsia="zh-Hans"/>
              </w:rPr>
              <w:t>开展</w:t>
            </w:r>
            <w:r>
              <w:rPr>
                <w:rFonts w:ascii="宋体" w:hAnsi="宋体" w:cs="宋体" w:hint="eastAsia"/>
                <w:bCs/>
                <w:szCs w:val="21"/>
              </w:rPr>
              <w:t>婴儿抚触按摩、婴儿沐浴、婴幼儿喂养等生活照料以及婴幼儿生长监测、营养监测、小儿常见疾病与护理等实训项目</w:t>
            </w:r>
          </w:p>
        </w:tc>
        <w:tc>
          <w:tcPr>
            <w:tcW w:w="1168" w:type="pct"/>
            <w:shd w:val="clear" w:color="auto" w:fill="auto"/>
            <w:vAlign w:val="center"/>
          </w:tcPr>
          <w:p w14:paraId="082B62A5" w14:textId="77777777" w:rsidR="006838D7" w:rsidRDefault="00F83F1A">
            <w:pPr>
              <w:jc w:val="center"/>
              <w:rPr>
                <w:rFonts w:ascii="宋体" w:hAnsi="宋体" w:cs="宋体" w:hint="eastAsia"/>
                <w:szCs w:val="21"/>
              </w:rPr>
            </w:pPr>
            <w:r>
              <w:rPr>
                <w:rFonts w:ascii="宋体" w:hAnsi="宋体" w:cs="宋体" w:hint="eastAsia"/>
                <w:szCs w:val="21"/>
                <w:lang w:eastAsia="zh-Hans"/>
              </w:rPr>
              <w:t>婴幼儿卫生与保健、</w:t>
            </w:r>
            <w:r>
              <w:rPr>
                <w:rFonts w:ascii="宋体" w:hAnsi="宋体" w:cs="宋体" w:hint="eastAsia"/>
                <w:szCs w:val="21"/>
              </w:rPr>
              <w:t>婴幼儿营养与科学喂养、婴幼儿早期发展、婴幼儿生活照护</w:t>
            </w:r>
          </w:p>
          <w:p w14:paraId="037416DB" w14:textId="77777777" w:rsidR="006838D7" w:rsidRDefault="00F83F1A">
            <w:pPr>
              <w:jc w:val="center"/>
              <w:rPr>
                <w:rFonts w:ascii="宋体" w:hAnsi="宋体" w:cs="宋体" w:hint="eastAsia"/>
                <w:szCs w:val="21"/>
                <w:lang w:eastAsia="zh-Hans"/>
              </w:rPr>
            </w:pPr>
            <w:r>
              <w:rPr>
                <w:rFonts w:ascii="宋体" w:hAnsi="宋体" w:cs="宋体" w:hint="eastAsia"/>
                <w:szCs w:val="21"/>
              </w:rPr>
              <w:t>、</w:t>
            </w:r>
            <w:r>
              <w:rPr>
                <w:rFonts w:ascii="宋体" w:hAnsi="宋体" w:cs="宋体" w:hint="eastAsia"/>
                <w:szCs w:val="21"/>
                <w:lang w:eastAsia="zh-Hans"/>
              </w:rPr>
              <w:t>幼儿照护实训、母婴护理实训</w:t>
            </w:r>
          </w:p>
        </w:tc>
        <w:tc>
          <w:tcPr>
            <w:tcW w:w="723" w:type="pct"/>
            <w:shd w:val="clear" w:color="auto" w:fill="auto"/>
            <w:vAlign w:val="center"/>
          </w:tcPr>
          <w:p w14:paraId="179D8AE8" w14:textId="77777777" w:rsidR="006838D7" w:rsidRDefault="00F83F1A">
            <w:pPr>
              <w:jc w:val="center"/>
              <w:rPr>
                <w:rFonts w:ascii="宋体" w:hAnsi="宋体" w:cs="宋体" w:hint="eastAsia"/>
                <w:szCs w:val="21"/>
                <w:lang w:eastAsia="zh-Hans"/>
              </w:rPr>
            </w:pPr>
            <w:r>
              <w:rPr>
                <w:rFonts w:ascii="宋体" w:hAnsi="宋体" w:cs="宋体" w:hint="eastAsia"/>
                <w:szCs w:val="21"/>
                <w:lang w:eastAsia="zh-Hans"/>
              </w:rPr>
              <w:t>高级育婴师资格证、1+X幼儿照护、1+X母婴护理</w:t>
            </w:r>
          </w:p>
        </w:tc>
      </w:tr>
      <w:tr w:rsidR="006838D7" w14:paraId="51EAC599" w14:textId="77777777">
        <w:trPr>
          <w:jc w:val="center"/>
        </w:trPr>
        <w:tc>
          <w:tcPr>
            <w:tcW w:w="269" w:type="pct"/>
            <w:shd w:val="clear" w:color="auto" w:fill="auto"/>
            <w:vAlign w:val="center"/>
          </w:tcPr>
          <w:p w14:paraId="55D68275" w14:textId="77777777" w:rsidR="006838D7" w:rsidRDefault="00F83F1A">
            <w:pPr>
              <w:jc w:val="center"/>
              <w:rPr>
                <w:rFonts w:ascii="宋体" w:hAnsi="宋体" w:cs="宋体" w:hint="eastAsia"/>
                <w:bCs/>
                <w:szCs w:val="21"/>
              </w:rPr>
            </w:pPr>
            <w:r>
              <w:rPr>
                <w:rFonts w:ascii="宋体" w:hAnsi="宋体" w:cs="宋体" w:hint="eastAsia"/>
                <w:bCs/>
                <w:szCs w:val="21"/>
              </w:rPr>
              <w:t>2</w:t>
            </w:r>
          </w:p>
        </w:tc>
        <w:tc>
          <w:tcPr>
            <w:tcW w:w="708" w:type="pct"/>
            <w:shd w:val="clear" w:color="auto" w:fill="auto"/>
            <w:vAlign w:val="center"/>
          </w:tcPr>
          <w:p w14:paraId="2157B812" w14:textId="77777777" w:rsidR="006838D7" w:rsidRDefault="00F83F1A">
            <w:pPr>
              <w:jc w:val="center"/>
              <w:rPr>
                <w:rFonts w:ascii="宋体" w:hAnsi="宋体" w:cs="宋体" w:hint="eastAsia"/>
                <w:bCs/>
                <w:szCs w:val="21"/>
                <w:lang w:eastAsia="zh-Hans"/>
              </w:rPr>
            </w:pPr>
            <w:r>
              <w:rPr>
                <w:rFonts w:ascii="宋体" w:hAnsi="宋体" w:cs="宋体" w:hint="eastAsia"/>
                <w:bCs/>
                <w:szCs w:val="21"/>
                <w:lang w:eastAsia="zh-Hans"/>
              </w:rPr>
              <w:t>幼儿园模拟实训室</w:t>
            </w:r>
          </w:p>
        </w:tc>
        <w:tc>
          <w:tcPr>
            <w:tcW w:w="952" w:type="pct"/>
            <w:shd w:val="clear" w:color="auto" w:fill="auto"/>
            <w:vAlign w:val="center"/>
          </w:tcPr>
          <w:p w14:paraId="3D3D3DCA" w14:textId="77777777" w:rsidR="006838D7" w:rsidRDefault="00F83F1A">
            <w:pPr>
              <w:jc w:val="center"/>
              <w:rPr>
                <w:rFonts w:ascii="宋体" w:hAnsi="宋体" w:cs="宋体" w:hint="eastAsia"/>
                <w:bCs/>
                <w:szCs w:val="21"/>
                <w:lang w:eastAsia="zh-Hans"/>
              </w:rPr>
            </w:pPr>
            <w:r>
              <w:rPr>
                <w:rFonts w:ascii="宋体" w:hAnsi="宋体" w:cs="宋体" w:hint="eastAsia"/>
                <w:bCs/>
                <w:szCs w:val="21"/>
                <w:lang w:eastAsia="zh-Hans"/>
              </w:rPr>
              <w:t>模拟幼儿园教学系统、幼儿园八大活动区域、环境创设等</w:t>
            </w:r>
          </w:p>
        </w:tc>
        <w:tc>
          <w:tcPr>
            <w:tcW w:w="1177" w:type="pct"/>
            <w:shd w:val="clear" w:color="auto" w:fill="auto"/>
            <w:vAlign w:val="center"/>
          </w:tcPr>
          <w:p w14:paraId="71785183" w14:textId="77777777" w:rsidR="006838D7" w:rsidRDefault="00F83F1A">
            <w:pPr>
              <w:jc w:val="center"/>
              <w:rPr>
                <w:rFonts w:ascii="宋体" w:hAnsi="宋体" w:cs="宋体" w:hint="eastAsia"/>
                <w:bCs/>
                <w:szCs w:val="21"/>
                <w:lang w:eastAsia="zh-Hans"/>
              </w:rPr>
            </w:pPr>
            <w:r>
              <w:rPr>
                <w:rFonts w:ascii="宋体" w:hAnsi="宋体" w:cs="宋体" w:hint="eastAsia"/>
                <w:bCs/>
                <w:szCs w:val="21"/>
                <w:lang w:eastAsia="zh-Hans"/>
              </w:rPr>
              <w:t>通过虚拟教学系统的使用让学生了解与幼儿相处过程中的各个环节，加深沟通技巧，夯实活动组织能力</w:t>
            </w:r>
          </w:p>
        </w:tc>
        <w:tc>
          <w:tcPr>
            <w:tcW w:w="1168" w:type="pct"/>
            <w:shd w:val="clear" w:color="auto" w:fill="auto"/>
            <w:vAlign w:val="center"/>
          </w:tcPr>
          <w:p w14:paraId="2FDBF458" w14:textId="77777777" w:rsidR="006838D7" w:rsidRDefault="00F83F1A">
            <w:pPr>
              <w:jc w:val="center"/>
              <w:rPr>
                <w:rFonts w:ascii="宋体" w:hAnsi="宋体" w:cs="宋体" w:hint="eastAsia"/>
                <w:bCs/>
                <w:szCs w:val="21"/>
                <w:lang w:eastAsia="zh-Hans"/>
              </w:rPr>
            </w:pPr>
            <w:r>
              <w:rPr>
                <w:rFonts w:ascii="宋体" w:hAnsi="宋体" w:cs="宋体" w:hint="eastAsia"/>
                <w:bCs/>
                <w:szCs w:val="21"/>
                <w:lang w:eastAsia="zh-Hans"/>
              </w:rPr>
              <w:t>婴幼儿行为观察与分析、婴幼儿早起发展、托育机构环境创设、婴幼儿活动设计与组织</w:t>
            </w:r>
          </w:p>
        </w:tc>
        <w:tc>
          <w:tcPr>
            <w:tcW w:w="723" w:type="pct"/>
            <w:shd w:val="clear" w:color="auto" w:fill="auto"/>
            <w:vAlign w:val="center"/>
          </w:tcPr>
          <w:p w14:paraId="2439A139" w14:textId="77777777" w:rsidR="006838D7" w:rsidRDefault="00F83F1A">
            <w:pPr>
              <w:jc w:val="center"/>
              <w:rPr>
                <w:rFonts w:ascii="宋体" w:hAnsi="宋体" w:cs="宋体" w:hint="eastAsia"/>
                <w:bCs/>
                <w:szCs w:val="21"/>
                <w:lang w:eastAsia="zh-Hans"/>
              </w:rPr>
            </w:pPr>
            <w:r>
              <w:rPr>
                <w:rFonts w:ascii="宋体" w:hAnsi="宋体" w:cs="宋体" w:hint="eastAsia"/>
                <w:szCs w:val="21"/>
                <w:lang w:eastAsia="zh-Hans"/>
              </w:rPr>
              <w:t>1+X幼儿照护、1+X母婴护理</w:t>
            </w:r>
          </w:p>
        </w:tc>
      </w:tr>
      <w:tr w:rsidR="006838D7" w14:paraId="61FACD71" w14:textId="77777777">
        <w:trPr>
          <w:jc w:val="center"/>
        </w:trPr>
        <w:tc>
          <w:tcPr>
            <w:tcW w:w="269" w:type="pct"/>
            <w:shd w:val="clear" w:color="auto" w:fill="auto"/>
            <w:vAlign w:val="center"/>
          </w:tcPr>
          <w:p w14:paraId="36AB59C5" w14:textId="77777777" w:rsidR="006838D7" w:rsidRDefault="00F83F1A">
            <w:pPr>
              <w:jc w:val="center"/>
              <w:rPr>
                <w:rFonts w:ascii="宋体" w:hAnsi="宋体" w:cs="宋体" w:hint="eastAsia"/>
                <w:bCs/>
                <w:szCs w:val="21"/>
              </w:rPr>
            </w:pPr>
            <w:r>
              <w:rPr>
                <w:rFonts w:ascii="宋体" w:hAnsi="宋体" w:cs="宋体" w:hint="eastAsia"/>
                <w:bCs/>
                <w:szCs w:val="21"/>
              </w:rPr>
              <w:t>3</w:t>
            </w:r>
          </w:p>
        </w:tc>
        <w:tc>
          <w:tcPr>
            <w:tcW w:w="708" w:type="pct"/>
            <w:shd w:val="clear" w:color="auto" w:fill="auto"/>
            <w:vAlign w:val="center"/>
          </w:tcPr>
          <w:p w14:paraId="669FB694" w14:textId="77777777" w:rsidR="006838D7" w:rsidRDefault="00F83F1A">
            <w:pPr>
              <w:jc w:val="center"/>
              <w:rPr>
                <w:rFonts w:ascii="宋体" w:hAnsi="宋体" w:cs="宋体" w:hint="eastAsia"/>
                <w:bCs/>
                <w:szCs w:val="21"/>
                <w:lang w:eastAsia="zh-Hans"/>
              </w:rPr>
            </w:pPr>
            <w:r>
              <w:rPr>
                <w:rFonts w:ascii="宋体" w:hAnsi="宋体" w:cs="宋体" w:hint="eastAsia"/>
                <w:bCs/>
                <w:szCs w:val="21"/>
                <w:lang w:eastAsia="zh-Hans"/>
              </w:rPr>
              <w:t>电子钢琴教室1、2</w:t>
            </w:r>
          </w:p>
        </w:tc>
        <w:tc>
          <w:tcPr>
            <w:tcW w:w="952" w:type="pct"/>
            <w:shd w:val="clear" w:color="auto" w:fill="auto"/>
            <w:vAlign w:val="center"/>
          </w:tcPr>
          <w:p w14:paraId="182C27B5" w14:textId="77777777" w:rsidR="006838D7" w:rsidRDefault="00F83F1A">
            <w:pPr>
              <w:jc w:val="center"/>
              <w:rPr>
                <w:rFonts w:ascii="宋体" w:hAnsi="宋体" w:cs="宋体" w:hint="eastAsia"/>
                <w:bCs/>
                <w:szCs w:val="21"/>
                <w:lang w:eastAsia="zh-Hans"/>
              </w:rPr>
            </w:pPr>
            <w:r>
              <w:rPr>
                <w:rFonts w:ascii="宋体" w:hAnsi="宋体" w:cs="宋体" w:hint="eastAsia"/>
                <w:bCs/>
                <w:szCs w:val="21"/>
                <w:lang w:eastAsia="zh-Hans"/>
              </w:rPr>
              <w:t>雅马哈电子钢琴KPB1000、指法识别器、教学一体机、适配器等</w:t>
            </w:r>
          </w:p>
        </w:tc>
        <w:tc>
          <w:tcPr>
            <w:tcW w:w="1177" w:type="pct"/>
            <w:shd w:val="clear" w:color="auto" w:fill="auto"/>
            <w:vAlign w:val="center"/>
          </w:tcPr>
          <w:p w14:paraId="70FBF95B" w14:textId="77777777" w:rsidR="006838D7" w:rsidRDefault="00F83F1A">
            <w:pPr>
              <w:jc w:val="center"/>
              <w:rPr>
                <w:rFonts w:ascii="宋体" w:hAnsi="宋体" w:cs="宋体" w:hint="eastAsia"/>
                <w:bCs/>
                <w:szCs w:val="21"/>
                <w:lang w:eastAsia="zh-Hans"/>
              </w:rPr>
            </w:pPr>
            <w:r>
              <w:rPr>
                <w:rFonts w:ascii="宋体" w:hAnsi="宋体" w:cs="宋体" w:hint="eastAsia"/>
                <w:bCs/>
                <w:szCs w:val="21"/>
                <w:lang w:eastAsia="zh-Hans"/>
              </w:rPr>
              <w:t>为钢琴基础与儿歌弹唱课程提供必要的学习条件，掌握儿歌演唱与歌表演的能力</w:t>
            </w:r>
          </w:p>
        </w:tc>
        <w:tc>
          <w:tcPr>
            <w:tcW w:w="1168" w:type="pct"/>
            <w:shd w:val="clear" w:color="auto" w:fill="auto"/>
            <w:vAlign w:val="center"/>
          </w:tcPr>
          <w:p w14:paraId="0D9A1784" w14:textId="77777777" w:rsidR="006838D7" w:rsidRDefault="00F83F1A">
            <w:pPr>
              <w:jc w:val="center"/>
              <w:rPr>
                <w:rFonts w:ascii="宋体" w:hAnsi="宋体" w:cs="宋体" w:hint="eastAsia"/>
                <w:bCs/>
                <w:szCs w:val="21"/>
                <w:lang w:eastAsia="zh-Hans"/>
              </w:rPr>
            </w:pPr>
            <w:r>
              <w:rPr>
                <w:rFonts w:ascii="宋体" w:hAnsi="宋体" w:cs="宋体" w:hint="eastAsia"/>
                <w:bCs/>
                <w:szCs w:val="21"/>
                <w:lang w:eastAsia="zh-Hans"/>
              </w:rPr>
              <w:t>钢琴基础与儿歌弹唱、婴幼儿艺术启蒙、婴幼儿活动设计与组织</w:t>
            </w:r>
          </w:p>
        </w:tc>
        <w:tc>
          <w:tcPr>
            <w:tcW w:w="723" w:type="pct"/>
            <w:shd w:val="clear" w:color="auto" w:fill="auto"/>
            <w:vAlign w:val="center"/>
          </w:tcPr>
          <w:p w14:paraId="6B84D561" w14:textId="77777777" w:rsidR="006838D7" w:rsidRDefault="006838D7">
            <w:pPr>
              <w:jc w:val="center"/>
              <w:rPr>
                <w:rFonts w:ascii="宋体" w:hAnsi="宋体" w:cs="宋体" w:hint="eastAsia"/>
                <w:bCs/>
                <w:szCs w:val="21"/>
              </w:rPr>
            </w:pPr>
          </w:p>
        </w:tc>
      </w:tr>
      <w:tr w:rsidR="006838D7" w14:paraId="3B39DD60" w14:textId="77777777">
        <w:trPr>
          <w:jc w:val="center"/>
        </w:trPr>
        <w:tc>
          <w:tcPr>
            <w:tcW w:w="269" w:type="pct"/>
            <w:shd w:val="clear" w:color="auto" w:fill="auto"/>
            <w:vAlign w:val="center"/>
          </w:tcPr>
          <w:p w14:paraId="6DA854C5" w14:textId="77777777" w:rsidR="006838D7" w:rsidRDefault="00F83F1A">
            <w:pPr>
              <w:jc w:val="center"/>
              <w:rPr>
                <w:rFonts w:ascii="宋体" w:hAnsi="宋体" w:cs="宋体" w:hint="eastAsia"/>
                <w:bCs/>
                <w:szCs w:val="21"/>
              </w:rPr>
            </w:pPr>
            <w:r>
              <w:rPr>
                <w:rFonts w:ascii="宋体" w:hAnsi="宋体" w:cs="宋体" w:hint="eastAsia"/>
                <w:bCs/>
                <w:szCs w:val="21"/>
              </w:rPr>
              <w:t>4</w:t>
            </w:r>
          </w:p>
        </w:tc>
        <w:tc>
          <w:tcPr>
            <w:tcW w:w="708" w:type="pct"/>
            <w:shd w:val="clear" w:color="auto" w:fill="auto"/>
            <w:vAlign w:val="center"/>
          </w:tcPr>
          <w:p w14:paraId="6DC8F8E8" w14:textId="77777777" w:rsidR="006838D7" w:rsidRDefault="00F83F1A">
            <w:pPr>
              <w:jc w:val="center"/>
              <w:rPr>
                <w:rFonts w:ascii="宋体" w:hAnsi="宋体" w:cs="宋体" w:hint="eastAsia"/>
                <w:bCs/>
                <w:szCs w:val="21"/>
                <w:lang w:eastAsia="zh-Hans"/>
              </w:rPr>
            </w:pPr>
            <w:r>
              <w:rPr>
                <w:rFonts w:ascii="宋体" w:hAnsi="宋体" w:cs="宋体" w:hint="eastAsia"/>
                <w:bCs/>
                <w:szCs w:val="21"/>
                <w:lang w:eastAsia="zh-Hans"/>
              </w:rPr>
              <w:t>舞蹈教室1、2</w:t>
            </w:r>
          </w:p>
        </w:tc>
        <w:tc>
          <w:tcPr>
            <w:tcW w:w="952" w:type="pct"/>
            <w:shd w:val="clear" w:color="auto" w:fill="auto"/>
            <w:vAlign w:val="center"/>
          </w:tcPr>
          <w:p w14:paraId="5201D97C" w14:textId="77777777" w:rsidR="006838D7" w:rsidRDefault="00F83F1A">
            <w:pPr>
              <w:jc w:val="center"/>
              <w:rPr>
                <w:rFonts w:ascii="宋体" w:hAnsi="宋体" w:cs="宋体" w:hint="eastAsia"/>
                <w:bCs/>
                <w:szCs w:val="21"/>
                <w:lang w:eastAsia="zh-Hans"/>
              </w:rPr>
            </w:pPr>
            <w:r>
              <w:rPr>
                <w:rFonts w:ascii="宋体" w:hAnsi="宋体" w:cs="宋体" w:hint="eastAsia"/>
                <w:bCs/>
                <w:szCs w:val="21"/>
                <w:lang w:eastAsia="zh-Hans"/>
              </w:rPr>
              <w:t>镜子、把干、地胶等</w:t>
            </w:r>
          </w:p>
        </w:tc>
        <w:tc>
          <w:tcPr>
            <w:tcW w:w="1177" w:type="pct"/>
            <w:shd w:val="clear" w:color="auto" w:fill="auto"/>
            <w:vAlign w:val="center"/>
          </w:tcPr>
          <w:p w14:paraId="2C0157F8" w14:textId="77777777" w:rsidR="006838D7" w:rsidRDefault="00F83F1A">
            <w:pPr>
              <w:jc w:val="center"/>
              <w:rPr>
                <w:rFonts w:ascii="宋体" w:hAnsi="宋体" w:cs="宋体" w:hint="eastAsia"/>
                <w:bCs/>
                <w:szCs w:val="21"/>
                <w:lang w:eastAsia="zh-Hans"/>
              </w:rPr>
            </w:pPr>
            <w:r>
              <w:rPr>
                <w:rFonts w:ascii="宋体" w:hAnsi="宋体" w:cs="宋体" w:hint="eastAsia"/>
                <w:bCs/>
                <w:szCs w:val="21"/>
                <w:lang w:eastAsia="zh-Hans"/>
              </w:rPr>
              <w:t>舞蹈技巧学习、舞蹈练习、幼儿舞蹈编</w:t>
            </w:r>
            <w:r>
              <w:rPr>
                <w:rFonts w:ascii="宋体" w:hAnsi="宋体" w:cs="宋体" w:hint="eastAsia"/>
                <w:bCs/>
                <w:szCs w:val="21"/>
                <w:lang w:eastAsia="zh-Hans"/>
              </w:rPr>
              <w:lastRenderedPageBreak/>
              <w:t>创。</w:t>
            </w:r>
          </w:p>
        </w:tc>
        <w:tc>
          <w:tcPr>
            <w:tcW w:w="1168" w:type="pct"/>
            <w:shd w:val="clear" w:color="auto" w:fill="auto"/>
            <w:vAlign w:val="center"/>
          </w:tcPr>
          <w:p w14:paraId="4A988A7A" w14:textId="77777777" w:rsidR="006838D7" w:rsidRDefault="00F83F1A">
            <w:pPr>
              <w:jc w:val="center"/>
              <w:rPr>
                <w:rFonts w:ascii="宋体" w:hAnsi="宋体" w:cs="宋体" w:hint="eastAsia"/>
                <w:bCs/>
                <w:szCs w:val="21"/>
              </w:rPr>
            </w:pPr>
            <w:r>
              <w:rPr>
                <w:rFonts w:ascii="宋体" w:hAnsi="宋体" w:cs="宋体" w:hint="eastAsia"/>
                <w:bCs/>
                <w:szCs w:val="21"/>
              </w:rPr>
              <w:lastRenderedPageBreak/>
              <w:t>舞蹈基础与幼儿舞蹈创编、</w:t>
            </w:r>
            <w:r>
              <w:rPr>
                <w:rFonts w:ascii="宋体" w:hAnsi="宋体" w:cs="宋体" w:hint="eastAsia"/>
                <w:bCs/>
                <w:szCs w:val="21"/>
                <w:lang w:eastAsia="zh-Hans"/>
              </w:rPr>
              <w:t>婴幼儿艺</w:t>
            </w:r>
            <w:r>
              <w:rPr>
                <w:rFonts w:ascii="宋体" w:hAnsi="宋体" w:cs="宋体" w:hint="eastAsia"/>
                <w:bCs/>
                <w:szCs w:val="21"/>
                <w:lang w:eastAsia="zh-Hans"/>
              </w:rPr>
              <w:lastRenderedPageBreak/>
              <w:t>术启蒙、婴幼儿活动设计与组织</w:t>
            </w:r>
          </w:p>
        </w:tc>
        <w:tc>
          <w:tcPr>
            <w:tcW w:w="723" w:type="pct"/>
            <w:shd w:val="clear" w:color="auto" w:fill="auto"/>
            <w:vAlign w:val="center"/>
          </w:tcPr>
          <w:p w14:paraId="59054BCD" w14:textId="77777777" w:rsidR="006838D7" w:rsidRDefault="006838D7">
            <w:pPr>
              <w:jc w:val="center"/>
              <w:rPr>
                <w:rFonts w:ascii="宋体" w:hAnsi="宋体" w:cs="宋体" w:hint="eastAsia"/>
                <w:bCs/>
                <w:szCs w:val="21"/>
              </w:rPr>
            </w:pPr>
          </w:p>
        </w:tc>
      </w:tr>
      <w:tr w:rsidR="006838D7" w14:paraId="3D9441E3" w14:textId="77777777">
        <w:trPr>
          <w:jc w:val="center"/>
        </w:trPr>
        <w:tc>
          <w:tcPr>
            <w:tcW w:w="269" w:type="pct"/>
            <w:shd w:val="clear" w:color="auto" w:fill="auto"/>
            <w:vAlign w:val="center"/>
          </w:tcPr>
          <w:p w14:paraId="35EE86EA" w14:textId="77777777" w:rsidR="006838D7" w:rsidRDefault="00F83F1A">
            <w:pPr>
              <w:jc w:val="center"/>
              <w:rPr>
                <w:rFonts w:ascii="宋体" w:hAnsi="宋体" w:cs="宋体" w:hint="eastAsia"/>
                <w:bCs/>
                <w:szCs w:val="21"/>
              </w:rPr>
            </w:pPr>
            <w:r>
              <w:rPr>
                <w:rFonts w:ascii="宋体" w:hAnsi="宋体" w:cs="宋体" w:hint="eastAsia"/>
                <w:bCs/>
                <w:szCs w:val="21"/>
              </w:rPr>
              <w:t>5</w:t>
            </w:r>
          </w:p>
        </w:tc>
        <w:tc>
          <w:tcPr>
            <w:tcW w:w="708" w:type="pct"/>
            <w:shd w:val="clear" w:color="auto" w:fill="auto"/>
            <w:vAlign w:val="center"/>
          </w:tcPr>
          <w:p w14:paraId="1ABA8D16" w14:textId="77777777" w:rsidR="006838D7" w:rsidRDefault="00F83F1A">
            <w:pPr>
              <w:jc w:val="center"/>
              <w:rPr>
                <w:rFonts w:ascii="宋体" w:hAnsi="宋体" w:cs="宋体" w:hint="eastAsia"/>
                <w:bCs/>
                <w:szCs w:val="21"/>
                <w:lang w:eastAsia="zh-Hans"/>
              </w:rPr>
            </w:pPr>
            <w:r>
              <w:rPr>
                <w:rFonts w:ascii="宋体" w:hAnsi="宋体" w:cs="宋体" w:hint="eastAsia"/>
                <w:bCs/>
                <w:szCs w:val="21"/>
                <w:lang w:eastAsia="zh-Hans"/>
              </w:rPr>
              <w:t>画室</w:t>
            </w:r>
          </w:p>
        </w:tc>
        <w:tc>
          <w:tcPr>
            <w:tcW w:w="952" w:type="pct"/>
            <w:shd w:val="clear" w:color="auto" w:fill="auto"/>
            <w:vAlign w:val="center"/>
          </w:tcPr>
          <w:p w14:paraId="01C342D0" w14:textId="77777777" w:rsidR="006838D7" w:rsidRDefault="00F83F1A">
            <w:pPr>
              <w:jc w:val="center"/>
              <w:rPr>
                <w:rFonts w:ascii="宋体" w:hAnsi="宋体" w:cs="宋体" w:hint="eastAsia"/>
                <w:bCs/>
                <w:szCs w:val="21"/>
                <w:lang w:eastAsia="zh-Hans"/>
              </w:rPr>
            </w:pPr>
            <w:r>
              <w:rPr>
                <w:rFonts w:ascii="宋体" w:hAnsi="宋体" w:cs="宋体" w:hint="eastAsia"/>
                <w:bCs/>
                <w:szCs w:val="21"/>
                <w:lang w:eastAsia="zh-Hans"/>
              </w:rPr>
              <w:t>画家、模型、绘画用具等</w:t>
            </w:r>
          </w:p>
        </w:tc>
        <w:tc>
          <w:tcPr>
            <w:tcW w:w="1177" w:type="pct"/>
            <w:shd w:val="clear" w:color="auto" w:fill="auto"/>
            <w:vAlign w:val="center"/>
          </w:tcPr>
          <w:p w14:paraId="3AE6D36B" w14:textId="77777777" w:rsidR="006838D7" w:rsidRDefault="00F83F1A">
            <w:pPr>
              <w:jc w:val="center"/>
              <w:rPr>
                <w:rFonts w:ascii="宋体" w:hAnsi="宋体" w:cs="宋体" w:hint="eastAsia"/>
                <w:bCs/>
                <w:szCs w:val="21"/>
                <w:lang w:eastAsia="zh-Hans"/>
              </w:rPr>
            </w:pPr>
            <w:r>
              <w:rPr>
                <w:rFonts w:ascii="宋体" w:hAnsi="宋体" w:cs="宋体" w:hint="eastAsia"/>
                <w:bCs/>
                <w:szCs w:val="21"/>
                <w:lang w:eastAsia="zh-Hans"/>
              </w:rPr>
              <w:t>绘画技巧学习、儿童画创作、培养学生艺术创造力</w:t>
            </w:r>
          </w:p>
        </w:tc>
        <w:tc>
          <w:tcPr>
            <w:tcW w:w="1168" w:type="pct"/>
            <w:shd w:val="clear" w:color="auto" w:fill="auto"/>
            <w:vAlign w:val="center"/>
          </w:tcPr>
          <w:p w14:paraId="44499002" w14:textId="77777777" w:rsidR="006838D7" w:rsidRDefault="00F83F1A">
            <w:pPr>
              <w:jc w:val="center"/>
              <w:rPr>
                <w:rFonts w:ascii="宋体" w:hAnsi="宋体" w:cs="宋体" w:hint="eastAsia"/>
                <w:bCs/>
                <w:szCs w:val="21"/>
              </w:rPr>
            </w:pPr>
            <w:r>
              <w:rPr>
                <w:rFonts w:ascii="宋体" w:hAnsi="宋体" w:cs="宋体" w:hint="eastAsia"/>
                <w:bCs/>
                <w:szCs w:val="21"/>
              </w:rPr>
              <w:t>美术基础与幼儿美术创作、</w:t>
            </w:r>
            <w:r>
              <w:rPr>
                <w:rFonts w:ascii="宋体" w:hAnsi="宋体" w:cs="宋体" w:hint="eastAsia"/>
                <w:bCs/>
                <w:szCs w:val="21"/>
                <w:lang w:eastAsia="zh-Hans"/>
              </w:rPr>
              <w:t>婴幼儿艺术启蒙、托育机构环境创设</w:t>
            </w:r>
          </w:p>
        </w:tc>
        <w:tc>
          <w:tcPr>
            <w:tcW w:w="723" w:type="pct"/>
            <w:shd w:val="clear" w:color="auto" w:fill="auto"/>
            <w:vAlign w:val="center"/>
          </w:tcPr>
          <w:p w14:paraId="552668ED" w14:textId="77777777" w:rsidR="006838D7" w:rsidRDefault="006838D7">
            <w:pPr>
              <w:jc w:val="center"/>
              <w:rPr>
                <w:rFonts w:ascii="宋体" w:hAnsi="宋体" w:cs="宋体" w:hint="eastAsia"/>
                <w:bCs/>
                <w:szCs w:val="21"/>
              </w:rPr>
            </w:pPr>
          </w:p>
        </w:tc>
      </w:tr>
      <w:tr w:rsidR="006838D7" w14:paraId="71E4FD25" w14:textId="77777777">
        <w:trPr>
          <w:jc w:val="center"/>
        </w:trPr>
        <w:tc>
          <w:tcPr>
            <w:tcW w:w="269" w:type="pct"/>
            <w:shd w:val="clear" w:color="auto" w:fill="auto"/>
            <w:vAlign w:val="center"/>
          </w:tcPr>
          <w:p w14:paraId="7BB0699E" w14:textId="77777777" w:rsidR="006838D7" w:rsidRDefault="00F83F1A">
            <w:pPr>
              <w:jc w:val="center"/>
              <w:rPr>
                <w:rFonts w:ascii="宋体" w:hAnsi="宋体" w:cs="宋体" w:hint="eastAsia"/>
                <w:bCs/>
                <w:szCs w:val="21"/>
              </w:rPr>
            </w:pPr>
            <w:r>
              <w:rPr>
                <w:rFonts w:ascii="宋体" w:hAnsi="宋体" w:cs="宋体" w:hint="eastAsia"/>
                <w:bCs/>
                <w:szCs w:val="21"/>
              </w:rPr>
              <w:t>6</w:t>
            </w:r>
          </w:p>
        </w:tc>
        <w:tc>
          <w:tcPr>
            <w:tcW w:w="708" w:type="pct"/>
            <w:shd w:val="clear" w:color="auto" w:fill="auto"/>
            <w:vAlign w:val="center"/>
          </w:tcPr>
          <w:p w14:paraId="39D0CF88" w14:textId="77777777" w:rsidR="006838D7" w:rsidRDefault="00F83F1A">
            <w:pPr>
              <w:jc w:val="center"/>
              <w:rPr>
                <w:rFonts w:ascii="宋体" w:hAnsi="宋体" w:cs="宋体" w:hint="eastAsia"/>
                <w:bCs/>
                <w:szCs w:val="21"/>
                <w:lang w:eastAsia="zh-Hans"/>
              </w:rPr>
            </w:pPr>
            <w:r>
              <w:rPr>
                <w:rFonts w:ascii="宋体" w:hAnsi="宋体" w:cs="宋体" w:hint="eastAsia"/>
                <w:bCs/>
                <w:szCs w:val="21"/>
                <w:lang w:eastAsia="zh-Hans"/>
              </w:rPr>
              <w:t>1+X证书母婴护理与幼儿照护数字化实训室</w:t>
            </w:r>
          </w:p>
        </w:tc>
        <w:tc>
          <w:tcPr>
            <w:tcW w:w="952" w:type="pct"/>
            <w:shd w:val="clear" w:color="auto" w:fill="auto"/>
            <w:vAlign w:val="center"/>
          </w:tcPr>
          <w:p w14:paraId="1AB65512" w14:textId="77777777" w:rsidR="006838D7" w:rsidRDefault="00F83F1A">
            <w:pPr>
              <w:jc w:val="center"/>
              <w:rPr>
                <w:rFonts w:ascii="宋体" w:hAnsi="宋体" w:cs="宋体" w:hint="eastAsia"/>
                <w:bCs/>
                <w:szCs w:val="21"/>
                <w:lang w:eastAsia="zh-Hans"/>
              </w:rPr>
            </w:pPr>
            <w:r>
              <w:rPr>
                <w:rFonts w:ascii="宋体" w:hAnsi="宋体" w:cs="宋体" w:hint="eastAsia"/>
                <w:bCs/>
                <w:szCs w:val="21"/>
              </w:rPr>
              <w:t>Iedu care baby2模拟仿真婴儿、高级婴儿气道梗塞及CPR 模型、高级AED 训练系统、婴儿八大系统解剖模型</w:t>
            </w:r>
            <w:r>
              <w:rPr>
                <w:rFonts w:ascii="宋体" w:hAnsi="宋体" w:cs="宋体" w:hint="eastAsia"/>
                <w:bCs/>
                <w:szCs w:val="21"/>
                <w:lang w:eastAsia="zh-Hans"/>
              </w:rPr>
              <w:t>等</w:t>
            </w:r>
          </w:p>
        </w:tc>
        <w:tc>
          <w:tcPr>
            <w:tcW w:w="1177" w:type="pct"/>
            <w:shd w:val="clear" w:color="auto" w:fill="auto"/>
            <w:vAlign w:val="center"/>
          </w:tcPr>
          <w:p w14:paraId="5FEA6403" w14:textId="77777777" w:rsidR="006838D7" w:rsidRDefault="00F83F1A">
            <w:pPr>
              <w:jc w:val="center"/>
              <w:rPr>
                <w:rFonts w:ascii="宋体" w:hAnsi="宋体" w:cs="宋体" w:hint="eastAsia"/>
                <w:bCs/>
                <w:szCs w:val="21"/>
                <w:lang w:eastAsia="zh-Hans"/>
              </w:rPr>
            </w:pPr>
            <w:r>
              <w:rPr>
                <w:rFonts w:ascii="宋体" w:hAnsi="宋体" w:cs="宋体" w:hint="eastAsia"/>
                <w:bCs/>
                <w:szCs w:val="21"/>
                <w:lang w:eastAsia="zh-Hans"/>
              </w:rPr>
              <w:t>主要开设婴幼儿生理认知、教养指导、教育实施、生活照料、情感互动、膳食营养、保健与护理以及准妈妈孕期培训等课程，包括婴儿抚触按摩、婴儿沐浴、婴幼儿喂养等生活照料以及婴幼儿生长监测、营养监测、小儿常见疾病与护理等实训项目</w:t>
            </w:r>
          </w:p>
        </w:tc>
        <w:tc>
          <w:tcPr>
            <w:tcW w:w="1168" w:type="pct"/>
            <w:shd w:val="clear" w:color="auto" w:fill="auto"/>
            <w:vAlign w:val="center"/>
          </w:tcPr>
          <w:p w14:paraId="3E0BA414" w14:textId="77777777" w:rsidR="006838D7" w:rsidRDefault="00F83F1A">
            <w:pPr>
              <w:jc w:val="center"/>
              <w:rPr>
                <w:rFonts w:ascii="宋体" w:hAnsi="宋体" w:cs="宋体" w:hint="eastAsia"/>
                <w:bCs/>
                <w:szCs w:val="21"/>
              </w:rPr>
            </w:pPr>
            <w:r>
              <w:rPr>
                <w:rFonts w:ascii="宋体" w:hAnsi="宋体" w:cs="宋体" w:hint="eastAsia"/>
                <w:bCs/>
                <w:szCs w:val="21"/>
              </w:rPr>
              <w:t>婴幼儿生活照护、</w:t>
            </w:r>
            <w:r>
              <w:rPr>
                <w:rFonts w:ascii="宋体" w:hAnsi="宋体" w:cs="宋体" w:hint="eastAsia"/>
                <w:bCs/>
                <w:szCs w:val="21"/>
                <w:lang w:eastAsia="zh-Hans"/>
              </w:rPr>
              <w:t>母婴护理实训、幼儿照护实训、婴幼儿行为观察与分析、婴幼儿活动设计与组织</w:t>
            </w:r>
          </w:p>
        </w:tc>
        <w:tc>
          <w:tcPr>
            <w:tcW w:w="723" w:type="pct"/>
            <w:shd w:val="clear" w:color="auto" w:fill="auto"/>
            <w:vAlign w:val="center"/>
          </w:tcPr>
          <w:p w14:paraId="5FA256B3" w14:textId="77777777" w:rsidR="006838D7" w:rsidRDefault="00F83F1A">
            <w:pPr>
              <w:jc w:val="center"/>
              <w:rPr>
                <w:rFonts w:ascii="宋体" w:hAnsi="宋体" w:cs="宋体" w:hint="eastAsia"/>
                <w:bCs/>
                <w:color w:val="FF0000"/>
                <w:szCs w:val="21"/>
              </w:rPr>
            </w:pPr>
            <w:r>
              <w:rPr>
                <w:rFonts w:ascii="宋体" w:hAnsi="宋体" w:cs="宋体" w:hint="eastAsia"/>
                <w:szCs w:val="21"/>
                <w:lang w:eastAsia="zh-Hans"/>
              </w:rPr>
              <w:t>1+X幼儿照护、1+X母婴护理</w:t>
            </w:r>
          </w:p>
        </w:tc>
      </w:tr>
    </w:tbl>
    <w:p w14:paraId="78D078C3" w14:textId="77777777" w:rsidR="006838D7" w:rsidRDefault="006838D7">
      <w:pPr>
        <w:rPr>
          <w:rFonts w:ascii="宋体" w:hAnsi="宋体" w:cs="宋体" w:hint="eastAsia"/>
          <w:bCs/>
          <w:kern w:val="0"/>
          <w:sz w:val="24"/>
          <w:szCs w:val="24"/>
        </w:rPr>
      </w:pPr>
    </w:p>
    <w:p w14:paraId="70B5C8A6" w14:textId="77777777" w:rsidR="006838D7" w:rsidRDefault="00F83F1A">
      <w:pPr>
        <w:spacing w:line="360" w:lineRule="auto"/>
        <w:ind w:firstLineChars="200" w:firstLine="480"/>
        <w:rPr>
          <w:rFonts w:ascii="宋体" w:hAnsi="宋体" w:cs="宋体" w:hint="eastAsia"/>
          <w:bCs/>
          <w:kern w:val="0"/>
          <w:sz w:val="24"/>
          <w:szCs w:val="24"/>
        </w:rPr>
      </w:pPr>
      <w:r>
        <w:rPr>
          <w:rFonts w:ascii="宋体" w:hAnsi="宋体" w:cs="宋体"/>
          <w:bCs/>
          <w:kern w:val="0"/>
          <w:sz w:val="24"/>
          <w:szCs w:val="24"/>
        </w:rPr>
        <w:t>2.</w:t>
      </w:r>
      <w:r>
        <w:rPr>
          <w:rFonts w:ascii="宋体" w:hAnsi="宋体" w:cs="宋体" w:hint="eastAsia"/>
          <w:bCs/>
          <w:kern w:val="0"/>
          <w:sz w:val="24"/>
          <w:szCs w:val="24"/>
        </w:rPr>
        <w:t>校外实训基地</w:t>
      </w:r>
    </w:p>
    <w:p w14:paraId="08DF733B" w14:textId="77777777" w:rsidR="006838D7" w:rsidRDefault="00F83F1A">
      <w:pPr>
        <w:spacing w:line="360" w:lineRule="auto"/>
        <w:ind w:firstLineChars="200" w:firstLine="480"/>
        <w:rPr>
          <w:rFonts w:ascii="宋体" w:hAnsi="宋体" w:cs="宋体" w:hint="eastAsia"/>
          <w:bCs/>
          <w:kern w:val="0"/>
          <w:sz w:val="24"/>
          <w:szCs w:val="24"/>
        </w:rPr>
      </w:pPr>
      <w:r>
        <w:rPr>
          <w:rFonts w:ascii="宋体" w:hAnsi="宋体" w:cs="宋体" w:hint="eastAsia"/>
          <w:bCs/>
          <w:kern w:val="0"/>
          <w:sz w:val="24"/>
          <w:szCs w:val="24"/>
        </w:rPr>
        <w:t>通过校企合作，与</w:t>
      </w:r>
      <w:r>
        <w:rPr>
          <w:rFonts w:ascii="宋体" w:hAnsi="宋体" w:cs="宋体" w:hint="eastAsia"/>
          <w:bCs/>
          <w:kern w:val="0"/>
          <w:sz w:val="24"/>
          <w:szCs w:val="24"/>
          <w:lang w:eastAsia="zh-Hans"/>
        </w:rPr>
        <w:t>多</w:t>
      </w:r>
      <w:r>
        <w:rPr>
          <w:rFonts w:ascii="宋体" w:hAnsi="宋体" w:cs="宋体" w:hint="eastAsia"/>
          <w:bCs/>
          <w:kern w:val="0"/>
          <w:sz w:val="24"/>
          <w:szCs w:val="24"/>
        </w:rPr>
        <w:t>家</w:t>
      </w:r>
      <w:r>
        <w:rPr>
          <w:rFonts w:ascii="宋体" w:hAnsi="宋体" w:cs="宋体" w:hint="eastAsia"/>
          <w:bCs/>
          <w:kern w:val="0"/>
          <w:sz w:val="24"/>
          <w:szCs w:val="24"/>
          <w:lang w:eastAsia="zh-Hans"/>
        </w:rPr>
        <w:t>托育机构</w:t>
      </w:r>
      <w:r>
        <w:rPr>
          <w:rFonts w:ascii="宋体" w:hAnsi="宋体" w:cs="宋体"/>
          <w:bCs/>
          <w:kern w:val="0"/>
          <w:sz w:val="24"/>
          <w:szCs w:val="24"/>
          <w:lang w:eastAsia="zh-Hans"/>
        </w:rPr>
        <w:t>、</w:t>
      </w:r>
      <w:r>
        <w:rPr>
          <w:rFonts w:ascii="宋体" w:hAnsi="宋体" w:cs="宋体" w:hint="eastAsia"/>
          <w:bCs/>
          <w:kern w:val="0"/>
          <w:sz w:val="24"/>
          <w:szCs w:val="24"/>
          <w:lang w:eastAsia="zh-Hans"/>
        </w:rPr>
        <w:t>早教机构等</w:t>
      </w:r>
      <w:r>
        <w:rPr>
          <w:rFonts w:ascii="宋体" w:hAnsi="宋体" w:cs="宋体" w:hint="eastAsia"/>
          <w:bCs/>
          <w:kern w:val="0"/>
          <w:sz w:val="24"/>
          <w:szCs w:val="24"/>
        </w:rPr>
        <w:t>企业签订合作协议，建成稳定的校外实训基地，部分基地情况如下表。</w:t>
      </w:r>
    </w:p>
    <w:p w14:paraId="7F5459B3" w14:textId="77777777" w:rsidR="006838D7" w:rsidRDefault="00F83F1A">
      <w:pPr>
        <w:ind w:firstLineChars="200" w:firstLine="420"/>
        <w:jc w:val="center"/>
        <w:rPr>
          <w:rFonts w:ascii="宋体" w:hAnsi="宋体" w:cs="宋体" w:hint="eastAsia"/>
          <w:szCs w:val="21"/>
        </w:rPr>
      </w:pPr>
      <w:r>
        <w:rPr>
          <w:rFonts w:ascii="宋体" w:hAnsi="宋体" w:cs="宋体" w:hint="eastAsia"/>
          <w:szCs w:val="21"/>
        </w:rPr>
        <w:t xml:space="preserve">表8  </w:t>
      </w:r>
      <w:r>
        <w:rPr>
          <w:rFonts w:ascii="宋体" w:hAnsi="宋体" w:cs="宋体" w:hint="eastAsia"/>
          <w:bCs/>
          <w:kern w:val="0"/>
          <w:szCs w:val="21"/>
        </w:rPr>
        <w:t>校外实训基地</w:t>
      </w:r>
    </w:p>
    <w:tbl>
      <w:tblPr>
        <w:tblpPr w:leftFromText="180" w:rightFromText="180" w:vertAnchor="text" w:horzAnchor="page" w:tblpX="1786" w:tblpY="298"/>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796"/>
        <w:gridCol w:w="1883"/>
        <w:gridCol w:w="1415"/>
        <w:gridCol w:w="2681"/>
      </w:tblGrid>
      <w:tr w:rsidR="006838D7" w14:paraId="655BF6AB" w14:textId="77777777">
        <w:tc>
          <w:tcPr>
            <w:tcW w:w="438" w:type="pct"/>
            <w:shd w:val="clear" w:color="auto" w:fill="auto"/>
            <w:vAlign w:val="center"/>
          </w:tcPr>
          <w:p w14:paraId="62021BDD" w14:textId="77777777" w:rsidR="006838D7" w:rsidRDefault="00F83F1A">
            <w:pPr>
              <w:jc w:val="center"/>
              <w:rPr>
                <w:rFonts w:ascii="宋体" w:hAnsi="宋体" w:cs="宋体" w:hint="eastAsia"/>
                <w:szCs w:val="21"/>
              </w:rPr>
            </w:pPr>
            <w:r>
              <w:rPr>
                <w:rFonts w:ascii="宋体" w:hAnsi="宋体" w:cs="宋体" w:hint="eastAsia"/>
                <w:szCs w:val="21"/>
              </w:rPr>
              <w:t>序号</w:t>
            </w:r>
          </w:p>
        </w:tc>
        <w:tc>
          <w:tcPr>
            <w:tcW w:w="1053" w:type="pct"/>
            <w:shd w:val="clear" w:color="auto" w:fill="auto"/>
            <w:vAlign w:val="center"/>
          </w:tcPr>
          <w:p w14:paraId="05F3E699" w14:textId="77777777" w:rsidR="006838D7" w:rsidRDefault="00F83F1A">
            <w:pPr>
              <w:jc w:val="center"/>
              <w:rPr>
                <w:rFonts w:ascii="宋体" w:hAnsi="宋体" w:cs="宋体" w:hint="eastAsia"/>
                <w:szCs w:val="21"/>
              </w:rPr>
            </w:pPr>
            <w:r>
              <w:rPr>
                <w:rFonts w:ascii="宋体" w:hAnsi="宋体" w:cs="宋体" w:hint="eastAsia"/>
                <w:szCs w:val="21"/>
              </w:rPr>
              <w:t>实训基地名称</w:t>
            </w:r>
          </w:p>
        </w:tc>
        <w:tc>
          <w:tcPr>
            <w:tcW w:w="1104" w:type="pct"/>
            <w:shd w:val="clear" w:color="auto" w:fill="auto"/>
            <w:vAlign w:val="center"/>
          </w:tcPr>
          <w:p w14:paraId="78E231FA" w14:textId="77777777" w:rsidR="006838D7" w:rsidRDefault="00F83F1A">
            <w:pPr>
              <w:jc w:val="center"/>
              <w:rPr>
                <w:rFonts w:ascii="宋体" w:hAnsi="宋体" w:cs="宋体" w:hint="eastAsia"/>
                <w:szCs w:val="21"/>
              </w:rPr>
            </w:pPr>
            <w:r>
              <w:rPr>
                <w:rFonts w:ascii="宋体" w:hAnsi="宋体" w:cs="宋体" w:hint="eastAsia"/>
                <w:szCs w:val="21"/>
              </w:rPr>
              <w:t>主要实训项目</w:t>
            </w:r>
          </w:p>
        </w:tc>
        <w:tc>
          <w:tcPr>
            <w:tcW w:w="830" w:type="pct"/>
            <w:shd w:val="clear" w:color="auto" w:fill="auto"/>
            <w:vAlign w:val="center"/>
          </w:tcPr>
          <w:p w14:paraId="18A43F15" w14:textId="77777777" w:rsidR="006838D7" w:rsidRDefault="00F83F1A">
            <w:pPr>
              <w:jc w:val="center"/>
              <w:rPr>
                <w:rFonts w:ascii="宋体" w:hAnsi="宋体" w:cs="宋体" w:hint="eastAsia"/>
                <w:szCs w:val="21"/>
              </w:rPr>
            </w:pPr>
            <w:r>
              <w:rPr>
                <w:rFonts w:ascii="宋体" w:hAnsi="宋体" w:cs="宋体" w:hint="eastAsia"/>
                <w:szCs w:val="21"/>
              </w:rPr>
              <w:t>实训设备</w:t>
            </w:r>
          </w:p>
        </w:tc>
        <w:tc>
          <w:tcPr>
            <w:tcW w:w="1572" w:type="pct"/>
            <w:shd w:val="clear" w:color="auto" w:fill="auto"/>
            <w:vAlign w:val="center"/>
          </w:tcPr>
          <w:p w14:paraId="7014B476" w14:textId="77777777" w:rsidR="006838D7" w:rsidRDefault="00F83F1A">
            <w:pPr>
              <w:jc w:val="center"/>
              <w:rPr>
                <w:rFonts w:ascii="宋体" w:hAnsi="宋体" w:cs="宋体" w:hint="eastAsia"/>
                <w:szCs w:val="21"/>
              </w:rPr>
            </w:pPr>
            <w:r>
              <w:rPr>
                <w:rFonts w:ascii="宋体" w:hAnsi="宋体" w:cs="宋体" w:hint="eastAsia"/>
                <w:szCs w:val="21"/>
              </w:rPr>
              <w:t>实训指导及实训实习管理模式</w:t>
            </w:r>
          </w:p>
        </w:tc>
      </w:tr>
      <w:tr w:rsidR="006838D7" w14:paraId="69F10A76" w14:textId="77777777">
        <w:trPr>
          <w:trHeight w:val="459"/>
        </w:trPr>
        <w:tc>
          <w:tcPr>
            <w:tcW w:w="438" w:type="pct"/>
            <w:shd w:val="clear" w:color="auto" w:fill="auto"/>
            <w:vAlign w:val="center"/>
          </w:tcPr>
          <w:p w14:paraId="1412FC3A" w14:textId="77777777" w:rsidR="006838D7" w:rsidRDefault="00F83F1A">
            <w:pPr>
              <w:jc w:val="center"/>
              <w:rPr>
                <w:rFonts w:ascii="宋体" w:hAnsi="宋体" w:cs="宋体" w:hint="eastAsia"/>
                <w:szCs w:val="21"/>
              </w:rPr>
            </w:pPr>
            <w:r>
              <w:rPr>
                <w:rFonts w:ascii="宋体" w:hAnsi="宋体" w:cs="宋体" w:hint="eastAsia"/>
                <w:szCs w:val="21"/>
              </w:rPr>
              <w:t>1</w:t>
            </w:r>
          </w:p>
        </w:tc>
        <w:tc>
          <w:tcPr>
            <w:tcW w:w="1053" w:type="pct"/>
            <w:shd w:val="clear" w:color="auto" w:fill="auto"/>
            <w:vAlign w:val="center"/>
          </w:tcPr>
          <w:p w14:paraId="37630B72" w14:textId="77777777" w:rsidR="006838D7" w:rsidRDefault="00F83F1A">
            <w:pPr>
              <w:jc w:val="center"/>
              <w:rPr>
                <w:rFonts w:ascii="宋体" w:hAnsi="宋体" w:cs="宋体" w:hint="eastAsia"/>
                <w:szCs w:val="21"/>
              </w:rPr>
            </w:pPr>
            <w:r>
              <w:rPr>
                <w:rFonts w:ascii="宋体" w:hAnsi="宋体" w:cs="宋体" w:hint="eastAsia"/>
                <w:color w:val="000000"/>
                <w:kern w:val="0"/>
                <w:szCs w:val="21"/>
                <w:lang w:bidi="ar"/>
              </w:rPr>
              <w:t>徐州幼师幼教集团</w:t>
            </w:r>
          </w:p>
        </w:tc>
        <w:tc>
          <w:tcPr>
            <w:tcW w:w="1104" w:type="pct"/>
            <w:shd w:val="clear" w:color="auto" w:fill="auto"/>
            <w:vAlign w:val="center"/>
          </w:tcPr>
          <w:p w14:paraId="6DBAEE1A" w14:textId="77777777" w:rsidR="006838D7" w:rsidRDefault="00F83F1A">
            <w:pPr>
              <w:jc w:val="center"/>
              <w:rPr>
                <w:rFonts w:ascii="宋体" w:hAnsi="宋体" w:cs="宋体" w:hint="eastAsia"/>
                <w:szCs w:val="21"/>
                <w:lang w:eastAsia="zh-Hans"/>
              </w:rPr>
            </w:pPr>
            <w:r>
              <w:rPr>
                <w:rFonts w:ascii="宋体" w:hAnsi="宋体" w:cs="宋体" w:hint="eastAsia"/>
                <w:szCs w:val="21"/>
                <w:lang w:eastAsia="zh-Hans"/>
              </w:rPr>
              <w:t>幼儿园托育见习</w:t>
            </w:r>
          </w:p>
        </w:tc>
        <w:tc>
          <w:tcPr>
            <w:tcW w:w="830" w:type="pct"/>
            <w:shd w:val="clear" w:color="auto" w:fill="auto"/>
            <w:vAlign w:val="center"/>
          </w:tcPr>
          <w:p w14:paraId="374D458B" w14:textId="77777777" w:rsidR="006838D7" w:rsidRDefault="00F83F1A">
            <w:pPr>
              <w:jc w:val="center"/>
              <w:rPr>
                <w:rFonts w:ascii="宋体" w:hAnsi="宋体" w:cs="宋体" w:hint="eastAsia"/>
                <w:szCs w:val="21"/>
                <w:lang w:eastAsia="zh-Hans"/>
              </w:rPr>
            </w:pPr>
            <w:r>
              <w:rPr>
                <w:rFonts w:ascii="宋体" w:hAnsi="宋体" w:cs="宋体" w:hint="eastAsia"/>
                <w:szCs w:val="21"/>
                <w:lang w:eastAsia="zh-Hans"/>
              </w:rPr>
              <w:t>幼儿教具、保育用具等</w:t>
            </w:r>
          </w:p>
        </w:tc>
        <w:tc>
          <w:tcPr>
            <w:tcW w:w="1572" w:type="pct"/>
            <w:shd w:val="clear" w:color="auto" w:fill="auto"/>
            <w:vAlign w:val="center"/>
          </w:tcPr>
          <w:p w14:paraId="2A71C721" w14:textId="77777777" w:rsidR="006838D7" w:rsidRDefault="00F83F1A">
            <w:pPr>
              <w:jc w:val="center"/>
              <w:rPr>
                <w:rFonts w:ascii="宋体" w:hAnsi="宋体" w:cs="宋体" w:hint="eastAsia"/>
                <w:szCs w:val="21"/>
              </w:rPr>
            </w:pPr>
            <w:r>
              <w:rPr>
                <w:rFonts w:ascii="宋体" w:hAnsi="宋体" w:cs="宋体" w:hint="eastAsia"/>
                <w:szCs w:val="21"/>
              </w:rPr>
              <w:t>企业+校内巡回指导教师</w:t>
            </w:r>
          </w:p>
        </w:tc>
      </w:tr>
      <w:tr w:rsidR="006838D7" w14:paraId="5EAEA989" w14:textId="77777777">
        <w:tc>
          <w:tcPr>
            <w:tcW w:w="438" w:type="pct"/>
            <w:shd w:val="clear" w:color="auto" w:fill="auto"/>
            <w:vAlign w:val="center"/>
          </w:tcPr>
          <w:p w14:paraId="5F2B4A06" w14:textId="77777777" w:rsidR="006838D7" w:rsidRDefault="00F83F1A">
            <w:pPr>
              <w:jc w:val="center"/>
              <w:rPr>
                <w:rFonts w:ascii="宋体" w:hAnsi="宋体" w:cs="宋体" w:hint="eastAsia"/>
                <w:szCs w:val="21"/>
              </w:rPr>
            </w:pPr>
            <w:r>
              <w:rPr>
                <w:rFonts w:ascii="宋体" w:hAnsi="宋体" w:cs="宋体" w:hint="eastAsia"/>
                <w:szCs w:val="21"/>
              </w:rPr>
              <w:t>2</w:t>
            </w:r>
          </w:p>
        </w:tc>
        <w:tc>
          <w:tcPr>
            <w:tcW w:w="1053" w:type="pct"/>
            <w:shd w:val="clear" w:color="auto" w:fill="auto"/>
            <w:vAlign w:val="center"/>
          </w:tcPr>
          <w:p w14:paraId="1AC3BD5F" w14:textId="77777777" w:rsidR="006838D7" w:rsidRDefault="00F83F1A">
            <w:pPr>
              <w:jc w:val="center"/>
              <w:rPr>
                <w:rFonts w:ascii="宋体" w:hAnsi="宋体" w:cs="宋体" w:hint="eastAsia"/>
                <w:szCs w:val="21"/>
              </w:rPr>
            </w:pPr>
            <w:r>
              <w:rPr>
                <w:rFonts w:ascii="宋体" w:hAnsi="宋体" w:cs="宋体" w:hint="eastAsia"/>
                <w:color w:val="000000"/>
                <w:kern w:val="0"/>
                <w:szCs w:val="21"/>
                <w:lang w:bidi="ar"/>
              </w:rPr>
              <w:t>徐州</w:t>
            </w:r>
            <w:r>
              <w:rPr>
                <w:rFonts w:ascii="宋体" w:hAnsi="宋体" w:cs="宋体" w:hint="eastAsia"/>
                <w:color w:val="000000"/>
                <w:kern w:val="0"/>
                <w:szCs w:val="21"/>
                <w:lang w:eastAsia="zh-Hans" w:bidi="ar"/>
              </w:rPr>
              <w:t>恩吉拉国际早教中心</w:t>
            </w:r>
          </w:p>
        </w:tc>
        <w:tc>
          <w:tcPr>
            <w:tcW w:w="1104" w:type="pct"/>
            <w:shd w:val="clear" w:color="auto" w:fill="auto"/>
            <w:vAlign w:val="center"/>
          </w:tcPr>
          <w:p w14:paraId="62449C48" w14:textId="77777777" w:rsidR="006838D7" w:rsidRDefault="00F83F1A">
            <w:pPr>
              <w:jc w:val="center"/>
              <w:rPr>
                <w:rFonts w:ascii="宋体" w:hAnsi="宋体" w:cs="宋体" w:hint="eastAsia"/>
                <w:szCs w:val="21"/>
                <w:lang w:eastAsia="zh-Hans"/>
              </w:rPr>
            </w:pPr>
            <w:r>
              <w:rPr>
                <w:rFonts w:ascii="宋体" w:hAnsi="宋体" w:cs="宋体" w:hint="eastAsia"/>
                <w:szCs w:val="21"/>
                <w:lang w:eastAsia="zh-Hans"/>
              </w:rPr>
              <w:t>早教托育见习</w:t>
            </w:r>
          </w:p>
        </w:tc>
        <w:tc>
          <w:tcPr>
            <w:tcW w:w="830" w:type="pct"/>
            <w:shd w:val="clear" w:color="auto" w:fill="auto"/>
            <w:vAlign w:val="center"/>
          </w:tcPr>
          <w:p w14:paraId="7D2C6DE3" w14:textId="77777777" w:rsidR="006838D7" w:rsidRDefault="00F83F1A">
            <w:pPr>
              <w:jc w:val="center"/>
              <w:rPr>
                <w:rFonts w:ascii="宋体" w:hAnsi="宋体" w:cs="宋体" w:hint="eastAsia"/>
                <w:szCs w:val="21"/>
                <w:lang w:eastAsia="zh-Hans"/>
              </w:rPr>
            </w:pPr>
            <w:r>
              <w:rPr>
                <w:rFonts w:ascii="宋体" w:hAnsi="宋体" w:cs="宋体" w:hint="eastAsia"/>
                <w:szCs w:val="21"/>
                <w:lang w:eastAsia="zh-Hans"/>
              </w:rPr>
              <w:t>早教教具等</w:t>
            </w:r>
          </w:p>
        </w:tc>
        <w:tc>
          <w:tcPr>
            <w:tcW w:w="1572" w:type="pct"/>
            <w:shd w:val="clear" w:color="auto" w:fill="auto"/>
            <w:vAlign w:val="center"/>
          </w:tcPr>
          <w:p w14:paraId="2C80A7B6" w14:textId="77777777" w:rsidR="006838D7" w:rsidRDefault="00F83F1A">
            <w:pPr>
              <w:jc w:val="center"/>
              <w:rPr>
                <w:rFonts w:ascii="宋体" w:hAnsi="宋体" w:cs="宋体" w:hint="eastAsia"/>
                <w:szCs w:val="21"/>
              </w:rPr>
            </w:pPr>
            <w:r>
              <w:rPr>
                <w:rFonts w:ascii="宋体" w:hAnsi="宋体" w:cs="宋体" w:hint="eastAsia"/>
                <w:szCs w:val="21"/>
              </w:rPr>
              <w:t>企业+校内巡回指导教师</w:t>
            </w:r>
          </w:p>
        </w:tc>
      </w:tr>
      <w:tr w:rsidR="006838D7" w14:paraId="323A757D" w14:textId="77777777">
        <w:tc>
          <w:tcPr>
            <w:tcW w:w="438" w:type="pct"/>
            <w:shd w:val="clear" w:color="auto" w:fill="auto"/>
            <w:vAlign w:val="center"/>
          </w:tcPr>
          <w:p w14:paraId="6DAAE45A" w14:textId="77777777" w:rsidR="006838D7" w:rsidRDefault="00F83F1A">
            <w:pPr>
              <w:jc w:val="center"/>
              <w:rPr>
                <w:rFonts w:ascii="宋体" w:hAnsi="宋体" w:cs="宋体" w:hint="eastAsia"/>
                <w:szCs w:val="21"/>
                <w:highlight w:val="red"/>
              </w:rPr>
            </w:pPr>
            <w:r>
              <w:rPr>
                <w:rFonts w:ascii="宋体" w:hAnsi="宋体" w:cs="宋体" w:hint="eastAsia"/>
                <w:szCs w:val="21"/>
              </w:rPr>
              <w:t>3</w:t>
            </w:r>
          </w:p>
        </w:tc>
        <w:tc>
          <w:tcPr>
            <w:tcW w:w="1053" w:type="pct"/>
            <w:shd w:val="clear" w:color="auto" w:fill="auto"/>
            <w:vAlign w:val="center"/>
          </w:tcPr>
          <w:p w14:paraId="50074D00" w14:textId="77777777" w:rsidR="006838D7" w:rsidRDefault="00F83F1A">
            <w:pPr>
              <w:jc w:val="center"/>
              <w:rPr>
                <w:rFonts w:ascii="宋体" w:hAnsi="宋体" w:cs="宋体" w:hint="eastAsia"/>
                <w:szCs w:val="21"/>
                <w:lang w:eastAsia="zh-Hans"/>
              </w:rPr>
            </w:pPr>
            <w:r>
              <w:rPr>
                <w:rFonts w:ascii="宋体" w:hAnsi="宋体" w:cs="宋体" w:hint="eastAsia"/>
                <w:szCs w:val="21"/>
              </w:rPr>
              <w:t>徐州市毅佳壹教育培训中心</w:t>
            </w:r>
          </w:p>
        </w:tc>
        <w:tc>
          <w:tcPr>
            <w:tcW w:w="1104" w:type="pct"/>
            <w:shd w:val="clear" w:color="auto" w:fill="auto"/>
            <w:vAlign w:val="center"/>
          </w:tcPr>
          <w:p w14:paraId="4321E007" w14:textId="77777777" w:rsidR="006838D7" w:rsidRDefault="00F83F1A">
            <w:pPr>
              <w:jc w:val="center"/>
              <w:rPr>
                <w:rFonts w:ascii="宋体" w:hAnsi="宋体" w:cs="宋体" w:hint="eastAsia"/>
                <w:szCs w:val="21"/>
                <w:lang w:eastAsia="zh-Hans"/>
              </w:rPr>
            </w:pPr>
            <w:r>
              <w:rPr>
                <w:rFonts w:ascii="宋体" w:hAnsi="宋体" w:cs="宋体" w:hint="eastAsia"/>
                <w:szCs w:val="21"/>
                <w:lang w:eastAsia="zh-Hans"/>
              </w:rPr>
              <w:t>早教托育见习</w:t>
            </w:r>
          </w:p>
        </w:tc>
        <w:tc>
          <w:tcPr>
            <w:tcW w:w="830" w:type="pct"/>
            <w:shd w:val="clear" w:color="auto" w:fill="auto"/>
            <w:vAlign w:val="center"/>
          </w:tcPr>
          <w:p w14:paraId="059C3D05" w14:textId="77777777" w:rsidR="006838D7" w:rsidRDefault="00F83F1A">
            <w:pPr>
              <w:jc w:val="center"/>
              <w:rPr>
                <w:rFonts w:ascii="宋体" w:hAnsi="宋体" w:cs="宋体" w:hint="eastAsia"/>
                <w:szCs w:val="21"/>
                <w:lang w:eastAsia="zh-Hans"/>
              </w:rPr>
            </w:pPr>
            <w:r>
              <w:rPr>
                <w:rFonts w:ascii="宋体" w:hAnsi="宋体" w:cs="宋体" w:hint="eastAsia"/>
                <w:szCs w:val="21"/>
                <w:lang w:eastAsia="zh-Hans"/>
              </w:rPr>
              <w:t>托育设备等</w:t>
            </w:r>
          </w:p>
        </w:tc>
        <w:tc>
          <w:tcPr>
            <w:tcW w:w="1572" w:type="pct"/>
            <w:shd w:val="clear" w:color="auto" w:fill="auto"/>
            <w:vAlign w:val="center"/>
          </w:tcPr>
          <w:p w14:paraId="55DD9F70" w14:textId="77777777" w:rsidR="006838D7" w:rsidRDefault="00F83F1A">
            <w:pPr>
              <w:jc w:val="center"/>
              <w:rPr>
                <w:rFonts w:ascii="宋体" w:hAnsi="宋体" w:cs="宋体" w:hint="eastAsia"/>
                <w:szCs w:val="21"/>
                <w:lang w:eastAsia="zh-Hans"/>
              </w:rPr>
            </w:pPr>
            <w:r>
              <w:rPr>
                <w:rFonts w:ascii="宋体" w:hAnsi="宋体" w:cs="宋体" w:hint="eastAsia"/>
                <w:szCs w:val="21"/>
              </w:rPr>
              <w:t>企业+校内巡回指导教师</w:t>
            </w:r>
          </w:p>
        </w:tc>
      </w:tr>
    </w:tbl>
    <w:p w14:paraId="07BA022C" w14:textId="77777777" w:rsidR="006838D7" w:rsidRDefault="00F83F1A">
      <w:pPr>
        <w:numPr>
          <w:ilvl w:val="0"/>
          <w:numId w:val="7"/>
        </w:numPr>
        <w:spacing w:line="360" w:lineRule="auto"/>
        <w:ind w:firstLineChars="200" w:firstLine="480"/>
        <w:rPr>
          <w:rFonts w:ascii="宋体" w:hAnsi="宋体" w:cs="宋体" w:hint="eastAsia"/>
          <w:sz w:val="24"/>
          <w:szCs w:val="24"/>
        </w:rPr>
      </w:pPr>
      <w:r>
        <w:rPr>
          <w:rFonts w:ascii="宋体" w:hAnsi="宋体" w:cs="宋体" w:hint="eastAsia"/>
          <w:bCs/>
          <w:kern w:val="0"/>
          <w:sz w:val="24"/>
          <w:szCs w:val="24"/>
        </w:rPr>
        <w:t>信息化条件</w:t>
      </w:r>
    </w:p>
    <w:p w14:paraId="05F20996" w14:textId="77777777" w:rsidR="006838D7" w:rsidRDefault="00F83F1A">
      <w:pPr>
        <w:spacing w:line="360" w:lineRule="auto"/>
        <w:ind w:firstLineChars="200" w:firstLine="480"/>
        <w:rPr>
          <w:rFonts w:ascii="宋体" w:hAnsi="宋体" w:cs="宋体" w:hint="eastAsia"/>
          <w:sz w:val="24"/>
          <w:szCs w:val="24"/>
        </w:rPr>
      </w:pPr>
      <w:r>
        <w:rPr>
          <w:rFonts w:ascii="宋体" w:hAnsi="宋体" w:cs="宋体" w:hint="eastAsia"/>
          <w:sz w:val="24"/>
          <w:szCs w:val="24"/>
        </w:rPr>
        <w:t>近年来，</w:t>
      </w:r>
      <w:r>
        <w:rPr>
          <w:rFonts w:ascii="宋体" w:hAnsi="宋体" w:cs="宋体" w:hint="eastAsia"/>
          <w:sz w:val="24"/>
          <w:szCs w:val="24"/>
          <w:lang w:eastAsia="zh-Hans"/>
        </w:rPr>
        <w:t>我院</w:t>
      </w:r>
      <w:r>
        <w:rPr>
          <w:rFonts w:ascii="宋体" w:hAnsi="宋体" w:cs="宋体" w:hint="eastAsia"/>
          <w:sz w:val="24"/>
          <w:szCs w:val="24"/>
        </w:rPr>
        <w:t>积极</w:t>
      </w:r>
      <w:r>
        <w:rPr>
          <w:rFonts w:ascii="宋体" w:hAnsi="宋体" w:cs="宋体" w:hint="eastAsia"/>
          <w:sz w:val="24"/>
          <w:szCs w:val="24"/>
          <w:lang w:eastAsia="zh-Hans"/>
        </w:rPr>
        <w:t>投资建设</w:t>
      </w:r>
      <w:r>
        <w:rPr>
          <w:rFonts w:ascii="宋体" w:hAnsi="宋体" w:cs="宋体" w:hint="eastAsia"/>
          <w:sz w:val="24"/>
          <w:szCs w:val="24"/>
        </w:rPr>
        <w:t>网络教学资源，</w:t>
      </w:r>
      <w:r>
        <w:rPr>
          <w:rFonts w:ascii="宋体" w:hAnsi="宋体" w:cs="宋体" w:hint="eastAsia"/>
          <w:sz w:val="24"/>
          <w:szCs w:val="24"/>
          <w:lang w:eastAsia="zh-Hans"/>
        </w:rPr>
        <w:t>目前共建设《虚拟幼儿园》教学模拟系统和幼儿园教师资格证线上学习系统。丰富学生学习途径，真实再现未来职业环境，</w:t>
      </w:r>
      <w:r>
        <w:rPr>
          <w:rFonts w:ascii="宋体" w:hAnsi="宋体" w:cs="宋体" w:hint="eastAsia"/>
          <w:sz w:val="24"/>
          <w:szCs w:val="24"/>
        </w:rPr>
        <w:t>推动教学模式与学习模式的革新，提高我</w:t>
      </w:r>
      <w:r>
        <w:rPr>
          <w:rFonts w:ascii="宋体" w:hAnsi="宋体" w:cs="宋体" w:hint="eastAsia"/>
          <w:sz w:val="24"/>
          <w:szCs w:val="24"/>
          <w:lang w:eastAsia="zh-Hans"/>
        </w:rPr>
        <w:t>专业</w:t>
      </w:r>
      <w:r>
        <w:rPr>
          <w:rFonts w:ascii="宋体" w:hAnsi="宋体" w:cs="宋体" w:hint="eastAsia"/>
          <w:sz w:val="24"/>
          <w:szCs w:val="24"/>
        </w:rPr>
        <w:t>人才培养质量。</w:t>
      </w:r>
    </w:p>
    <w:p w14:paraId="31666A6D" w14:textId="77777777" w:rsidR="006838D7" w:rsidRDefault="00F83F1A">
      <w:pPr>
        <w:pStyle w:val="a0"/>
        <w:ind w:firstLine="480"/>
        <w:rPr>
          <w:rFonts w:hAnsi="宋体" w:cs="宋体" w:hint="eastAsia"/>
          <w:kern w:val="2"/>
          <w:szCs w:val="24"/>
        </w:rPr>
      </w:pPr>
      <w:r>
        <w:rPr>
          <w:rFonts w:hAnsi="宋体" w:cs="宋体" w:hint="eastAsia"/>
          <w:kern w:val="2"/>
          <w:szCs w:val="24"/>
        </w:rPr>
        <w:t>课前学生通过教学平台中虚拟幼儿园版块了解幼儿园、</w:t>
      </w:r>
      <w:r>
        <w:rPr>
          <w:rFonts w:hAnsi="宋体" w:cs="宋体" w:hint="eastAsia"/>
          <w:kern w:val="2"/>
          <w:szCs w:val="24"/>
          <w:lang w:eastAsia="zh-Hans"/>
        </w:rPr>
        <w:t>托育机构</w:t>
      </w:r>
      <w:r>
        <w:rPr>
          <w:rFonts w:hAnsi="宋体" w:cs="宋体" w:hint="eastAsia"/>
          <w:kern w:val="2"/>
          <w:szCs w:val="24"/>
        </w:rPr>
        <w:t>真实的岗位情景及岗位技能要求，课中教师可运用教学平台资源库版块辅助教学，运用远程</w:t>
      </w:r>
      <w:r>
        <w:rPr>
          <w:rFonts w:hAnsi="宋体" w:cs="宋体" w:hint="eastAsia"/>
          <w:kern w:val="2"/>
          <w:szCs w:val="24"/>
        </w:rPr>
        <w:lastRenderedPageBreak/>
        <w:t>平台系统与幼儿园、</w:t>
      </w:r>
      <w:r>
        <w:rPr>
          <w:rFonts w:hAnsi="宋体" w:cs="宋体" w:hint="eastAsia"/>
          <w:kern w:val="2"/>
          <w:szCs w:val="24"/>
          <w:lang w:eastAsia="zh-Hans"/>
        </w:rPr>
        <w:t>托育机构</w:t>
      </w:r>
      <w:r>
        <w:rPr>
          <w:rFonts w:hAnsi="宋体" w:cs="宋体" w:hint="eastAsia"/>
          <w:kern w:val="2"/>
          <w:szCs w:val="24"/>
        </w:rPr>
        <w:t>进行连线让学生真切认知</w:t>
      </w:r>
      <w:r>
        <w:rPr>
          <w:rFonts w:hAnsi="宋体" w:cs="宋体" w:hint="eastAsia"/>
          <w:kern w:val="2"/>
          <w:szCs w:val="24"/>
          <w:lang w:eastAsia="zh-Hans"/>
        </w:rPr>
        <w:t>其</w:t>
      </w:r>
      <w:r>
        <w:rPr>
          <w:rFonts w:hAnsi="宋体" w:cs="宋体" w:hint="eastAsia"/>
          <w:kern w:val="2"/>
          <w:szCs w:val="24"/>
        </w:rPr>
        <w:t>工作情境，也可观看专家在线直播教学及专家为学生的表现进行点评；学生进行模拟授课时可运用录播系统对授课过程进行跟踪，使学生能及时发现自己授课过程中存在的问题，及时调整改进。课堂评价环节可利用互动反馈系统及时进行小组间的互评，同时可以使学生增加参与性，课后学生可在教学平台中考核版块中进行答题完成测评，方便教师了解学生的学习效果。</w:t>
      </w:r>
    </w:p>
    <w:p w14:paraId="410DB482" w14:textId="77777777" w:rsidR="006838D7" w:rsidRDefault="00F83F1A">
      <w:pPr>
        <w:spacing w:line="360" w:lineRule="auto"/>
        <w:rPr>
          <w:rFonts w:ascii="宋体" w:hAnsi="宋体" w:cs="宋体" w:hint="eastAsia"/>
          <w:sz w:val="24"/>
          <w:szCs w:val="24"/>
        </w:rPr>
      </w:pPr>
      <w:r>
        <w:rPr>
          <w:rFonts w:ascii="宋体" w:hAnsi="宋体" w:cs="宋体" w:hint="eastAsia"/>
          <w:sz w:val="24"/>
          <w:szCs w:val="24"/>
        </w:rPr>
        <w:t xml:space="preserve"> </w:t>
      </w:r>
      <w:r>
        <w:rPr>
          <w:rFonts w:ascii="宋体" w:hAnsi="宋体" w:cs="宋体" w:hint="eastAsia"/>
          <w:color w:val="FF0000"/>
          <w:sz w:val="24"/>
          <w:szCs w:val="24"/>
        </w:rPr>
        <w:t xml:space="preserve">   </w:t>
      </w:r>
      <w:r>
        <w:rPr>
          <w:rFonts w:ascii="宋体" w:hAnsi="宋体" w:cs="宋体" w:hint="eastAsia"/>
          <w:sz w:val="24"/>
          <w:szCs w:val="24"/>
          <w:lang w:eastAsia="zh-Hans"/>
        </w:rPr>
        <w:t>专业配备1+X证书母婴护理与幼儿照护数字化实训室，此实训室配有</w:t>
      </w:r>
      <w:r>
        <w:rPr>
          <w:rFonts w:ascii="宋体" w:hAnsi="宋体" w:cs="宋体" w:hint="eastAsia"/>
          <w:sz w:val="24"/>
          <w:szCs w:val="24"/>
        </w:rPr>
        <w:t>智慧互动教学桌椅、仿真婴幼儿模型、婴幼儿抚触台，婴幼儿喂哺、艺术、音乐、运动区玩具设备、婴幼儿玩具等设备与材料。通过仿真教学与实训软件配合仿真婴儿的领养及照护实训，学生能够直观了解到0-3岁婴幼儿的生理和心理发育特点，掌握0-3岁婴幼儿生活照料、护理及教育等方面的基础理论知识和技能。</w:t>
      </w:r>
    </w:p>
    <w:p w14:paraId="45D2C20F" w14:textId="77777777" w:rsidR="006838D7" w:rsidRDefault="00F83F1A">
      <w:pPr>
        <w:spacing w:beforeLines="50" w:before="156" w:line="360" w:lineRule="auto"/>
        <w:rPr>
          <w:rFonts w:ascii="宋体" w:hAnsi="宋体" w:cs="宋体" w:hint="eastAsia"/>
          <w:sz w:val="24"/>
          <w:szCs w:val="24"/>
        </w:rPr>
      </w:pPr>
      <w:r>
        <w:rPr>
          <w:rFonts w:ascii="宋体" w:hAnsi="宋体" w:cs="宋体" w:hint="eastAsia"/>
          <w:sz w:val="24"/>
          <w:szCs w:val="24"/>
        </w:rPr>
        <w:t>（三）教学资源</w:t>
      </w:r>
    </w:p>
    <w:p w14:paraId="416B8354" w14:textId="77777777" w:rsidR="006838D7" w:rsidRDefault="00F83F1A">
      <w:pPr>
        <w:spacing w:beforeLines="50" w:before="156" w:line="360" w:lineRule="auto"/>
        <w:ind w:firstLineChars="200" w:firstLine="480"/>
        <w:rPr>
          <w:rFonts w:ascii="宋体" w:hAnsi="宋体" w:cs="宋体" w:hint="eastAsia"/>
          <w:sz w:val="24"/>
          <w:szCs w:val="24"/>
        </w:rPr>
      </w:pPr>
      <w:r>
        <w:rPr>
          <w:rFonts w:ascii="宋体" w:hAnsi="宋体" w:cs="宋体" w:hint="eastAsia"/>
          <w:sz w:val="24"/>
          <w:szCs w:val="24"/>
        </w:rPr>
        <w:t>1.教材使用及开发情况</w:t>
      </w:r>
    </w:p>
    <w:p w14:paraId="549A0B1A" w14:textId="77777777" w:rsidR="006838D7" w:rsidRDefault="00F83F1A">
      <w:pPr>
        <w:snapToGrid w:val="0"/>
        <w:spacing w:beforeLines="50" w:before="156" w:line="360" w:lineRule="auto"/>
        <w:ind w:firstLineChars="200" w:firstLine="480"/>
        <w:rPr>
          <w:rFonts w:ascii="宋体" w:hAnsi="宋体" w:cs="宋体" w:hint="eastAsia"/>
          <w:sz w:val="24"/>
          <w:szCs w:val="24"/>
        </w:rPr>
      </w:pPr>
      <w:r>
        <w:rPr>
          <w:rFonts w:ascii="宋体" w:hAnsi="宋体" w:cs="宋体" w:hint="eastAsia"/>
          <w:sz w:val="24"/>
          <w:szCs w:val="24"/>
        </w:rPr>
        <w:t>（1）依据课程标准编写教材。</w:t>
      </w:r>
    </w:p>
    <w:p w14:paraId="34A8B944" w14:textId="77777777" w:rsidR="006838D7" w:rsidRDefault="00F83F1A">
      <w:pPr>
        <w:snapToGrid w:val="0"/>
        <w:spacing w:beforeLines="50" w:before="156" w:line="360" w:lineRule="auto"/>
        <w:ind w:firstLineChars="200" w:firstLine="480"/>
        <w:rPr>
          <w:rFonts w:ascii="宋体" w:hAnsi="宋体" w:cs="宋体" w:hint="eastAsia"/>
          <w:sz w:val="24"/>
          <w:szCs w:val="24"/>
        </w:rPr>
      </w:pPr>
      <w:r>
        <w:rPr>
          <w:rFonts w:ascii="宋体" w:hAnsi="宋体" w:cs="宋体" w:hint="eastAsia"/>
          <w:sz w:val="24"/>
          <w:szCs w:val="24"/>
        </w:rPr>
        <w:t>（2）教材应充分体现任务引领，通过项目，引入必要的理论知识，增加实践操作内容，强调理论在实践过程中的应用。</w:t>
      </w:r>
    </w:p>
    <w:p w14:paraId="47D830DB" w14:textId="77777777" w:rsidR="006838D7" w:rsidRDefault="00F83F1A">
      <w:pPr>
        <w:snapToGrid w:val="0"/>
        <w:spacing w:beforeLines="50" w:before="156" w:line="360" w:lineRule="auto"/>
        <w:ind w:firstLineChars="200" w:firstLine="480"/>
        <w:rPr>
          <w:rFonts w:ascii="宋体" w:hAnsi="宋体" w:cs="宋体" w:hint="eastAsia"/>
          <w:sz w:val="24"/>
          <w:szCs w:val="24"/>
        </w:rPr>
      </w:pPr>
      <w:r>
        <w:rPr>
          <w:rFonts w:ascii="宋体" w:hAnsi="宋体" w:cs="宋体" w:hint="eastAsia"/>
          <w:sz w:val="24"/>
          <w:szCs w:val="24"/>
        </w:rPr>
        <w:t>（3）要充分体现项目课程设计思想，以项目为载体实施教学，项目选取要科学、符合该门课程的工作逻辑、能形成系列，让学生在完成项目的过程中逐步提高职业能力，同时要考虑可操作性。</w:t>
      </w:r>
    </w:p>
    <w:p w14:paraId="4BD72284" w14:textId="77777777" w:rsidR="006838D7" w:rsidRDefault="00F83F1A">
      <w:pPr>
        <w:snapToGrid w:val="0"/>
        <w:spacing w:beforeLines="50" w:before="156" w:line="360" w:lineRule="auto"/>
        <w:ind w:firstLineChars="200" w:firstLine="480"/>
        <w:rPr>
          <w:rFonts w:ascii="宋体" w:hAnsi="宋体" w:cs="宋体" w:hint="eastAsia"/>
          <w:sz w:val="24"/>
          <w:szCs w:val="24"/>
        </w:rPr>
      </w:pPr>
      <w:r>
        <w:rPr>
          <w:rFonts w:ascii="宋体" w:hAnsi="宋体" w:cs="宋体" w:hint="eastAsia"/>
          <w:sz w:val="24"/>
          <w:szCs w:val="24"/>
        </w:rPr>
        <w:t>（4）教材内容要能及时反映在现实生活中大量使用的新技术和新产品。</w:t>
      </w:r>
    </w:p>
    <w:p w14:paraId="1753FD72" w14:textId="77777777" w:rsidR="006838D7" w:rsidRDefault="00F83F1A">
      <w:pPr>
        <w:snapToGrid w:val="0"/>
        <w:spacing w:beforeLines="50" w:before="156" w:line="360" w:lineRule="auto"/>
        <w:ind w:firstLineChars="200" w:firstLine="480"/>
        <w:rPr>
          <w:rFonts w:ascii="宋体" w:hAnsi="宋体" w:cs="宋体" w:hint="eastAsia"/>
          <w:sz w:val="24"/>
          <w:szCs w:val="24"/>
        </w:rPr>
      </w:pPr>
      <w:r>
        <w:rPr>
          <w:rFonts w:ascii="宋体" w:hAnsi="宋体" w:cs="宋体" w:hint="eastAsia"/>
          <w:sz w:val="24"/>
          <w:szCs w:val="24"/>
        </w:rPr>
        <w:t>（5）编写内容的组织应以任务组织、项目驱动的原则，随同教材配备电子教案、多媒体教学课件和综合实践题目，便于组织教学。</w:t>
      </w:r>
    </w:p>
    <w:p w14:paraId="0C2EA994" w14:textId="77777777" w:rsidR="006838D7" w:rsidRDefault="00F83F1A">
      <w:pPr>
        <w:snapToGrid w:val="0"/>
        <w:spacing w:beforeLines="50" w:before="156" w:line="360" w:lineRule="auto"/>
        <w:ind w:firstLineChars="200" w:firstLine="480"/>
        <w:rPr>
          <w:rFonts w:ascii="宋体" w:hAnsi="宋体" w:cs="宋体" w:hint="eastAsia"/>
          <w:sz w:val="24"/>
          <w:szCs w:val="24"/>
        </w:rPr>
      </w:pPr>
      <w:r>
        <w:rPr>
          <w:rFonts w:ascii="宋体" w:hAnsi="宋体" w:cs="宋体" w:hint="eastAsia"/>
          <w:sz w:val="24"/>
          <w:szCs w:val="24"/>
        </w:rPr>
        <w:t>（6）</w:t>
      </w:r>
      <w:r>
        <w:rPr>
          <w:rFonts w:ascii="宋体" w:hAnsi="宋体" w:cs="宋体" w:hint="eastAsia"/>
          <w:sz w:val="24"/>
          <w:szCs w:val="24"/>
          <w:lang w:eastAsia="zh-Hans"/>
        </w:rPr>
        <w:t>实践类课程自主依据具体实践内容编写实践指导用书，以项目化形式将实践中不同的情景分类，给予详细的操作指导。</w:t>
      </w:r>
    </w:p>
    <w:p w14:paraId="752C37DA" w14:textId="77777777" w:rsidR="006838D7" w:rsidRDefault="00F83F1A">
      <w:pPr>
        <w:snapToGrid w:val="0"/>
        <w:spacing w:beforeLines="50" w:before="156" w:line="360" w:lineRule="auto"/>
        <w:ind w:firstLineChars="200" w:firstLine="480"/>
        <w:rPr>
          <w:rFonts w:ascii="宋体" w:hAnsi="宋体" w:cs="宋体" w:hint="eastAsia"/>
          <w:sz w:val="24"/>
          <w:szCs w:val="24"/>
        </w:rPr>
      </w:pPr>
      <w:r>
        <w:rPr>
          <w:rFonts w:ascii="宋体" w:hAnsi="宋体" w:cs="宋体" w:hint="eastAsia"/>
          <w:sz w:val="24"/>
          <w:szCs w:val="24"/>
        </w:rPr>
        <w:t>2.图书</w:t>
      </w:r>
    </w:p>
    <w:p w14:paraId="3C67A307" w14:textId="77777777" w:rsidR="006838D7" w:rsidRDefault="00F83F1A">
      <w:pPr>
        <w:spacing w:beforeLines="50" w:before="156" w:line="360" w:lineRule="auto"/>
        <w:ind w:firstLineChars="200" w:firstLine="480"/>
        <w:rPr>
          <w:rFonts w:ascii="宋体" w:hAnsi="宋体" w:cs="宋体" w:hint="eastAsia"/>
          <w:sz w:val="24"/>
          <w:szCs w:val="24"/>
        </w:rPr>
      </w:pPr>
      <w:r>
        <w:rPr>
          <w:rFonts w:ascii="宋体" w:hAnsi="宋体" w:cs="宋体" w:hint="eastAsia"/>
          <w:sz w:val="24"/>
          <w:szCs w:val="24"/>
        </w:rPr>
        <w:t>文献资料是做好人才培养和科研工作的基本条件之一，目前我校图书馆收藏</w:t>
      </w:r>
      <w:r>
        <w:rPr>
          <w:rFonts w:ascii="宋体" w:hAnsi="宋体" w:cs="宋体" w:hint="eastAsia"/>
          <w:sz w:val="24"/>
          <w:szCs w:val="24"/>
        </w:rPr>
        <w:lastRenderedPageBreak/>
        <w:t>设计类专业图书，中文图书、期刊500册，电子读物近1000册，外文图书、期刊150册。</w:t>
      </w:r>
    </w:p>
    <w:p w14:paraId="6EE60EB2" w14:textId="77777777" w:rsidR="006838D7" w:rsidRDefault="00F83F1A">
      <w:pPr>
        <w:spacing w:beforeLines="50" w:before="156" w:line="360" w:lineRule="auto"/>
        <w:ind w:firstLineChars="200" w:firstLine="480"/>
        <w:rPr>
          <w:rFonts w:ascii="宋体" w:hAnsi="宋体" w:cs="宋体" w:hint="eastAsia"/>
          <w:sz w:val="24"/>
          <w:szCs w:val="24"/>
        </w:rPr>
      </w:pPr>
      <w:r>
        <w:rPr>
          <w:rFonts w:ascii="宋体" w:hAnsi="宋体" w:cs="宋体" w:hint="eastAsia"/>
          <w:sz w:val="24"/>
          <w:szCs w:val="24"/>
        </w:rPr>
        <w:t>3.数字化教学资源建设与使用情况</w:t>
      </w:r>
    </w:p>
    <w:p w14:paraId="0ACEA3A0" w14:textId="77777777" w:rsidR="006838D7" w:rsidRDefault="00F83F1A">
      <w:pPr>
        <w:snapToGrid w:val="0"/>
        <w:spacing w:beforeLines="50" w:before="156" w:line="360" w:lineRule="auto"/>
        <w:ind w:firstLineChars="200" w:firstLine="480"/>
        <w:rPr>
          <w:rFonts w:ascii="宋体" w:hAnsi="宋体" w:cs="宋体" w:hint="eastAsia"/>
          <w:sz w:val="24"/>
          <w:szCs w:val="24"/>
        </w:rPr>
      </w:pPr>
      <w:r>
        <w:rPr>
          <w:rFonts w:ascii="宋体" w:hAnsi="宋体" w:cs="宋体" w:hint="eastAsia"/>
          <w:sz w:val="24"/>
          <w:szCs w:val="24"/>
        </w:rPr>
        <w:t>（1）开发适合教师与学生使用的多媒体教学素材和多媒体教学课件。</w:t>
      </w:r>
    </w:p>
    <w:p w14:paraId="3467E666" w14:textId="77777777" w:rsidR="006838D7" w:rsidRDefault="00F83F1A">
      <w:pPr>
        <w:snapToGrid w:val="0"/>
        <w:spacing w:beforeLines="50" w:before="156" w:line="360" w:lineRule="auto"/>
        <w:ind w:firstLineChars="200" w:firstLine="480"/>
        <w:rPr>
          <w:rFonts w:ascii="宋体" w:hAnsi="宋体" w:cs="宋体" w:hint="eastAsia"/>
          <w:sz w:val="24"/>
          <w:szCs w:val="24"/>
        </w:rPr>
      </w:pPr>
      <w:r>
        <w:rPr>
          <w:rFonts w:ascii="宋体" w:hAnsi="宋体" w:cs="宋体" w:hint="eastAsia"/>
          <w:sz w:val="24"/>
          <w:szCs w:val="24"/>
        </w:rPr>
        <w:t>（2）充分利用行业线上资源，为学生提供学习平台，让学生在实践环境中磨练自己，提升其职业综合素质。</w:t>
      </w:r>
    </w:p>
    <w:p w14:paraId="10FEB684" w14:textId="77777777" w:rsidR="006838D7" w:rsidRDefault="00F83F1A">
      <w:pPr>
        <w:snapToGrid w:val="0"/>
        <w:spacing w:beforeLines="50" w:before="156" w:line="360" w:lineRule="auto"/>
        <w:ind w:firstLineChars="200" w:firstLine="480"/>
        <w:rPr>
          <w:rFonts w:ascii="宋体" w:hAnsi="宋体" w:cs="宋体" w:hint="eastAsia"/>
          <w:sz w:val="24"/>
          <w:szCs w:val="24"/>
        </w:rPr>
      </w:pPr>
      <w:r>
        <w:rPr>
          <w:rFonts w:ascii="宋体" w:hAnsi="宋体" w:cs="宋体" w:hint="eastAsia"/>
          <w:sz w:val="24"/>
          <w:szCs w:val="24"/>
        </w:rPr>
        <w:t>（3）充分利用网络资源，搭建网络课程平台和远程实验室开放平台，实现优质教学资源共享。</w:t>
      </w:r>
    </w:p>
    <w:p w14:paraId="16ACA92B" w14:textId="77777777" w:rsidR="006838D7" w:rsidRDefault="00F83F1A">
      <w:pPr>
        <w:spacing w:beforeLines="50" w:before="156" w:line="360" w:lineRule="auto"/>
        <w:rPr>
          <w:rFonts w:ascii="宋体" w:hAnsi="宋体" w:cs="宋体" w:hint="eastAsia"/>
          <w:sz w:val="24"/>
          <w:szCs w:val="24"/>
        </w:rPr>
      </w:pPr>
      <w:r>
        <w:rPr>
          <w:rFonts w:ascii="宋体" w:hAnsi="宋体" w:cs="宋体" w:hint="eastAsia"/>
          <w:sz w:val="24"/>
          <w:szCs w:val="24"/>
        </w:rPr>
        <w:t>（四）教学方法</w:t>
      </w:r>
    </w:p>
    <w:p w14:paraId="78E28779" w14:textId="77777777" w:rsidR="006838D7" w:rsidRDefault="00F83F1A">
      <w:pPr>
        <w:spacing w:beforeLines="50" w:before="156" w:line="360" w:lineRule="auto"/>
        <w:ind w:firstLineChars="200" w:firstLine="480"/>
        <w:rPr>
          <w:rFonts w:ascii="宋体" w:hAnsi="宋体" w:cs="宋体" w:hint="eastAsia"/>
          <w:sz w:val="24"/>
          <w:szCs w:val="24"/>
        </w:rPr>
      </w:pPr>
      <w:r>
        <w:rPr>
          <w:rFonts w:ascii="宋体" w:hAnsi="宋体" w:cs="宋体" w:hint="eastAsia"/>
          <w:sz w:val="24"/>
          <w:szCs w:val="24"/>
        </w:rPr>
        <w:t>1. 教学模式</w:t>
      </w:r>
    </w:p>
    <w:p w14:paraId="25741748" w14:textId="77777777" w:rsidR="006838D7" w:rsidRDefault="00F83F1A">
      <w:pPr>
        <w:pStyle w:val="a4"/>
        <w:spacing w:beforeLines="50" w:before="156" w:line="360" w:lineRule="auto"/>
        <w:ind w:firstLineChars="200" w:firstLine="480"/>
        <w:rPr>
          <w:rFonts w:cs="宋体" w:hint="eastAsia"/>
          <w:sz w:val="24"/>
          <w:szCs w:val="24"/>
        </w:rPr>
      </w:pPr>
      <w:r>
        <w:rPr>
          <w:rFonts w:cs="宋体" w:hint="eastAsia"/>
          <w:sz w:val="24"/>
          <w:szCs w:val="24"/>
        </w:rPr>
        <w:t>本专业课程依据当下社会发展情势，采用“</w:t>
      </w:r>
      <w:r>
        <w:rPr>
          <w:rFonts w:cs="宋体" w:hint="eastAsia"/>
          <w:sz w:val="24"/>
          <w:szCs w:val="24"/>
          <w:lang w:eastAsia="zh-Hans"/>
        </w:rPr>
        <w:t>理论</w:t>
      </w:r>
      <w:r>
        <w:rPr>
          <w:rFonts w:cs="宋体" w:hint="eastAsia"/>
          <w:sz w:val="24"/>
          <w:szCs w:val="24"/>
        </w:rPr>
        <w:t>+</w:t>
      </w:r>
      <w:r>
        <w:rPr>
          <w:rFonts w:cs="宋体" w:hint="eastAsia"/>
          <w:sz w:val="24"/>
          <w:szCs w:val="24"/>
          <w:lang w:eastAsia="zh-Hans"/>
        </w:rPr>
        <w:t>见习</w:t>
      </w:r>
      <w:r>
        <w:rPr>
          <w:rFonts w:cs="宋体" w:hint="eastAsia"/>
          <w:sz w:val="24"/>
          <w:szCs w:val="24"/>
        </w:rPr>
        <w:t>”、“线上、线下”混合式教学模式开展专业教学。</w:t>
      </w:r>
    </w:p>
    <w:p w14:paraId="71ADF567" w14:textId="77777777" w:rsidR="006838D7" w:rsidRDefault="00F83F1A">
      <w:pPr>
        <w:spacing w:beforeLines="50" w:before="156" w:line="360" w:lineRule="auto"/>
        <w:ind w:firstLineChars="200" w:firstLine="480"/>
        <w:rPr>
          <w:rFonts w:ascii="宋体" w:hAnsi="宋体" w:cs="宋体" w:hint="eastAsia"/>
          <w:sz w:val="24"/>
          <w:szCs w:val="24"/>
        </w:rPr>
      </w:pPr>
      <w:r>
        <w:rPr>
          <w:rFonts w:ascii="宋体" w:hAnsi="宋体" w:cs="宋体" w:hint="eastAsia"/>
          <w:sz w:val="24"/>
          <w:szCs w:val="24"/>
        </w:rPr>
        <w:t>2</w:t>
      </w:r>
      <w:r>
        <w:rPr>
          <w:rFonts w:ascii="宋体" w:hAnsi="宋体" w:cs="宋体" w:hint="eastAsia"/>
          <w:sz w:val="24"/>
          <w:szCs w:val="24"/>
          <w:lang w:eastAsia="zh-Hans"/>
        </w:rPr>
        <w:t xml:space="preserve">. </w:t>
      </w:r>
      <w:r>
        <w:rPr>
          <w:rFonts w:ascii="宋体" w:hAnsi="宋体" w:cs="宋体" w:hint="eastAsia"/>
          <w:sz w:val="24"/>
          <w:szCs w:val="24"/>
        </w:rPr>
        <w:t>教学方法手段</w:t>
      </w:r>
    </w:p>
    <w:p w14:paraId="39AC5EDD" w14:textId="77777777" w:rsidR="006838D7" w:rsidRDefault="00F83F1A">
      <w:pPr>
        <w:spacing w:beforeLines="50" w:before="156" w:line="360" w:lineRule="auto"/>
        <w:ind w:firstLineChars="200" w:firstLine="480"/>
        <w:rPr>
          <w:rFonts w:ascii="宋体" w:hAnsi="宋体" w:cs="宋体" w:hint="eastAsia"/>
          <w:sz w:val="24"/>
          <w:szCs w:val="24"/>
        </w:rPr>
      </w:pPr>
      <w:r>
        <w:rPr>
          <w:rFonts w:ascii="宋体" w:hAnsi="宋体" w:cs="宋体" w:hint="eastAsia"/>
          <w:sz w:val="24"/>
          <w:szCs w:val="24"/>
        </w:rPr>
        <w:t>（1）教学方法</w:t>
      </w:r>
    </w:p>
    <w:p w14:paraId="24C0143C" w14:textId="77777777" w:rsidR="006838D7" w:rsidRDefault="00F83F1A">
      <w:pPr>
        <w:spacing w:beforeLines="50" w:before="156" w:line="360" w:lineRule="auto"/>
        <w:ind w:firstLineChars="200" w:firstLine="480"/>
        <w:rPr>
          <w:rFonts w:ascii="宋体" w:hAnsi="宋体" w:cs="宋体" w:hint="eastAsia"/>
          <w:sz w:val="24"/>
          <w:szCs w:val="24"/>
        </w:rPr>
      </w:pPr>
      <w:r>
        <w:rPr>
          <w:rFonts w:ascii="宋体" w:hAnsi="宋体" w:cs="宋体" w:hint="eastAsia"/>
          <w:sz w:val="24"/>
          <w:szCs w:val="24"/>
        </w:rPr>
        <w:t>教学方法根据专业特点进行多元化融合。专业课程要求根据课程内容和学生特点，灵活运用案例分析、分组讨论、角色扮演、启发引导等教学方法，激励引导学生积极思考、乐于实践，从而提高教学效果。</w:t>
      </w:r>
    </w:p>
    <w:p w14:paraId="77D5145D" w14:textId="77777777" w:rsidR="006838D7" w:rsidRDefault="00F83F1A">
      <w:pPr>
        <w:spacing w:beforeLines="50" w:before="156" w:line="360" w:lineRule="auto"/>
        <w:ind w:firstLineChars="200" w:firstLine="480"/>
        <w:rPr>
          <w:rFonts w:ascii="宋体" w:hAnsi="宋体" w:cs="宋体" w:hint="eastAsia"/>
          <w:sz w:val="24"/>
          <w:szCs w:val="24"/>
        </w:rPr>
      </w:pPr>
      <w:r>
        <w:rPr>
          <w:rFonts w:ascii="宋体" w:hAnsi="宋体" w:cs="宋体" w:hint="eastAsia"/>
          <w:sz w:val="24"/>
          <w:szCs w:val="24"/>
        </w:rPr>
        <w:t>（2）教学手段</w:t>
      </w:r>
    </w:p>
    <w:p w14:paraId="447B3A6E" w14:textId="77777777" w:rsidR="006838D7" w:rsidRDefault="00F83F1A">
      <w:pPr>
        <w:spacing w:beforeLines="50" w:before="156" w:line="360" w:lineRule="auto"/>
        <w:ind w:firstLineChars="200" w:firstLine="480"/>
        <w:rPr>
          <w:rFonts w:ascii="宋体" w:hAnsi="宋体" w:cs="宋体" w:hint="eastAsia"/>
          <w:sz w:val="24"/>
          <w:szCs w:val="24"/>
          <w:lang w:eastAsia="zh-Hans"/>
        </w:rPr>
      </w:pPr>
      <w:r>
        <w:rPr>
          <w:rFonts w:ascii="宋体" w:hAnsi="宋体" w:cs="宋体" w:hint="eastAsia"/>
          <w:sz w:val="24"/>
          <w:szCs w:val="24"/>
          <w:lang w:eastAsia="zh-Hans"/>
        </w:rPr>
        <w:t>本专业教学根据课程内容的不同采用多种教学手段，突出理论知识学习与实践能力的培养，在校期间注重夯实各学科基础知识，从第三学期开始安排学生外出见习，通过实践应用所学知识，了解未来职业环境与内容，综合提升职业能力。</w:t>
      </w:r>
    </w:p>
    <w:p w14:paraId="467D7789" w14:textId="77777777" w:rsidR="006838D7" w:rsidRDefault="00F83F1A" w:rsidP="00947F49">
      <w:pPr>
        <w:spacing w:beforeLines="50" w:before="156" w:afterLines="50" w:after="156" w:line="360" w:lineRule="auto"/>
        <w:rPr>
          <w:rFonts w:ascii="宋体" w:hAnsi="宋体" w:cs="宋体" w:hint="eastAsia"/>
          <w:sz w:val="24"/>
          <w:szCs w:val="24"/>
        </w:rPr>
      </w:pPr>
      <w:r>
        <w:rPr>
          <w:rFonts w:ascii="宋体" w:hAnsi="宋体" w:cs="宋体" w:hint="eastAsia"/>
          <w:sz w:val="24"/>
          <w:szCs w:val="24"/>
        </w:rPr>
        <w:t>（五）学习评价</w:t>
      </w:r>
    </w:p>
    <w:p w14:paraId="565F99FC" w14:textId="77777777" w:rsidR="006838D7" w:rsidRDefault="00F83F1A">
      <w:pPr>
        <w:spacing w:beforeLines="50" w:before="156" w:line="360" w:lineRule="auto"/>
        <w:ind w:firstLineChars="200" w:firstLine="480"/>
        <w:rPr>
          <w:rFonts w:ascii="宋体" w:hAnsi="宋体" w:cs="宋体" w:hint="eastAsia"/>
          <w:sz w:val="24"/>
          <w:szCs w:val="24"/>
          <w:lang w:eastAsia="zh-Hans"/>
        </w:rPr>
      </w:pPr>
      <w:r>
        <w:rPr>
          <w:rFonts w:ascii="宋体" w:hAnsi="宋体" w:cs="宋体" w:hint="eastAsia"/>
          <w:sz w:val="24"/>
          <w:szCs w:val="24"/>
        </w:rPr>
        <w:t>可以根据不同课程的特点和要求，采取笔试、口试、实操、作品展示、成果汇报等多种方式进行考核。</w:t>
      </w:r>
      <w:r>
        <w:rPr>
          <w:rFonts w:ascii="宋体" w:hAnsi="宋体" w:cs="宋体" w:hint="eastAsia"/>
          <w:sz w:val="24"/>
          <w:szCs w:val="24"/>
          <w:lang w:eastAsia="zh-Hans"/>
        </w:rPr>
        <w:t>此外，在不同的课程中，因需要采用组内成员互评、</w:t>
      </w:r>
      <w:r>
        <w:rPr>
          <w:rFonts w:ascii="宋体" w:hAnsi="宋体" w:cs="宋体" w:hint="eastAsia"/>
          <w:sz w:val="24"/>
          <w:szCs w:val="24"/>
          <w:lang w:eastAsia="zh-Hans"/>
        </w:rPr>
        <w:lastRenderedPageBreak/>
        <w:t>教师点评等方式。</w:t>
      </w:r>
    </w:p>
    <w:p w14:paraId="2CA342DF" w14:textId="77777777" w:rsidR="006838D7" w:rsidRDefault="00F83F1A">
      <w:pPr>
        <w:spacing w:beforeLines="50" w:before="156" w:line="360" w:lineRule="auto"/>
        <w:ind w:firstLineChars="200" w:firstLine="480"/>
        <w:rPr>
          <w:rFonts w:ascii="宋体" w:hAnsi="宋体" w:cs="宋体" w:hint="eastAsia"/>
          <w:sz w:val="24"/>
          <w:szCs w:val="24"/>
          <w:lang w:eastAsia="zh-Hans"/>
        </w:rPr>
      </w:pPr>
      <w:r>
        <w:rPr>
          <w:rFonts w:ascii="宋体" w:hAnsi="宋体" w:cs="宋体" w:hint="eastAsia"/>
          <w:sz w:val="24"/>
          <w:szCs w:val="24"/>
          <w:lang w:eastAsia="zh-Hans"/>
        </w:rPr>
        <w:t>本专业的考核以能力考核为核心，将综合考核专业知识、专业技能、方法能力、职业素质、团队合作、道德素质等方面。克服过去只重知识考核，忽视技能和素质考核的弊端，强调关注知识、技能、素质的综合考核。</w:t>
      </w:r>
    </w:p>
    <w:p w14:paraId="0E493530" w14:textId="77777777" w:rsidR="006838D7" w:rsidRDefault="00F83F1A" w:rsidP="00947F49">
      <w:pPr>
        <w:spacing w:beforeLines="50" w:before="156" w:afterLines="50" w:after="156" w:line="360" w:lineRule="auto"/>
        <w:rPr>
          <w:rFonts w:ascii="宋体" w:hAnsi="宋体" w:cs="宋体" w:hint="eastAsia"/>
          <w:sz w:val="24"/>
          <w:szCs w:val="24"/>
        </w:rPr>
      </w:pPr>
      <w:r>
        <w:rPr>
          <w:rFonts w:ascii="宋体" w:hAnsi="宋体" w:cs="宋体" w:hint="eastAsia"/>
          <w:sz w:val="24"/>
          <w:szCs w:val="24"/>
        </w:rPr>
        <w:t>（六）质量管理</w:t>
      </w:r>
    </w:p>
    <w:p w14:paraId="298A338D" w14:textId="77777777" w:rsidR="006838D7" w:rsidRDefault="00F83F1A">
      <w:pPr>
        <w:pStyle w:val="a0"/>
        <w:ind w:firstLine="480"/>
        <w:rPr>
          <w:rFonts w:hAnsi="宋体" w:cs="宋体" w:hint="eastAsia"/>
          <w:kern w:val="2"/>
          <w:szCs w:val="24"/>
          <w:lang w:eastAsia="zh-Hans"/>
        </w:rPr>
      </w:pPr>
      <w:r>
        <w:rPr>
          <w:rFonts w:hAnsi="宋体" w:cs="宋体" w:hint="eastAsia"/>
          <w:kern w:val="2"/>
          <w:szCs w:val="24"/>
          <w:lang w:eastAsia="zh-Hans"/>
        </w:rPr>
        <w:t>在专业教学指导委员会、教务处、督导处的指导下，由院、专业建设指导委员会、院督导组组成专业教学质量管理体系，全面负责专业教学质量管理过程的决策、实施、监控与评价。</w:t>
      </w:r>
    </w:p>
    <w:p w14:paraId="35E87C25" w14:textId="77777777" w:rsidR="006838D7" w:rsidRDefault="00F83F1A">
      <w:pPr>
        <w:spacing w:line="360" w:lineRule="auto"/>
        <w:ind w:firstLine="480"/>
        <w:rPr>
          <w:rFonts w:ascii="宋体" w:hAnsi="宋体" w:cs="宋体" w:hint="eastAsia"/>
          <w:sz w:val="24"/>
          <w:szCs w:val="24"/>
          <w:lang w:eastAsia="zh-Hans"/>
        </w:rPr>
      </w:pPr>
      <w:r>
        <w:rPr>
          <w:rFonts w:ascii="宋体" w:hAnsi="宋体" w:cs="宋体" w:hint="eastAsia"/>
          <w:sz w:val="24"/>
          <w:szCs w:val="24"/>
          <w:lang w:eastAsia="zh-Hans"/>
        </w:rPr>
        <w:t>严格执行学校规定的教师教学工作规范、实践教学过程规范、教材选用和授课计划编写、教案编写规定，在授课过程中严格执行课堂教学、辅导答疑、作业批改、课程考试与成绩评定标准，在实习实训过程中保证实习质量。</w:t>
      </w:r>
    </w:p>
    <w:p w14:paraId="32EF5BB4" w14:textId="77777777" w:rsidR="006838D7" w:rsidRDefault="00F83F1A" w:rsidP="00947F49">
      <w:pPr>
        <w:spacing w:beforeLines="50" w:before="156" w:afterLines="50" w:after="156" w:line="360" w:lineRule="auto"/>
        <w:rPr>
          <w:rFonts w:ascii="宋体" w:hAnsi="宋体" w:cs="宋体" w:hint="eastAsia"/>
          <w:b/>
          <w:sz w:val="24"/>
          <w:szCs w:val="24"/>
        </w:rPr>
      </w:pPr>
      <w:r>
        <w:rPr>
          <w:rFonts w:ascii="宋体" w:hAnsi="宋体" w:cs="宋体" w:hint="eastAsia"/>
          <w:b/>
          <w:sz w:val="24"/>
          <w:szCs w:val="24"/>
        </w:rPr>
        <w:t>九 毕业要求</w:t>
      </w:r>
    </w:p>
    <w:p w14:paraId="239DCE13" w14:textId="0D615CF3" w:rsidR="006838D7" w:rsidRDefault="00F83F1A">
      <w:pPr>
        <w:widowControl/>
        <w:spacing w:line="360" w:lineRule="auto"/>
        <w:ind w:firstLine="480"/>
        <w:jc w:val="left"/>
        <w:rPr>
          <w:rFonts w:ascii="宋体" w:hAnsi="宋体" w:cs="宋体" w:hint="eastAsia"/>
          <w:b/>
          <w:sz w:val="24"/>
          <w:szCs w:val="24"/>
        </w:rPr>
      </w:pPr>
      <w:r>
        <w:rPr>
          <w:rFonts w:ascii="宋体" w:hAnsi="宋体" w:cs="宋体" w:hint="eastAsia"/>
          <w:bCs/>
          <w:sz w:val="24"/>
          <w:szCs w:val="24"/>
        </w:rPr>
        <w:t>修满人才培养方案规定的127学分,其中必修课学分115</w:t>
      </w:r>
      <w:r>
        <w:rPr>
          <w:rFonts w:ascii="宋体" w:hAnsi="宋体" w:cs="宋体" w:hint="eastAsia"/>
          <w:bCs/>
          <w:sz w:val="24"/>
          <w:szCs w:val="24"/>
          <w:lang w:eastAsia="zh-Hans"/>
        </w:rPr>
        <w:t>学分，</w:t>
      </w:r>
      <w:r>
        <w:rPr>
          <w:rFonts w:ascii="宋体" w:hAnsi="宋体" w:cs="宋体" w:hint="eastAsia"/>
          <w:bCs/>
          <w:sz w:val="24"/>
          <w:szCs w:val="24"/>
        </w:rPr>
        <w:t>选修课12学分，另外完成至少26个综合素质实践学分；参加毕业实习全过程，毕业综合实践报告符合规定要求；</w:t>
      </w:r>
      <w:r>
        <w:rPr>
          <w:rFonts w:ascii="宋体" w:hAnsi="宋体" w:cs="宋体" w:hint="eastAsia"/>
          <w:bCs/>
          <w:sz w:val="24"/>
          <w:szCs w:val="24"/>
          <w:lang w:eastAsia="zh-Hans"/>
        </w:rPr>
        <w:t>鼓励学生参加各类学科竞赛、创新设计、科技活动、技能大赛等，提高学生的综合能力和职业素质。</w:t>
      </w:r>
    </w:p>
    <w:p w14:paraId="09086CB8" w14:textId="77777777" w:rsidR="006838D7" w:rsidRDefault="006838D7">
      <w:pPr>
        <w:pStyle w:val="2"/>
        <w:spacing w:beforeLines="20" w:before="62"/>
        <w:jc w:val="right"/>
      </w:pPr>
    </w:p>
    <w:sectPr w:rsidR="006838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7741BA" w14:textId="77777777" w:rsidR="00B83792" w:rsidRDefault="00B83792">
      <w:r>
        <w:separator/>
      </w:r>
    </w:p>
  </w:endnote>
  <w:endnote w:type="continuationSeparator" w:id="0">
    <w:p w14:paraId="067DA378" w14:textId="77777777" w:rsidR="00B83792" w:rsidRDefault="00B83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楷体_GB2312">
    <w:altName w:val="楷体"/>
    <w:charset w:val="00"/>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altName w:val="Times New Roman"/>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0C8E3" w14:textId="77777777" w:rsidR="00F30AB5" w:rsidRDefault="00F30AB5">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678BB" w14:textId="77777777" w:rsidR="006838D7" w:rsidRDefault="006838D7">
    <w:pPr>
      <w:pStyle w:val="a9"/>
      <w:jc w:val="center"/>
    </w:pPr>
  </w:p>
  <w:p w14:paraId="4B827F31" w14:textId="77777777" w:rsidR="006838D7" w:rsidRDefault="006838D7">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C0AE1" w14:textId="77777777" w:rsidR="00F30AB5" w:rsidRDefault="00F30AB5">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5E9E0" w14:textId="77777777" w:rsidR="006838D7" w:rsidRDefault="00F83F1A">
    <w:pPr>
      <w:pStyle w:val="a9"/>
      <w:jc w:val="center"/>
    </w:pPr>
    <w:r>
      <w:rPr>
        <w:noProof/>
      </w:rPr>
      <mc:AlternateContent>
        <mc:Choice Requires="wps">
          <w:drawing>
            <wp:anchor distT="0" distB="0" distL="114300" distR="114300" simplePos="0" relativeHeight="251661312" behindDoc="0" locked="0" layoutInCell="1" allowOverlap="1" wp14:anchorId="048756FD" wp14:editId="5720D14F">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966665038"/>
                          </w:sdtPr>
                          <w:sdtContent>
                            <w:p w14:paraId="1CCD74A4" w14:textId="77777777" w:rsidR="006838D7" w:rsidRDefault="00F83F1A">
                              <w:pPr>
                                <w:pStyle w:val="a9"/>
                                <w:jc w:val="center"/>
                              </w:pPr>
                              <w:r>
                                <w:fldChar w:fldCharType="begin"/>
                              </w:r>
                              <w:r>
                                <w:instrText>PAGE   \* MERGEFORMAT</w:instrText>
                              </w:r>
                              <w:r>
                                <w:fldChar w:fldCharType="separate"/>
                              </w:r>
                              <w:r w:rsidR="00F30AB5" w:rsidRPr="00F30AB5">
                                <w:rPr>
                                  <w:noProof/>
                                  <w:lang w:val="zh-CN"/>
                                </w:rPr>
                                <w:t>2</w:t>
                              </w:r>
                              <w:r>
                                <w:fldChar w:fldCharType="end"/>
                              </w:r>
                            </w:p>
                          </w:sdtContent>
                        </w:sdt>
                        <w:p w14:paraId="11008475" w14:textId="77777777" w:rsidR="006838D7" w:rsidRDefault="006838D7" w:rsidP="00947F49">
                          <w:pPr>
                            <w:pStyle w:val="a0"/>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48756FD" id="_x0000_t202" coordsize="21600,21600" o:spt="202" path="m,l,21600r21600,l21600,xe">
              <v:stroke joinstyle="miter"/>
              <v:path gradientshapeok="t" o:connecttype="rect"/>
            </v:shapetype>
            <v:shape id="文本框 6" o:spid="_x0000_s1027"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sdt>
                    <w:sdtPr>
                      <w:id w:val="-966665038"/>
                    </w:sdtPr>
                    <w:sdtContent>
                      <w:p w14:paraId="1CCD74A4" w14:textId="77777777" w:rsidR="006838D7" w:rsidRDefault="00F83F1A">
                        <w:pPr>
                          <w:pStyle w:val="a9"/>
                          <w:jc w:val="center"/>
                        </w:pPr>
                        <w:r>
                          <w:fldChar w:fldCharType="begin"/>
                        </w:r>
                        <w:r>
                          <w:instrText>PAGE   \* MERGEFORMAT</w:instrText>
                        </w:r>
                        <w:r>
                          <w:fldChar w:fldCharType="separate"/>
                        </w:r>
                        <w:r w:rsidR="00F30AB5" w:rsidRPr="00F30AB5">
                          <w:rPr>
                            <w:noProof/>
                            <w:lang w:val="zh-CN"/>
                          </w:rPr>
                          <w:t>2</w:t>
                        </w:r>
                        <w:r>
                          <w:fldChar w:fldCharType="end"/>
                        </w:r>
                      </w:p>
                    </w:sdtContent>
                  </w:sdt>
                  <w:p w14:paraId="11008475" w14:textId="77777777" w:rsidR="006838D7" w:rsidRDefault="006838D7" w:rsidP="00947F49">
                    <w:pPr>
                      <w:pStyle w:val="a0"/>
                      <w:ind w:firstLine="480"/>
                    </w:pPr>
                  </w:p>
                </w:txbxContent>
              </v:textbox>
              <w10:wrap anchorx="margin"/>
            </v:shape>
          </w:pict>
        </mc:Fallback>
      </mc:AlternateContent>
    </w:r>
  </w:p>
  <w:p w14:paraId="6EA9FA08" w14:textId="77777777" w:rsidR="006838D7" w:rsidRDefault="006838D7">
    <w:pPr>
      <w:pStyle w:val="a9"/>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27391" w14:textId="77777777" w:rsidR="006838D7" w:rsidRDefault="00F83F1A">
    <w:pPr>
      <w:pStyle w:val="a9"/>
    </w:pPr>
    <w:r>
      <w:rPr>
        <w:noProof/>
      </w:rPr>
      <mc:AlternateContent>
        <mc:Choice Requires="wps">
          <w:drawing>
            <wp:anchor distT="0" distB="0" distL="114300" distR="114300" simplePos="0" relativeHeight="251664384" behindDoc="0" locked="0" layoutInCell="1" allowOverlap="1" wp14:anchorId="210A9809" wp14:editId="2E774246">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E229CD" w14:textId="77777777" w:rsidR="006838D7" w:rsidRDefault="00F83F1A">
                          <w:pPr>
                            <w:snapToGrid w:val="0"/>
                            <w:rPr>
                              <w:sz w:val="18"/>
                            </w:rPr>
                          </w:pPr>
                          <w:r>
                            <w:rPr>
                              <w:sz w:val="18"/>
                            </w:rPr>
                            <w:fldChar w:fldCharType="begin"/>
                          </w:r>
                          <w:r>
                            <w:rPr>
                              <w:sz w:val="18"/>
                            </w:rPr>
                            <w:instrText xml:space="preserve"> PAGE  \* MERGEFORMAT </w:instrText>
                          </w:r>
                          <w:r>
                            <w:rPr>
                              <w:sz w:val="18"/>
                            </w:rPr>
                            <w:fldChar w:fldCharType="separate"/>
                          </w:r>
                          <w:r w:rsidR="00F30AB5">
                            <w:rPr>
                              <w:rFonts w:hint="eastAsia"/>
                              <w:noProof/>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10A9809" id="_x0000_t202" coordsize="21600,21600" o:spt="202" path="m,l,21600r21600,l21600,xe">
              <v:stroke joinstyle="miter"/>
              <v:path gradientshapeok="t" o:connecttype="rect"/>
            </v:shapetype>
            <v:shape id="文本框 7" o:spid="_x0000_s1028"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2AE229CD" w14:textId="77777777" w:rsidR="006838D7" w:rsidRDefault="00F83F1A">
                    <w:pPr>
                      <w:snapToGrid w:val="0"/>
                      <w:rPr>
                        <w:sz w:val="18"/>
                      </w:rPr>
                    </w:pPr>
                    <w:r>
                      <w:rPr>
                        <w:sz w:val="18"/>
                      </w:rPr>
                      <w:fldChar w:fldCharType="begin"/>
                    </w:r>
                    <w:r>
                      <w:rPr>
                        <w:sz w:val="18"/>
                      </w:rPr>
                      <w:instrText xml:space="preserve"> PAGE  \* MERGEFORMAT </w:instrText>
                    </w:r>
                    <w:r>
                      <w:rPr>
                        <w:sz w:val="18"/>
                      </w:rPr>
                      <w:fldChar w:fldCharType="separate"/>
                    </w:r>
                    <w:r w:rsidR="00F30AB5">
                      <w:rPr>
                        <w:rFonts w:hint="eastAsia"/>
                        <w:noProof/>
                        <w:sz w:val="18"/>
                      </w:rPr>
                      <w:t>1</w:t>
                    </w:r>
                    <w:r>
                      <w:rPr>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C2E631" w14:textId="77777777" w:rsidR="00B83792" w:rsidRDefault="00B83792">
      <w:r>
        <w:separator/>
      </w:r>
    </w:p>
  </w:footnote>
  <w:footnote w:type="continuationSeparator" w:id="0">
    <w:p w14:paraId="5E5F81BA" w14:textId="77777777" w:rsidR="00B83792" w:rsidRDefault="00B837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F7E6F" w14:textId="77777777" w:rsidR="00F30AB5" w:rsidRDefault="00F30AB5">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049AE" w14:textId="77777777" w:rsidR="006838D7" w:rsidRDefault="00F30AB5">
    <w:pPr>
      <w:pStyle w:val="ab"/>
      <w:jc w:val="left"/>
    </w:pPr>
    <w:r>
      <w:rPr>
        <w:noProof/>
      </w:rPr>
      <mc:AlternateContent>
        <mc:Choice Requires="wps">
          <w:drawing>
            <wp:anchor distT="0" distB="0" distL="114300" distR="114300" simplePos="0" relativeHeight="251659264" behindDoc="0" locked="0" layoutInCell="1" allowOverlap="1" wp14:anchorId="01785FD8" wp14:editId="0201824B">
              <wp:simplePos x="0" y="0"/>
              <wp:positionH relativeFrom="column">
                <wp:posOffset>3467100</wp:posOffset>
              </wp:positionH>
              <wp:positionV relativeFrom="paragraph">
                <wp:posOffset>126365</wp:posOffset>
              </wp:positionV>
              <wp:extent cx="2276475" cy="313690"/>
              <wp:effectExtent l="0" t="0" r="0" b="0"/>
              <wp:wrapNone/>
              <wp:docPr id="4" name="文本框 4"/>
              <wp:cNvGraphicFramePr/>
              <a:graphic xmlns:a="http://schemas.openxmlformats.org/drawingml/2006/main">
                <a:graphicData uri="http://schemas.microsoft.com/office/word/2010/wordprocessingShape">
                  <wps:wsp>
                    <wps:cNvSpPr txBox="1"/>
                    <wps:spPr>
                      <a:xfrm>
                        <a:off x="0" y="0"/>
                        <a:ext cx="2276475" cy="313690"/>
                      </a:xfrm>
                      <a:prstGeom prst="rect">
                        <a:avLst/>
                      </a:prstGeom>
                      <a:noFill/>
                      <a:ln w="9525">
                        <a:noFill/>
                      </a:ln>
                    </wps:spPr>
                    <wps:txbx>
                      <w:txbxContent>
                        <w:p w14:paraId="30364954" w14:textId="77777777" w:rsidR="006838D7" w:rsidRDefault="00F83F1A">
                          <w:r>
                            <w:rPr>
                              <w:rFonts w:ascii="楷体" w:eastAsia="楷体" w:hAnsi="楷体" w:cs="楷体" w:hint="eastAsia"/>
                              <w:b/>
                              <w:bCs/>
                              <w:sz w:val="24"/>
                              <w:szCs w:val="36"/>
                            </w:rPr>
                            <w:t>三年制高职专业人才培养方案</w:t>
                          </w:r>
                        </w:p>
                      </w:txbxContent>
                    </wps:txbx>
                    <wps:bodyPr wrap="square" upright="1"/>
                  </wps:wsp>
                </a:graphicData>
              </a:graphic>
              <wp14:sizeRelH relativeFrom="margin">
                <wp14:pctWidth>0</wp14:pctWidth>
              </wp14:sizeRelH>
            </wp:anchor>
          </w:drawing>
        </mc:Choice>
        <mc:Fallback>
          <w:pict>
            <v:shapetype w14:anchorId="01785FD8" id="_x0000_t202" coordsize="21600,21600" o:spt="202" path="m,l,21600r21600,l21600,xe">
              <v:stroke joinstyle="miter"/>
              <v:path gradientshapeok="t" o:connecttype="rect"/>
            </v:shapetype>
            <v:shape id="文本框 4" o:spid="_x0000_s1026" type="#_x0000_t202" style="position:absolute;margin-left:273pt;margin-top:9.95pt;width:179.25pt;height:24.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" filled="f" stroked="f">
              <v:textbox>
                <w:txbxContent>
                  <w:p w14:paraId="30364954" w14:textId="77777777" w:rsidR="006838D7" w:rsidRDefault="00F83F1A">
                    <w:r>
                      <w:rPr>
                        <w:rFonts w:ascii="楷体" w:eastAsia="楷体" w:hAnsi="楷体" w:cs="楷体" w:hint="eastAsia"/>
                        <w:b/>
                        <w:bCs/>
                        <w:sz w:val="24"/>
                        <w:szCs w:val="36"/>
                      </w:rPr>
                      <w:t>三年制高职专业人才培养方案</w:t>
                    </w:r>
                  </w:p>
                </w:txbxContent>
              </v:textbox>
            </v:shape>
          </w:pict>
        </mc:Fallback>
      </mc:AlternateContent>
    </w:r>
    <w:r w:rsidR="00F83F1A">
      <w:rPr>
        <w:rFonts w:hint="eastAsia"/>
        <w:noProof/>
      </w:rPr>
      <w:drawing>
        <wp:inline distT="0" distB="0" distL="114300" distR="114300" wp14:anchorId="0EF019CB" wp14:editId="2C1A359B">
          <wp:extent cx="2298700" cy="456565"/>
          <wp:effectExtent l="0" t="0" r="12700" b="635"/>
          <wp:docPr id="3" name="图片 2" descr="江苏安全技术职业学院横式（白底蓝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江苏安全技术职业学院横式（白底蓝字)"/>
                  <pic:cNvPicPr>
                    <a:picLocks noChangeAspect="1"/>
                  </pic:cNvPicPr>
                </pic:nvPicPr>
                <pic:blipFill>
                  <a:blip r:embed="rId1"/>
                  <a:stretch>
                    <a:fillRect/>
                  </a:stretch>
                </pic:blipFill>
                <pic:spPr>
                  <a:xfrm>
                    <a:off x="0" y="0"/>
                    <a:ext cx="2298700" cy="456565"/>
                  </a:xfrm>
                  <a:prstGeom prst="rect">
                    <a:avLst/>
                  </a:prstGeom>
                  <a:noFill/>
                  <a:ln w="9525">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6B882" w14:textId="77777777" w:rsidR="006838D7" w:rsidRDefault="006838D7">
    <w:pPr>
      <w:pStyle w:val="ab"/>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11E13"/>
    <w:multiLevelType w:val="multilevel"/>
    <w:tmpl w:val="1A211E13"/>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6114A94A"/>
    <w:multiLevelType w:val="singleLevel"/>
    <w:tmpl w:val="6114A94A"/>
    <w:lvl w:ilvl="0">
      <w:start w:val="3"/>
      <w:numFmt w:val="decimal"/>
      <w:suff w:val="nothing"/>
      <w:lvlText w:val="%1."/>
      <w:lvlJc w:val="left"/>
    </w:lvl>
  </w:abstractNum>
  <w:abstractNum w:abstractNumId="2" w15:restartNumberingAfterBreak="0">
    <w:nsid w:val="6114DA2F"/>
    <w:multiLevelType w:val="singleLevel"/>
    <w:tmpl w:val="6114DA2F"/>
    <w:lvl w:ilvl="0">
      <w:start w:val="1"/>
      <w:numFmt w:val="decimal"/>
      <w:suff w:val="nothing"/>
      <w:lvlText w:val="（%1）"/>
      <w:lvlJc w:val="left"/>
    </w:lvl>
  </w:abstractNum>
  <w:abstractNum w:abstractNumId="3" w15:restartNumberingAfterBreak="0">
    <w:nsid w:val="6114DC16"/>
    <w:multiLevelType w:val="singleLevel"/>
    <w:tmpl w:val="6114DC16"/>
    <w:lvl w:ilvl="0">
      <w:start w:val="1"/>
      <w:numFmt w:val="decimal"/>
      <w:suff w:val="nothing"/>
      <w:lvlText w:val="（%1）"/>
      <w:lvlJc w:val="left"/>
    </w:lvl>
  </w:abstractNum>
  <w:abstractNum w:abstractNumId="4" w15:restartNumberingAfterBreak="0">
    <w:nsid w:val="6114E656"/>
    <w:multiLevelType w:val="singleLevel"/>
    <w:tmpl w:val="6114E656"/>
    <w:lvl w:ilvl="0">
      <w:start w:val="1"/>
      <w:numFmt w:val="decimal"/>
      <w:suff w:val="nothing"/>
      <w:lvlText w:val="（%1）"/>
      <w:lvlJc w:val="left"/>
    </w:lvl>
  </w:abstractNum>
  <w:abstractNum w:abstractNumId="5" w15:restartNumberingAfterBreak="0">
    <w:nsid w:val="6114E830"/>
    <w:multiLevelType w:val="singleLevel"/>
    <w:tmpl w:val="6114E830"/>
    <w:lvl w:ilvl="0">
      <w:start w:val="1"/>
      <w:numFmt w:val="decimal"/>
      <w:suff w:val="nothing"/>
      <w:lvlText w:val="（%1）"/>
      <w:lvlJc w:val="left"/>
    </w:lvl>
  </w:abstractNum>
  <w:abstractNum w:abstractNumId="6" w15:restartNumberingAfterBreak="0">
    <w:nsid w:val="6130ACE7"/>
    <w:multiLevelType w:val="singleLevel"/>
    <w:tmpl w:val="6130ACE7"/>
    <w:lvl w:ilvl="0">
      <w:start w:val="2"/>
      <w:numFmt w:val="chineseCounting"/>
      <w:suff w:val="nothing"/>
      <w:lvlText w:val="（%1）"/>
      <w:lvlJc w:val="left"/>
    </w:lvl>
  </w:abstractNum>
  <w:num w:numId="1" w16cid:durableId="1687168027">
    <w:abstractNumId w:val="6"/>
  </w:num>
  <w:num w:numId="2" w16cid:durableId="1944023247">
    <w:abstractNumId w:val="0"/>
  </w:num>
  <w:num w:numId="3" w16cid:durableId="2112820196">
    <w:abstractNumId w:val="2"/>
  </w:num>
  <w:num w:numId="4" w16cid:durableId="1776092600">
    <w:abstractNumId w:val="3"/>
  </w:num>
  <w:num w:numId="5" w16cid:durableId="354503531">
    <w:abstractNumId w:val="4"/>
  </w:num>
  <w:num w:numId="6" w16cid:durableId="1627588650">
    <w:abstractNumId w:val="5"/>
  </w:num>
  <w:num w:numId="7" w16cid:durableId="17465356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83F"/>
    <w:rsid w:val="B97BB512"/>
    <w:rsid w:val="BEBFFCEA"/>
    <w:rsid w:val="BEF35F16"/>
    <w:rsid w:val="BFBC3E98"/>
    <w:rsid w:val="BFFF9733"/>
    <w:rsid w:val="CFB79ADE"/>
    <w:rsid w:val="D3CEC889"/>
    <w:rsid w:val="DCDFB1FF"/>
    <w:rsid w:val="DDBF40B7"/>
    <w:rsid w:val="F9EF5907"/>
    <w:rsid w:val="FBFD1173"/>
    <w:rsid w:val="FDFF5E4E"/>
    <w:rsid w:val="FFD72F2F"/>
    <w:rsid w:val="FFFCA9F4"/>
    <w:rsid w:val="000011CC"/>
    <w:rsid w:val="00036913"/>
    <w:rsid w:val="00080C7D"/>
    <w:rsid w:val="000B0D20"/>
    <w:rsid w:val="000D5421"/>
    <w:rsid w:val="000F0C19"/>
    <w:rsid w:val="000F185C"/>
    <w:rsid w:val="00102AA1"/>
    <w:rsid w:val="00104C2A"/>
    <w:rsid w:val="00120F20"/>
    <w:rsid w:val="001547F6"/>
    <w:rsid w:val="00167258"/>
    <w:rsid w:val="00185B3C"/>
    <w:rsid w:val="00197ACD"/>
    <w:rsid w:val="001A2F66"/>
    <w:rsid w:val="00207E49"/>
    <w:rsid w:val="0023211A"/>
    <w:rsid w:val="00316AA0"/>
    <w:rsid w:val="00385173"/>
    <w:rsid w:val="003B562E"/>
    <w:rsid w:val="003B7719"/>
    <w:rsid w:val="003D33D8"/>
    <w:rsid w:val="003D55BA"/>
    <w:rsid w:val="003F0591"/>
    <w:rsid w:val="004525E0"/>
    <w:rsid w:val="00452FE4"/>
    <w:rsid w:val="004810CA"/>
    <w:rsid w:val="004B3FC8"/>
    <w:rsid w:val="004B50DA"/>
    <w:rsid w:val="005807EC"/>
    <w:rsid w:val="005A1708"/>
    <w:rsid w:val="005B049D"/>
    <w:rsid w:val="005D38A4"/>
    <w:rsid w:val="00606F5C"/>
    <w:rsid w:val="00654A0D"/>
    <w:rsid w:val="00682137"/>
    <w:rsid w:val="006838D7"/>
    <w:rsid w:val="006957DD"/>
    <w:rsid w:val="006E5D4A"/>
    <w:rsid w:val="006F783F"/>
    <w:rsid w:val="00737D7A"/>
    <w:rsid w:val="00741B94"/>
    <w:rsid w:val="00771926"/>
    <w:rsid w:val="00796A60"/>
    <w:rsid w:val="00796D60"/>
    <w:rsid w:val="007E2E92"/>
    <w:rsid w:val="008113FD"/>
    <w:rsid w:val="00834658"/>
    <w:rsid w:val="00853734"/>
    <w:rsid w:val="008D46E8"/>
    <w:rsid w:val="00911C6D"/>
    <w:rsid w:val="009127AE"/>
    <w:rsid w:val="00947F49"/>
    <w:rsid w:val="0096061B"/>
    <w:rsid w:val="00983C0E"/>
    <w:rsid w:val="009C23F3"/>
    <w:rsid w:val="009F30BF"/>
    <w:rsid w:val="00A170DF"/>
    <w:rsid w:val="00A27904"/>
    <w:rsid w:val="00A70CAF"/>
    <w:rsid w:val="00AA47FB"/>
    <w:rsid w:val="00AC3741"/>
    <w:rsid w:val="00AF16A9"/>
    <w:rsid w:val="00AF6AD7"/>
    <w:rsid w:val="00B450CE"/>
    <w:rsid w:val="00B63F72"/>
    <w:rsid w:val="00B83792"/>
    <w:rsid w:val="00BA75EE"/>
    <w:rsid w:val="00BB59E9"/>
    <w:rsid w:val="00BD1019"/>
    <w:rsid w:val="00C120B0"/>
    <w:rsid w:val="00C3229A"/>
    <w:rsid w:val="00C474E6"/>
    <w:rsid w:val="00C52D39"/>
    <w:rsid w:val="00CE1E30"/>
    <w:rsid w:val="00D10BB5"/>
    <w:rsid w:val="00D24D66"/>
    <w:rsid w:val="00D4601A"/>
    <w:rsid w:val="00E06400"/>
    <w:rsid w:val="00E178F2"/>
    <w:rsid w:val="00E263A4"/>
    <w:rsid w:val="00E40E91"/>
    <w:rsid w:val="00EA68F8"/>
    <w:rsid w:val="00F17AEE"/>
    <w:rsid w:val="00F30AB5"/>
    <w:rsid w:val="00F83F1A"/>
    <w:rsid w:val="00F851CF"/>
    <w:rsid w:val="00FA0316"/>
    <w:rsid w:val="00FD1C9D"/>
    <w:rsid w:val="00FF7C35"/>
    <w:rsid w:val="01014ECA"/>
    <w:rsid w:val="011302AB"/>
    <w:rsid w:val="01557764"/>
    <w:rsid w:val="015A611B"/>
    <w:rsid w:val="01D53D47"/>
    <w:rsid w:val="02394DFB"/>
    <w:rsid w:val="025E3CF8"/>
    <w:rsid w:val="027C38B9"/>
    <w:rsid w:val="033B2435"/>
    <w:rsid w:val="03B831ED"/>
    <w:rsid w:val="03FC2DEB"/>
    <w:rsid w:val="04BA5D62"/>
    <w:rsid w:val="05287FB4"/>
    <w:rsid w:val="054F7D23"/>
    <w:rsid w:val="068B2E7A"/>
    <w:rsid w:val="06AA5EF6"/>
    <w:rsid w:val="075E5A81"/>
    <w:rsid w:val="07995F00"/>
    <w:rsid w:val="08082873"/>
    <w:rsid w:val="08505480"/>
    <w:rsid w:val="08FD4A27"/>
    <w:rsid w:val="09DB4BF6"/>
    <w:rsid w:val="0A5029B5"/>
    <w:rsid w:val="0B217E67"/>
    <w:rsid w:val="0B724FB7"/>
    <w:rsid w:val="0C066733"/>
    <w:rsid w:val="0C3E72EC"/>
    <w:rsid w:val="0D0E22EB"/>
    <w:rsid w:val="0DB31546"/>
    <w:rsid w:val="0DC307ED"/>
    <w:rsid w:val="0DCC3487"/>
    <w:rsid w:val="0DE872A9"/>
    <w:rsid w:val="0E133E33"/>
    <w:rsid w:val="0E822766"/>
    <w:rsid w:val="0F4416D0"/>
    <w:rsid w:val="0F6DDB43"/>
    <w:rsid w:val="10712176"/>
    <w:rsid w:val="10BE11A4"/>
    <w:rsid w:val="10FD77DC"/>
    <w:rsid w:val="11022B47"/>
    <w:rsid w:val="11CC4814"/>
    <w:rsid w:val="11F15A74"/>
    <w:rsid w:val="12191E0B"/>
    <w:rsid w:val="12242667"/>
    <w:rsid w:val="127258ED"/>
    <w:rsid w:val="1436302A"/>
    <w:rsid w:val="14527903"/>
    <w:rsid w:val="145459BE"/>
    <w:rsid w:val="146C7309"/>
    <w:rsid w:val="15CD0154"/>
    <w:rsid w:val="15E27E46"/>
    <w:rsid w:val="1698360E"/>
    <w:rsid w:val="1839333F"/>
    <w:rsid w:val="184C22C1"/>
    <w:rsid w:val="19622A17"/>
    <w:rsid w:val="19C9307A"/>
    <w:rsid w:val="19FC69FC"/>
    <w:rsid w:val="1A474B59"/>
    <w:rsid w:val="1A4D7394"/>
    <w:rsid w:val="1A5151FF"/>
    <w:rsid w:val="1AED7AA3"/>
    <w:rsid w:val="1B631CB1"/>
    <w:rsid w:val="1B6861EF"/>
    <w:rsid w:val="1C399588"/>
    <w:rsid w:val="1C3D397C"/>
    <w:rsid w:val="1C6E0D24"/>
    <w:rsid w:val="1C962E21"/>
    <w:rsid w:val="1CCE054F"/>
    <w:rsid w:val="1CCE55AA"/>
    <w:rsid w:val="1CD75C8A"/>
    <w:rsid w:val="1CFA48CF"/>
    <w:rsid w:val="1DD376D7"/>
    <w:rsid w:val="1E0C624D"/>
    <w:rsid w:val="1E237439"/>
    <w:rsid w:val="1EB543C3"/>
    <w:rsid w:val="1F2F34DE"/>
    <w:rsid w:val="1F890A97"/>
    <w:rsid w:val="1F950A65"/>
    <w:rsid w:val="1F9E6A6D"/>
    <w:rsid w:val="1FB37776"/>
    <w:rsid w:val="1FFFB9D8"/>
    <w:rsid w:val="203547DF"/>
    <w:rsid w:val="20722F0B"/>
    <w:rsid w:val="214639A8"/>
    <w:rsid w:val="21997D05"/>
    <w:rsid w:val="229B5E77"/>
    <w:rsid w:val="22A23FC3"/>
    <w:rsid w:val="23013B25"/>
    <w:rsid w:val="23346910"/>
    <w:rsid w:val="235118AC"/>
    <w:rsid w:val="23540247"/>
    <w:rsid w:val="236F36F4"/>
    <w:rsid w:val="238E164D"/>
    <w:rsid w:val="24641BDC"/>
    <w:rsid w:val="24DF2E95"/>
    <w:rsid w:val="259A2F2F"/>
    <w:rsid w:val="25BC7C12"/>
    <w:rsid w:val="27072D24"/>
    <w:rsid w:val="279E28E2"/>
    <w:rsid w:val="28514DBE"/>
    <w:rsid w:val="299103AE"/>
    <w:rsid w:val="2AC43C71"/>
    <w:rsid w:val="2B19042B"/>
    <w:rsid w:val="2CB26441"/>
    <w:rsid w:val="2D2D0CE1"/>
    <w:rsid w:val="2DDC2EA4"/>
    <w:rsid w:val="2F557D4B"/>
    <w:rsid w:val="2F7F6759"/>
    <w:rsid w:val="2FBE6B95"/>
    <w:rsid w:val="30506ACD"/>
    <w:rsid w:val="3080294A"/>
    <w:rsid w:val="30AD6DE3"/>
    <w:rsid w:val="312136FD"/>
    <w:rsid w:val="31EF12B7"/>
    <w:rsid w:val="332B364B"/>
    <w:rsid w:val="33C4630C"/>
    <w:rsid w:val="33FA3CAA"/>
    <w:rsid w:val="34217A0B"/>
    <w:rsid w:val="342439BC"/>
    <w:rsid w:val="345A1BD6"/>
    <w:rsid w:val="3471292C"/>
    <w:rsid w:val="34751701"/>
    <w:rsid w:val="349578BD"/>
    <w:rsid w:val="34B0411A"/>
    <w:rsid w:val="34CC5C53"/>
    <w:rsid w:val="35AF5F41"/>
    <w:rsid w:val="35B65C28"/>
    <w:rsid w:val="368B111E"/>
    <w:rsid w:val="3690782F"/>
    <w:rsid w:val="36DB7627"/>
    <w:rsid w:val="37FED533"/>
    <w:rsid w:val="38AE1700"/>
    <w:rsid w:val="39C92DF8"/>
    <w:rsid w:val="3A5D2907"/>
    <w:rsid w:val="3AC263DB"/>
    <w:rsid w:val="3ADC0056"/>
    <w:rsid w:val="3B8D24E0"/>
    <w:rsid w:val="3BB91DFF"/>
    <w:rsid w:val="3BCD64DD"/>
    <w:rsid w:val="3C53065B"/>
    <w:rsid w:val="3CB82CBE"/>
    <w:rsid w:val="3DAB083E"/>
    <w:rsid w:val="3DF1078B"/>
    <w:rsid w:val="3E574C05"/>
    <w:rsid w:val="3E710568"/>
    <w:rsid w:val="3E927E3D"/>
    <w:rsid w:val="3EC20C35"/>
    <w:rsid w:val="3F5F3DCC"/>
    <w:rsid w:val="41E2129D"/>
    <w:rsid w:val="41F100B3"/>
    <w:rsid w:val="4228037E"/>
    <w:rsid w:val="434A1123"/>
    <w:rsid w:val="43687CCC"/>
    <w:rsid w:val="436B606E"/>
    <w:rsid w:val="436F5D77"/>
    <w:rsid w:val="438A65D2"/>
    <w:rsid w:val="4465375D"/>
    <w:rsid w:val="44B31B3F"/>
    <w:rsid w:val="45073ED0"/>
    <w:rsid w:val="460E2C0B"/>
    <w:rsid w:val="4610075F"/>
    <w:rsid w:val="46A70F9B"/>
    <w:rsid w:val="470D4C9A"/>
    <w:rsid w:val="47913B2B"/>
    <w:rsid w:val="47E26393"/>
    <w:rsid w:val="47EF5EF6"/>
    <w:rsid w:val="4880184C"/>
    <w:rsid w:val="49234892"/>
    <w:rsid w:val="49971299"/>
    <w:rsid w:val="49D82CD1"/>
    <w:rsid w:val="4A0673E4"/>
    <w:rsid w:val="4A6671A9"/>
    <w:rsid w:val="4B3F4525"/>
    <w:rsid w:val="4BC64745"/>
    <w:rsid w:val="4BD5302A"/>
    <w:rsid w:val="4C08508E"/>
    <w:rsid w:val="4D32144B"/>
    <w:rsid w:val="4D5809C9"/>
    <w:rsid w:val="4DA64F9E"/>
    <w:rsid w:val="4DAF79A9"/>
    <w:rsid w:val="4DB67243"/>
    <w:rsid w:val="4DD138C5"/>
    <w:rsid w:val="4E26222E"/>
    <w:rsid w:val="4E7945C5"/>
    <w:rsid w:val="4EB5589C"/>
    <w:rsid w:val="4F1440F5"/>
    <w:rsid w:val="4F282FBD"/>
    <w:rsid w:val="4F8F6BD4"/>
    <w:rsid w:val="4FA45EE3"/>
    <w:rsid w:val="4FE74FCF"/>
    <w:rsid w:val="500440C6"/>
    <w:rsid w:val="50255B9E"/>
    <w:rsid w:val="50265832"/>
    <w:rsid w:val="502C3940"/>
    <w:rsid w:val="51915B62"/>
    <w:rsid w:val="51C56F67"/>
    <w:rsid w:val="5297653F"/>
    <w:rsid w:val="52A42E72"/>
    <w:rsid w:val="53284A17"/>
    <w:rsid w:val="54043C8F"/>
    <w:rsid w:val="54083916"/>
    <w:rsid w:val="54192A3D"/>
    <w:rsid w:val="54732FBE"/>
    <w:rsid w:val="54A27253"/>
    <w:rsid w:val="57FC0CFE"/>
    <w:rsid w:val="584A4D03"/>
    <w:rsid w:val="59620B01"/>
    <w:rsid w:val="5971777C"/>
    <w:rsid w:val="59722841"/>
    <w:rsid w:val="5AA45CC3"/>
    <w:rsid w:val="5B4C3274"/>
    <w:rsid w:val="5B9E1DF9"/>
    <w:rsid w:val="5CC668BE"/>
    <w:rsid w:val="5DC604AF"/>
    <w:rsid w:val="5E7B3104"/>
    <w:rsid w:val="5EEF5842"/>
    <w:rsid w:val="600073DD"/>
    <w:rsid w:val="602E3478"/>
    <w:rsid w:val="60645B05"/>
    <w:rsid w:val="60B730B6"/>
    <w:rsid w:val="618A7C27"/>
    <w:rsid w:val="61962959"/>
    <w:rsid w:val="61A01EBA"/>
    <w:rsid w:val="6225619B"/>
    <w:rsid w:val="626013B6"/>
    <w:rsid w:val="62AD3010"/>
    <w:rsid w:val="633702B7"/>
    <w:rsid w:val="634100C5"/>
    <w:rsid w:val="64DC6FD5"/>
    <w:rsid w:val="65DA22C4"/>
    <w:rsid w:val="66FB4672"/>
    <w:rsid w:val="677143A7"/>
    <w:rsid w:val="677E3E1E"/>
    <w:rsid w:val="67EC2D6F"/>
    <w:rsid w:val="681C2B14"/>
    <w:rsid w:val="68FD2365"/>
    <w:rsid w:val="692D6317"/>
    <w:rsid w:val="6B2B2C76"/>
    <w:rsid w:val="6B53032C"/>
    <w:rsid w:val="6B8C0FA0"/>
    <w:rsid w:val="6BE207E4"/>
    <w:rsid w:val="6BFF7BFA"/>
    <w:rsid w:val="6C567415"/>
    <w:rsid w:val="6CFB2F48"/>
    <w:rsid w:val="6E6C4A94"/>
    <w:rsid w:val="6E8F716D"/>
    <w:rsid w:val="6EF7406A"/>
    <w:rsid w:val="6F01209E"/>
    <w:rsid w:val="6F31F03C"/>
    <w:rsid w:val="6F5A1043"/>
    <w:rsid w:val="6FDE3D12"/>
    <w:rsid w:val="70720670"/>
    <w:rsid w:val="70CC0699"/>
    <w:rsid w:val="710B64F8"/>
    <w:rsid w:val="719168DC"/>
    <w:rsid w:val="71983758"/>
    <w:rsid w:val="71F94058"/>
    <w:rsid w:val="72151374"/>
    <w:rsid w:val="72BE1CBD"/>
    <w:rsid w:val="73492041"/>
    <w:rsid w:val="736A188B"/>
    <w:rsid w:val="737F8070"/>
    <w:rsid w:val="751641B0"/>
    <w:rsid w:val="75C34181"/>
    <w:rsid w:val="766153AF"/>
    <w:rsid w:val="76946D84"/>
    <w:rsid w:val="779E7A19"/>
    <w:rsid w:val="77E97FB5"/>
    <w:rsid w:val="79523056"/>
    <w:rsid w:val="7980578D"/>
    <w:rsid w:val="7A310F89"/>
    <w:rsid w:val="7AFF2197"/>
    <w:rsid w:val="7B3E1B06"/>
    <w:rsid w:val="7BF20E74"/>
    <w:rsid w:val="7C0214AC"/>
    <w:rsid w:val="7D647F45"/>
    <w:rsid w:val="7E5731E5"/>
    <w:rsid w:val="7EB437A8"/>
    <w:rsid w:val="7EB80ACD"/>
    <w:rsid w:val="7EBE11E4"/>
    <w:rsid w:val="7EEB1EA1"/>
    <w:rsid w:val="7F083D8B"/>
    <w:rsid w:val="7F543AE2"/>
    <w:rsid w:val="7FBFB631"/>
    <w:rsid w:val="7FF77BFD"/>
    <w:rsid w:val="8FED739E"/>
    <w:rsid w:val="97DF3F48"/>
    <w:rsid w:val="9C3E4D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9950F9"/>
  <w15:docId w15:val="{6B526BD1-59DD-4944-84D7-47587BCC7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hAnsi="Calibr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段"/>
    <w:next w:val="a"/>
    <w:qFormat/>
    <w:pPr>
      <w:autoSpaceDE w:val="0"/>
      <w:autoSpaceDN w:val="0"/>
      <w:adjustRightInd w:val="0"/>
      <w:snapToGrid w:val="0"/>
      <w:spacing w:line="360" w:lineRule="auto"/>
      <w:ind w:firstLineChars="200" w:firstLine="200"/>
      <w:jc w:val="both"/>
    </w:pPr>
    <w:rPr>
      <w:rFonts w:ascii="宋体"/>
      <w:sz w:val="24"/>
      <w:szCs w:val="22"/>
    </w:rPr>
  </w:style>
  <w:style w:type="paragraph" w:styleId="a4">
    <w:name w:val="Body Text"/>
    <w:basedOn w:val="a"/>
    <w:qFormat/>
    <w:pPr>
      <w:spacing w:line="240" w:lineRule="exact"/>
    </w:pPr>
    <w:rPr>
      <w:rFonts w:ascii="宋体" w:hAnsi="宋体"/>
      <w:sz w:val="18"/>
    </w:rPr>
  </w:style>
  <w:style w:type="paragraph" w:styleId="a5">
    <w:name w:val="Plain Text"/>
    <w:basedOn w:val="a"/>
    <w:link w:val="a6"/>
    <w:qFormat/>
    <w:rPr>
      <w:rFonts w:ascii="宋体" w:hAnsi="Courier New"/>
      <w:kern w:val="0"/>
      <w:sz w:val="20"/>
      <w:szCs w:val="21"/>
    </w:rPr>
  </w:style>
  <w:style w:type="paragraph" w:styleId="a7">
    <w:name w:val="Balloon Text"/>
    <w:basedOn w:val="a"/>
    <w:link w:val="a8"/>
    <w:qFormat/>
    <w:rPr>
      <w:sz w:val="18"/>
      <w:szCs w:val="18"/>
    </w:rPr>
  </w:style>
  <w:style w:type="paragraph" w:styleId="a9">
    <w:name w:val="footer"/>
    <w:basedOn w:val="a"/>
    <w:link w:val="aa"/>
    <w:uiPriority w:val="99"/>
    <w:qFormat/>
    <w:pPr>
      <w:tabs>
        <w:tab w:val="center" w:pos="4153"/>
        <w:tab w:val="right" w:pos="8306"/>
      </w:tabs>
      <w:snapToGrid w:val="0"/>
      <w:jc w:val="left"/>
    </w:pPr>
    <w:rPr>
      <w:rFonts w:ascii="Times New Roman" w:hAnsi="Times New Roman"/>
      <w:sz w:val="18"/>
      <w:szCs w:val="18"/>
    </w:rPr>
  </w:style>
  <w:style w:type="paragraph" w:styleId="ab">
    <w:name w:val="header"/>
    <w:basedOn w:val="a"/>
    <w:link w:val="ac"/>
    <w:qFormat/>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ad">
    <w:name w:val="Normal (Web)"/>
    <w:basedOn w:val="a"/>
    <w:unhideWhenUsed/>
    <w:qFormat/>
    <w:pPr>
      <w:widowControl/>
      <w:spacing w:before="100" w:beforeAutospacing="1" w:after="100" w:afterAutospacing="1"/>
      <w:jc w:val="left"/>
    </w:pPr>
    <w:rPr>
      <w:rFonts w:ascii="宋体" w:hAnsi="宋体" w:cs="宋体"/>
      <w:kern w:val="0"/>
      <w:sz w:val="24"/>
      <w:szCs w:val="24"/>
    </w:rPr>
  </w:style>
  <w:style w:type="table" w:styleId="ae">
    <w:name w:val="Table Grid"/>
    <w:basedOn w:val="a2"/>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页眉 字符"/>
    <w:basedOn w:val="a1"/>
    <w:link w:val="ab"/>
    <w:qFormat/>
    <w:rPr>
      <w:kern w:val="2"/>
      <w:sz w:val="18"/>
      <w:szCs w:val="18"/>
    </w:rPr>
  </w:style>
  <w:style w:type="character" w:customStyle="1" w:styleId="aa">
    <w:name w:val="页脚 字符"/>
    <w:basedOn w:val="a1"/>
    <w:link w:val="a9"/>
    <w:uiPriority w:val="99"/>
    <w:qFormat/>
    <w:rPr>
      <w:kern w:val="2"/>
      <w:sz w:val="18"/>
      <w:szCs w:val="18"/>
    </w:rPr>
  </w:style>
  <w:style w:type="paragraph" w:customStyle="1" w:styleId="1">
    <w:name w:val="列出段落1"/>
    <w:basedOn w:val="a"/>
    <w:qFormat/>
    <w:pPr>
      <w:ind w:firstLineChars="200" w:firstLine="420"/>
    </w:pPr>
    <w:rPr>
      <w:rFonts w:ascii="Times New Roman" w:hAnsi="Times New Roman"/>
      <w:szCs w:val="24"/>
    </w:rPr>
  </w:style>
  <w:style w:type="paragraph" w:customStyle="1" w:styleId="2">
    <w:name w:val="列出段落2"/>
    <w:basedOn w:val="a"/>
    <w:qFormat/>
    <w:pPr>
      <w:ind w:firstLineChars="200" w:firstLine="420"/>
    </w:pPr>
    <w:rPr>
      <w:rFonts w:ascii="Times New Roman" w:hAnsi="Times New Roman"/>
      <w:szCs w:val="21"/>
    </w:rPr>
  </w:style>
  <w:style w:type="paragraph" w:customStyle="1" w:styleId="6">
    <w:name w:val="样式6"/>
    <w:basedOn w:val="a"/>
    <w:qFormat/>
    <w:pPr>
      <w:widowControl/>
      <w:spacing w:line="300" w:lineRule="auto"/>
      <w:jc w:val="center"/>
    </w:pPr>
    <w:rPr>
      <w:rFonts w:ascii="仿宋" w:eastAsia="仿宋" w:hAnsi="仿宋" w:cs="宋体"/>
      <w:b/>
      <w:color w:val="FF0000"/>
      <w:kern w:val="0"/>
      <w:sz w:val="24"/>
      <w:szCs w:val="24"/>
    </w:rPr>
  </w:style>
  <w:style w:type="character" w:customStyle="1" w:styleId="a8">
    <w:name w:val="批注框文本 字符"/>
    <w:basedOn w:val="a1"/>
    <w:link w:val="a7"/>
    <w:qFormat/>
    <w:rPr>
      <w:rFonts w:ascii="Calibri" w:hAnsi="Calibri"/>
      <w:kern w:val="2"/>
      <w:sz w:val="18"/>
      <w:szCs w:val="18"/>
    </w:rPr>
  </w:style>
  <w:style w:type="character" w:customStyle="1" w:styleId="a6">
    <w:name w:val="纯文本 字符"/>
    <w:link w:val="a5"/>
    <w:qFormat/>
    <w:rPr>
      <w:rFonts w:ascii="宋体" w:hAnsi="Courier New"/>
      <w:szCs w:val="21"/>
    </w:rPr>
  </w:style>
  <w:style w:type="character" w:customStyle="1" w:styleId="Char1">
    <w:name w:val="纯文本 Char1"/>
    <w:basedOn w:val="a1"/>
    <w:qFormat/>
    <w:rPr>
      <w:rFonts w:ascii="宋体" w:hAnsi="Courier New" w:cs="Courier New"/>
      <w:kern w:val="2"/>
      <w:sz w:val="21"/>
      <w:szCs w:val="21"/>
    </w:rPr>
  </w:style>
  <w:style w:type="character" w:customStyle="1" w:styleId="font51">
    <w:name w:val="font51"/>
    <w:basedOn w:val="a1"/>
    <w:qFormat/>
    <w:rPr>
      <w:rFonts w:ascii="黑体" w:eastAsia="黑体" w:hAnsi="宋体" w:cs="黑体" w:hint="eastAsia"/>
      <w:color w:val="000000"/>
      <w:sz w:val="20"/>
      <w:szCs w:val="20"/>
      <w:u w:val="none"/>
    </w:rPr>
  </w:style>
  <w:style w:type="character" w:customStyle="1" w:styleId="font61">
    <w:name w:val="font61"/>
    <w:basedOn w:val="a1"/>
    <w:qFormat/>
    <w:rPr>
      <w:rFonts w:ascii="宋体" w:eastAsia="宋体" w:hAnsi="宋体" w:cs="宋体" w:hint="eastAsia"/>
      <w:color w:val="000000"/>
      <w:sz w:val="18"/>
      <w:szCs w:val="18"/>
      <w:u w:val="none"/>
    </w:rPr>
  </w:style>
  <w:style w:type="paragraph" w:customStyle="1" w:styleId="5">
    <w:name w:val="正文5"/>
    <w:basedOn w:val="a"/>
    <w:qFormat/>
    <w:pPr>
      <w:spacing w:line="400" w:lineRule="exact"/>
      <w:ind w:firstLineChars="300" w:firstLine="630"/>
    </w:pPr>
    <w:rPr>
      <w:rFonts w:ascii="宋体" w:hAnsi="宋体"/>
    </w:rPr>
  </w:style>
  <w:style w:type="character" w:customStyle="1" w:styleId="font41">
    <w:name w:val="font41"/>
    <w:basedOn w:val="a1"/>
    <w:qFormat/>
    <w:rPr>
      <w:rFonts w:ascii="黑体" w:eastAsia="黑体" w:hAnsi="宋体" w:cs="黑体" w:hint="default"/>
      <w:color w:val="000000"/>
      <w:sz w:val="20"/>
      <w:szCs w:val="20"/>
      <w:u w:val="none"/>
    </w:rPr>
  </w:style>
  <w:style w:type="character" w:customStyle="1" w:styleId="font141">
    <w:name w:val="font141"/>
    <w:basedOn w:val="a1"/>
    <w:qFormat/>
    <w:rPr>
      <w:rFonts w:ascii="黑体" w:eastAsia="黑体" w:hAnsi="宋体" w:cs="黑体" w:hint="default"/>
      <w:color w:val="000000"/>
      <w:sz w:val="20"/>
      <w:szCs w:val="20"/>
      <w:u w:val="none"/>
    </w:rPr>
  </w:style>
  <w:style w:type="character" w:customStyle="1" w:styleId="font151">
    <w:name w:val="font151"/>
    <w:basedOn w:val="a1"/>
    <w:qFormat/>
    <w:rPr>
      <w:rFonts w:ascii="宋体" w:eastAsia="宋体" w:hAnsi="宋体" w:cs="宋体" w:hint="eastAsia"/>
      <w:color w:val="000000"/>
      <w:sz w:val="18"/>
      <w:szCs w:val="18"/>
      <w:u w:val="none"/>
    </w:rPr>
  </w:style>
  <w:style w:type="character" w:customStyle="1" w:styleId="font181">
    <w:name w:val="font181"/>
    <w:basedOn w:val="a1"/>
    <w:rPr>
      <w:rFonts w:ascii="黑体" w:eastAsia="黑体" w:hAnsi="宋体" w:cs="黑体" w:hint="default"/>
      <w:color w:val="000000"/>
      <w:sz w:val="20"/>
      <w:szCs w:val="20"/>
      <w:u w:val="none"/>
    </w:rPr>
  </w:style>
  <w:style w:type="character" w:customStyle="1" w:styleId="font111">
    <w:name w:val="font111"/>
    <w:basedOn w:val="a1"/>
    <w:rPr>
      <w:rFonts w:ascii="宋体" w:eastAsia="宋体" w:hAnsi="宋体" w:cs="宋体" w:hint="eastAsia"/>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761624">
      <w:bodyDiv w:val="1"/>
      <w:marLeft w:val="0"/>
      <w:marRight w:val="0"/>
      <w:marTop w:val="0"/>
      <w:marBottom w:val="0"/>
      <w:divBdr>
        <w:top w:val="none" w:sz="0" w:space="0" w:color="auto"/>
        <w:left w:val="none" w:sz="0" w:space="0" w:color="auto"/>
        <w:bottom w:val="none" w:sz="0" w:space="0" w:color="auto"/>
        <w:right w:val="none" w:sz="0" w:space="0" w:color="auto"/>
      </w:divBdr>
    </w:div>
    <w:div w:id="15966662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3279</Words>
  <Characters>18691</Characters>
  <Application>Microsoft Office Word</Application>
  <DocSecurity>0</DocSecurity>
  <Lines>155</Lines>
  <Paragraphs>43</Paragraphs>
  <ScaleCrop>false</ScaleCrop>
  <Company>Microsoft</Company>
  <LinksUpToDate>false</LinksUpToDate>
  <CharactersWithSpaces>21927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In3647</dc:creator>
  <cp:lastModifiedBy>Lenovo</cp:lastModifiedBy>
  <cp:revision>35</cp:revision>
  <cp:lastPrinted>2021-05-27T00:58:00Z</cp:lastPrinted>
  <dcterms:created xsi:type="dcterms:W3CDTF">2021-05-20T02:53:00Z</dcterms:created>
  <dcterms:modified xsi:type="dcterms:W3CDTF">2024-11-19T05:58:00Z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2052-3.8.1.6116</vt:lpwstr>
  </property>
  <property fmtid="{D5CDD505-2E9C-101B-9397-08002B2CF9AE}" pid="3" name="ICV">
    <vt:lpwstr>1B89D364EA3547B099FA2D21DE9C39B3</vt:lpwstr>
  </property>
</Properties>
</file>