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7EA2" w14:textId="77777777" w:rsidR="00141DA7" w:rsidRDefault="006F0A44">
      <w:pPr>
        <w:spacing w:line="360" w:lineRule="auto"/>
        <w:jc w:val="center"/>
        <w:rPr>
          <w:rFonts w:eastAsia="黑体"/>
          <w:sz w:val="32"/>
          <w:szCs w:val="32"/>
        </w:rPr>
      </w:pPr>
      <w:r>
        <w:rPr>
          <w:rFonts w:eastAsia="黑体" w:hint="eastAsia"/>
          <w:sz w:val="32"/>
          <w:szCs w:val="32"/>
        </w:rPr>
        <w:t>江苏安全技术职业学院</w:t>
      </w:r>
    </w:p>
    <w:p w14:paraId="54A5E33E" w14:textId="2DECC732" w:rsidR="00141DA7" w:rsidRDefault="006F0A44">
      <w:pPr>
        <w:spacing w:line="360" w:lineRule="auto"/>
        <w:jc w:val="center"/>
        <w:rPr>
          <w:rFonts w:eastAsia="黑体"/>
          <w:spacing w:val="-10"/>
          <w:sz w:val="36"/>
          <w:szCs w:val="36"/>
        </w:rPr>
      </w:pPr>
      <w:r>
        <w:rPr>
          <w:rFonts w:eastAsia="黑体" w:hint="eastAsia"/>
          <w:spacing w:val="-10"/>
          <w:sz w:val="36"/>
          <w:szCs w:val="36"/>
        </w:rPr>
        <w:t>三年制高职机械制造及自动化专业人才培养方案（</w:t>
      </w:r>
      <w:r w:rsidR="00531BF0">
        <w:rPr>
          <w:rFonts w:ascii="Times New Roman" w:eastAsia="黑体" w:hAnsi="Times New Roman"/>
          <w:sz w:val="36"/>
          <w:szCs w:val="36"/>
        </w:rPr>
        <w:t>2021</w:t>
      </w:r>
      <w:r w:rsidR="00531BF0">
        <w:rPr>
          <w:rFonts w:ascii="Times New Roman" w:eastAsia="黑体" w:hAnsi="Times New Roman" w:hint="eastAsia"/>
          <w:sz w:val="36"/>
          <w:szCs w:val="36"/>
        </w:rPr>
        <w:t>级</w:t>
      </w:r>
      <w:r>
        <w:rPr>
          <w:rFonts w:eastAsia="黑体" w:hint="eastAsia"/>
          <w:spacing w:val="-10"/>
          <w:sz w:val="36"/>
          <w:szCs w:val="36"/>
        </w:rPr>
        <w:t>）</w:t>
      </w:r>
    </w:p>
    <w:p w14:paraId="7B0BABEB"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一、专业名称及代码</w:t>
      </w:r>
    </w:p>
    <w:p w14:paraId="09CF53E1"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rPr>
        <w:t xml:space="preserve">机械制造及自动化  </w:t>
      </w:r>
      <w:r>
        <w:rPr>
          <w:rFonts w:ascii="宋体" w:hAnsi="宋体"/>
          <w:sz w:val="24"/>
        </w:rPr>
        <w:t>460104</w:t>
      </w:r>
    </w:p>
    <w:p w14:paraId="71D19BCD"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二、入学要求</w:t>
      </w:r>
    </w:p>
    <w:p w14:paraId="1153091A"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990E73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三、修业年限</w:t>
      </w:r>
    </w:p>
    <w:p w14:paraId="0702E860"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3年</w:t>
      </w:r>
    </w:p>
    <w:p w14:paraId="1599519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四、职业面向</w:t>
      </w:r>
    </w:p>
    <w:p w14:paraId="35DCCA5A" w14:textId="77777777" w:rsidR="00141DA7" w:rsidRDefault="006F0A44">
      <w:pPr>
        <w:tabs>
          <w:tab w:val="left" w:pos="615"/>
        </w:tabs>
        <w:spacing w:line="36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机械制造及自动化专业职业面向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083"/>
        <w:gridCol w:w="1504"/>
        <w:gridCol w:w="1597"/>
        <w:gridCol w:w="1891"/>
        <w:gridCol w:w="2024"/>
      </w:tblGrid>
      <w:tr w:rsidR="00141DA7" w14:paraId="6CD43404" w14:textId="77777777">
        <w:trPr>
          <w:trHeight w:val="20"/>
        </w:trPr>
        <w:tc>
          <w:tcPr>
            <w:tcW w:w="639" w:type="pct"/>
            <w:vAlign w:val="center"/>
          </w:tcPr>
          <w:p w14:paraId="724BC21F"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3" w:type="pct"/>
            <w:vAlign w:val="center"/>
          </w:tcPr>
          <w:p w14:paraId="5F6320E3"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10" w:type="pct"/>
            <w:vAlign w:val="center"/>
          </w:tcPr>
          <w:p w14:paraId="78F1879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60" w:type="pct"/>
            <w:vAlign w:val="center"/>
          </w:tcPr>
          <w:p w14:paraId="64EBB7F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18" w:type="pct"/>
            <w:vAlign w:val="center"/>
          </w:tcPr>
          <w:p w14:paraId="41FD98B5"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8D83C02"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090" w:type="pct"/>
            <w:vAlign w:val="center"/>
          </w:tcPr>
          <w:p w14:paraId="5A82F3EA"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41DA7" w14:paraId="7CECA6ED" w14:textId="77777777">
        <w:trPr>
          <w:trHeight w:val="20"/>
        </w:trPr>
        <w:tc>
          <w:tcPr>
            <w:tcW w:w="639" w:type="pct"/>
            <w:vAlign w:val="center"/>
          </w:tcPr>
          <w:p w14:paraId="23DC7FC1"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装备制造大类（46）</w:t>
            </w:r>
          </w:p>
        </w:tc>
        <w:tc>
          <w:tcPr>
            <w:tcW w:w="583" w:type="pct"/>
            <w:vAlign w:val="center"/>
          </w:tcPr>
          <w:p w14:paraId="5D1DE42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机械设计制造类</w:t>
            </w:r>
            <w:r>
              <w:rPr>
                <w:rFonts w:asciiTheme="minorEastAsia" w:eastAsiaTheme="minorEastAsia" w:hAnsiTheme="minorEastAsia" w:hint="eastAsia"/>
              </w:rPr>
              <w:t>（</w:t>
            </w:r>
            <w:r>
              <w:rPr>
                <w:rFonts w:asciiTheme="minorEastAsia" w:eastAsiaTheme="minorEastAsia" w:hAnsiTheme="minorEastAsia"/>
              </w:rPr>
              <w:t>4601</w:t>
            </w:r>
            <w:r>
              <w:rPr>
                <w:rFonts w:asciiTheme="minorEastAsia" w:eastAsiaTheme="minorEastAsia" w:hAnsiTheme="minorEastAsia" w:hint="eastAsia"/>
              </w:rPr>
              <w:t>）</w:t>
            </w:r>
          </w:p>
        </w:tc>
        <w:tc>
          <w:tcPr>
            <w:tcW w:w="810" w:type="pct"/>
            <w:vAlign w:val="center"/>
          </w:tcPr>
          <w:p w14:paraId="5EC6B296"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通用设备制造业</w:t>
            </w:r>
            <w:r>
              <w:rPr>
                <w:rFonts w:asciiTheme="minorEastAsia" w:eastAsiaTheme="minorEastAsia" w:hAnsiTheme="minorEastAsia" w:hint="eastAsia"/>
              </w:rPr>
              <w:t>（</w:t>
            </w:r>
            <w:r>
              <w:rPr>
                <w:rFonts w:asciiTheme="minorEastAsia" w:eastAsiaTheme="minorEastAsia" w:hAnsiTheme="minorEastAsia"/>
              </w:rPr>
              <w:t>34</w:t>
            </w:r>
            <w:r>
              <w:rPr>
                <w:rFonts w:asciiTheme="minorEastAsia" w:eastAsiaTheme="minorEastAsia" w:hAnsiTheme="minorEastAsia" w:hint="eastAsia"/>
              </w:rPr>
              <w:t>）；</w:t>
            </w:r>
          </w:p>
          <w:p w14:paraId="07BE1F74"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专用设备制造 业</w:t>
            </w:r>
            <w:r>
              <w:rPr>
                <w:rFonts w:asciiTheme="minorEastAsia" w:eastAsiaTheme="minorEastAsia" w:hAnsiTheme="minorEastAsia" w:hint="eastAsia"/>
              </w:rPr>
              <w:t>（</w:t>
            </w:r>
            <w:r>
              <w:rPr>
                <w:rFonts w:asciiTheme="minorEastAsia" w:eastAsiaTheme="minorEastAsia" w:hAnsiTheme="minorEastAsia"/>
              </w:rPr>
              <w:t>35</w:t>
            </w:r>
            <w:r>
              <w:rPr>
                <w:rFonts w:asciiTheme="minorEastAsia" w:eastAsiaTheme="minorEastAsia" w:hAnsiTheme="minorEastAsia" w:hint="eastAsia"/>
              </w:rPr>
              <w:t>）</w:t>
            </w:r>
          </w:p>
        </w:tc>
        <w:tc>
          <w:tcPr>
            <w:tcW w:w="860" w:type="pct"/>
            <w:vAlign w:val="center"/>
          </w:tcPr>
          <w:p w14:paraId="23C95B64"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机械工程技术人员</w:t>
            </w:r>
            <w:r>
              <w:rPr>
                <w:rFonts w:asciiTheme="minorEastAsia" w:eastAsiaTheme="minorEastAsia" w:hAnsiTheme="minorEastAsia" w:hint="eastAsia"/>
              </w:rPr>
              <w:t>（</w:t>
            </w:r>
            <w:r>
              <w:rPr>
                <w:rFonts w:asciiTheme="minorEastAsia" w:eastAsiaTheme="minorEastAsia" w:hAnsiTheme="minorEastAsia"/>
              </w:rPr>
              <w:t>2-02-07</w:t>
            </w:r>
            <w:r>
              <w:rPr>
                <w:rFonts w:asciiTheme="minorEastAsia" w:eastAsiaTheme="minorEastAsia" w:hAnsiTheme="minorEastAsia" w:hint="eastAsia"/>
              </w:rPr>
              <w:t>）；</w:t>
            </w:r>
          </w:p>
          <w:p w14:paraId="7EC3D24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机械冷加工人员</w:t>
            </w:r>
            <w:r>
              <w:rPr>
                <w:rFonts w:asciiTheme="minorEastAsia" w:eastAsiaTheme="minorEastAsia" w:hAnsiTheme="minorEastAsia" w:hint="eastAsia"/>
              </w:rPr>
              <w:t>（</w:t>
            </w:r>
            <w:r>
              <w:rPr>
                <w:rFonts w:asciiTheme="minorEastAsia" w:eastAsiaTheme="minorEastAsia" w:hAnsiTheme="minorEastAsia"/>
              </w:rPr>
              <w:t>6-18-01</w:t>
            </w:r>
            <w:r>
              <w:rPr>
                <w:rFonts w:asciiTheme="minorEastAsia" w:eastAsiaTheme="minorEastAsia" w:hAnsiTheme="minorEastAsia" w:hint="eastAsia"/>
              </w:rPr>
              <w:t>）</w:t>
            </w:r>
          </w:p>
        </w:tc>
        <w:tc>
          <w:tcPr>
            <w:tcW w:w="1018" w:type="pct"/>
            <w:vAlign w:val="center"/>
          </w:tcPr>
          <w:p w14:paraId="396714E2"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设备操作人员</w:t>
            </w:r>
            <w:r>
              <w:rPr>
                <w:rFonts w:asciiTheme="minorEastAsia" w:eastAsiaTheme="minorEastAsia" w:hAnsiTheme="minorEastAsia" w:hint="eastAsia"/>
              </w:rPr>
              <w:t>；</w:t>
            </w:r>
          </w:p>
          <w:p w14:paraId="4298FE5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工艺技术人员</w:t>
            </w:r>
            <w:r>
              <w:rPr>
                <w:rFonts w:asciiTheme="minorEastAsia" w:eastAsiaTheme="minorEastAsia" w:hAnsiTheme="minorEastAsia" w:hint="eastAsia"/>
              </w:rPr>
              <w:t>；</w:t>
            </w:r>
          </w:p>
          <w:p w14:paraId="02621A1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工装设计人员</w:t>
            </w:r>
            <w:r>
              <w:rPr>
                <w:rFonts w:asciiTheme="minorEastAsia" w:eastAsiaTheme="minorEastAsia" w:hAnsiTheme="minorEastAsia" w:hint="eastAsia"/>
              </w:rPr>
              <w:t>；</w:t>
            </w:r>
          </w:p>
          <w:p w14:paraId="088F869A"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机电设备安装</w:t>
            </w:r>
            <w:r>
              <w:rPr>
                <w:rFonts w:asciiTheme="minorEastAsia" w:eastAsiaTheme="minorEastAsia" w:hAnsiTheme="minorEastAsia" w:hint="eastAsia"/>
              </w:rPr>
              <w:t>调</w:t>
            </w:r>
            <w:r>
              <w:rPr>
                <w:rFonts w:asciiTheme="minorEastAsia" w:eastAsiaTheme="minorEastAsia" w:hAnsiTheme="minorEastAsia"/>
              </w:rPr>
              <w:t>维修人员</w:t>
            </w:r>
            <w:r>
              <w:rPr>
                <w:rFonts w:asciiTheme="minorEastAsia" w:eastAsiaTheme="minorEastAsia" w:hAnsiTheme="minorEastAsia" w:hint="eastAsia"/>
              </w:rPr>
              <w:t>；</w:t>
            </w:r>
          </w:p>
          <w:p w14:paraId="052B75CD"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生产现场管理人员</w:t>
            </w:r>
            <w:r>
              <w:rPr>
                <w:rFonts w:asciiTheme="minorEastAsia" w:eastAsiaTheme="minorEastAsia" w:hAnsiTheme="minorEastAsia" w:hint="eastAsia"/>
              </w:rPr>
              <w:t>等</w:t>
            </w:r>
          </w:p>
        </w:tc>
        <w:tc>
          <w:tcPr>
            <w:tcW w:w="1090" w:type="pct"/>
            <w:vAlign w:val="center"/>
          </w:tcPr>
          <w:p w14:paraId="6F52F840"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数控铣工；</w:t>
            </w:r>
          </w:p>
          <w:p w14:paraId="5D0AA870" w14:textId="77777777" w:rsidR="00141DA7" w:rsidRDefault="006F0A44">
            <w:pPr>
              <w:jc w:val="left"/>
              <w:rPr>
                <w:rFonts w:asciiTheme="minorEastAsia" w:eastAsiaTheme="minorEastAsia" w:hAnsiTheme="minorEastAsia" w:cs="Tahoma" w:hint="eastAsia"/>
                <w:bCs/>
                <w:kern w:val="0"/>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bl>
    <w:p w14:paraId="1DCCD4ED" w14:textId="77777777" w:rsidR="00141DA7" w:rsidRDefault="006F0A44">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5611414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6F01BE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本专业面向制造业生产第一线，</w:t>
      </w:r>
      <w:r>
        <w:rPr>
          <w:rFonts w:ascii="宋体" w:hAnsi="宋体"/>
          <w:sz w:val="24"/>
          <w:szCs w:val="24"/>
        </w:rPr>
        <w:t>培养理想信念坚定</w:t>
      </w:r>
      <w:r>
        <w:rPr>
          <w:rFonts w:ascii="宋体" w:hAnsi="宋体" w:hint="eastAsia"/>
          <w:sz w:val="24"/>
          <w:szCs w:val="24"/>
        </w:rPr>
        <w:t>，</w:t>
      </w:r>
      <w:r>
        <w:rPr>
          <w:rFonts w:ascii="宋体" w:hAnsi="宋体"/>
          <w:sz w:val="24"/>
          <w:szCs w:val="24"/>
        </w:rPr>
        <w:t>德</w:t>
      </w:r>
      <w:r>
        <w:rPr>
          <w:rFonts w:ascii="宋体" w:hAnsi="宋体" w:hint="eastAsia"/>
          <w:sz w:val="24"/>
          <w:szCs w:val="24"/>
        </w:rPr>
        <w:t>、</w:t>
      </w:r>
      <w:r>
        <w:rPr>
          <w:rFonts w:ascii="宋体" w:hAnsi="宋体"/>
          <w:sz w:val="24"/>
          <w:szCs w:val="24"/>
        </w:rPr>
        <w:t>智</w:t>
      </w:r>
      <w:r>
        <w:rPr>
          <w:rFonts w:ascii="宋体" w:hAnsi="宋体" w:hint="eastAsia"/>
          <w:sz w:val="24"/>
          <w:szCs w:val="24"/>
        </w:rPr>
        <w:t>、</w:t>
      </w:r>
      <w:r>
        <w:rPr>
          <w:rFonts w:ascii="宋体" w:hAnsi="宋体"/>
          <w:sz w:val="24"/>
          <w:szCs w:val="24"/>
        </w:rPr>
        <w:t>体</w:t>
      </w:r>
      <w:r>
        <w:rPr>
          <w:rFonts w:ascii="宋体" w:hAnsi="宋体" w:hint="eastAsia"/>
          <w:sz w:val="24"/>
          <w:szCs w:val="24"/>
        </w:rPr>
        <w:t>、</w:t>
      </w:r>
      <w:r>
        <w:rPr>
          <w:rFonts w:ascii="宋体" w:hAnsi="宋体"/>
          <w:sz w:val="24"/>
          <w:szCs w:val="24"/>
        </w:rPr>
        <w:t>美</w:t>
      </w:r>
      <w:r>
        <w:rPr>
          <w:rFonts w:ascii="宋体" w:hAnsi="宋体" w:hint="eastAsia"/>
          <w:sz w:val="24"/>
          <w:szCs w:val="24"/>
        </w:rPr>
        <w:t>、</w:t>
      </w:r>
      <w:r>
        <w:rPr>
          <w:rFonts w:ascii="宋体" w:hAnsi="宋体"/>
          <w:sz w:val="24"/>
          <w:szCs w:val="24"/>
        </w:rPr>
        <w:t>劳全面发展</w:t>
      </w:r>
      <w:r>
        <w:rPr>
          <w:rFonts w:ascii="宋体" w:hAnsi="宋体" w:hint="eastAsia"/>
          <w:sz w:val="24"/>
          <w:szCs w:val="24"/>
        </w:rPr>
        <w:t>，</w:t>
      </w:r>
      <w:r>
        <w:rPr>
          <w:rFonts w:ascii="宋体" w:hAnsi="宋体"/>
          <w:sz w:val="24"/>
          <w:szCs w:val="24"/>
        </w:rPr>
        <w:t>适应</w:t>
      </w:r>
      <w:r>
        <w:rPr>
          <w:rFonts w:ascii="宋体" w:hAnsi="宋体" w:hint="eastAsia"/>
          <w:sz w:val="24"/>
          <w:szCs w:val="24"/>
        </w:rPr>
        <w:t>现代制造与智能制造发展需要</w:t>
      </w:r>
      <w:r>
        <w:rPr>
          <w:rFonts w:ascii="宋体" w:hAnsi="宋体"/>
          <w:sz w:val="24"/>
          <w:szCs w:val="24"/>
        </w:rPr>
        <w:t>，具有一定的科学文化水平</w:t>
      </w:r>
      <w:r>
        <w:rPr>
          <w:rFonts w:ascii="宋体" w:hAnsi="宋体" w:hint="eastAsia"/>
          <w:sz w:val="24"/>
          <w:szCs w:val="24"/>
        </w:rPr>
        <w:t>，</w:t>
      </w:r>
      <w:r>
        <w:rPr>
          <w:rFonts w:ascii="宋体" w:hAnsi="宋体"/>
          <w:sz w:val="24"/>
          <w:szCs w:val="24"/>
        </w:rPr>
        <w:t>良好的人文素养</w:t>
      </w:r>
      <w:r>
        <w:rPr>
          <w:rFonts w:ascii="宋体" w:hAnsi="宋体" w:hint="eastAsia"/>
          <w:sz w:val="24"/>
          <w:szCs w:val="24"/>
        </w:rPr>
        <w:t>、</w:t>
      </w:r>
      <w:r>
        <w:rPr>
          <w:rFonts w:ascii="宋体" w:hAnsi="宋体"/>
          <w:sz w:val="24"/>
          <w:szCs w:val="24"/>
        </w:rPr>
        <w:t>职业道德和创新意识</w:t>
      </w:r>
      <w:r>
        <w:rPr>
          <w:rFonts w:ascii="宋体" w:hAnsi="宋体" w:hint="eastAsia"/>
          <w:sz w:val="24"/>
          <w:szCs w:val="24"/>
        </w:rPr>
        <w:t>，</w:t>
      </w:r>
      <w:r>
        <w:rPr>
          <w:rFonts w:ascii="宋体" w:hAnsi="宋体"/>
          <w:sz w:val="24"/>
          <w:szCs w:val="24"/>
        </w:rPr>
        <w:t>精益求精的工匠精神</w:t>
      </w:r>
      <w:r>
        <w:rPr>
          <w:rFonts w:ascii="宋体" w:hAnsi="宋体" w:hint="eastAsia"/>
          <w:sz w:val="24"/>
          <w:szCs w:val="24"/>
        </w:rPr>
        <w:t>，</w:t>
      </w:r>
      <w:r>
        <w:rPr>
          <w:rFonts w:ascii="宋体" w:hAnsi="宋体"/>
          <w:sz w:val="24"/>
          <w:szCs w:val="24"/>
        </w:rPr>
        <w:t>较强的就业能力和可持续发展的能力</w:t>
      </w:r>
      <w:r>
        <w:rPr>
          <w:rFonts w:ascii="宋体" w:hAnsi="宋体" w:hint="eastAsia"/>
          <w:sz w:val="24"/>
          <w:szCs w:val="24"/>
        </w:rPr>
        <w:t>；</w:t>
      </w:r>
      <w:r>
        <w:rPr>
          <w:rFonts w:ascii="宋体" w:hAnsi="宋体"/>
          <w:sz w:val="24"/>
          <w:szCs w:val="24"/>
        </w:rPr>
        <w:t>掌握本专业知识和技术技能</w:t>
      </w:r>
      <w:r>
        <w:rPr>
          <w:rFonts w:ascii="宋体" w:hAnsi="宋体" w:hint="eastAsia"/>
          <w:sz w:val="24"/>
          <w:szCs w:val="24"/>
        </w:rPr>
        <w:t>，</w:t>
      </w:r>
      <w:r>
        <w:rPr>
          <w:rFonts w:ascii="宋体" w:hAnsi="宋体"/>
          <w:sz w:val="24"/>
          <w:szCs w:val="24"/>
        </w:rPr>
        <w:t>面向通用设备制造业</w:t>
      </w:r>
      <w:r>
        <w:rPr>
          <w:rFonts w:ascii="宋体" w:hAnsi="宋体" w:hint="eastAsia"/>
          <w:sz w:val="24"/>
          <w:szCs w:val="24"/>
        </w:rPr>
        <w:t>、</w:t>
      </w:r>
      <w:r>
        <w:rPr>
          <w:rFonts w:ascii="宋体" w:hAnsi="宋体"/>
          <w:sz w:val="24"/>
          <w:szCs w:val="24"/>
        </w:rPr>
        <w:t>专用设备制造业的机械工程技术人员</w:t>
      </w:r>
      <w:r>
        <w:rPr>
          <w:rFonts w:ascii="宋体" w:hAnsi="宋体" w:hint="eastAsia"/>
          <w:sz w:val="24"/>
          <w:szCs w:val="24"/>
        </w:rPr>
        <w:t>、</w:t>
      </w:r>
      <w:r>
        <w:rPr>
          <w:rFonts w:ascii="宋体" w:hAnsi="宋体"/>
          <w:sz w:val="24"/>
          <w:szCs w:val="24"/>
        </w:rPr>
        <w:t>机械冷加工人员等职业群</w:t>
      </w:r>
      <w:r>
        <w:rPr>
          <w:rFonts w:ascii="宋体" w:hAnsi="宋体" w:hint="eastAsia"/>
          <w:sz w:val="24"/>
          <w:szCs w:val="24"/>
        </w:rPr>
        <w:t>，</w:t>
      </w:r>
      <w:r>
        <w:rPr>
          <w:rFonts w:ascii="宋体" w:hAnsi="宋体"/>
          <w:sz w:val="24"/>
          <w:szCs w:val="24"/>
        </w:rPr>
        <w:t>能够从事设备操作</w:t>
      </w:r>
      <w:r>
        <w:rPr>
          <w:rFonts w:ascii="宋体" w:hAnsi="宋体" w:hint="eastAsia"/>
          <w:sz w:val="24"/>
          <w:szCs w:val="24"/>
        </w:rPr>
        <w:t>、</w:t>
      </w:r>
      <w:r>
        <w:rPr>
          <w:rFonts w:ascii="宋体" w:hAnsi="宋体"/>
          <w:sz w:val="24"/>
          <w:szCs w:val="24"/>
        </w:rPr>
        <w:t>工艺技术</w:t>
      </w:r>
      <w:r>
        <w:rPr>
          <w:rFonts w:ascii="宋体" w:hAnsi="宋体" w:hint="eastAsia"/>
          <w:sz w:val="24"/>
          <w:szCs w:val="24"/>
        </w:rPr>
        <w:t>、</w:t>
      </w:r>
      <w:r>
        <w:rPr>
          <w:rFonts w:ascii="宋体" w:hAnsi="宋体"/>
          <w:sz w:val="24"/>
          <w:szCs w:val="24"/>
        </w:rPr>
        <w:t>工装设计</w:t>
      </w:r>
      <w:r>
        <w:rPr>
          <w:rFonts w:ascii="宋体" w:hAnsi="宋体" w:hint="eastAsia"/>
          <w:sz w:val="24"/>
          <w:szCs w:val="24"/>
        </w:rPr>
        <w:t>、</w:t>
      </w:r>
      <w:r>
        <w:rPr>
          <w:rFonts w:ascii="宋体" w:hAnsi="宋体"/>
          <w:sz w:val="24"/>
          <w:szCs w:val="24"/>
        </w:rPr>
        <w:t>机电设备安装悯试及维修</w:t>
      </w:r>
      <w:r>
        <w:rPr>
          <w:rFonts w:ascii="宋体" w:hAnsi="宋体" w:hint="eastAsia"/>
          <w:sz w:val="24"/>
          <w:szCs w:val="24"/>
        </w:rPr>
        <w:t>、</w:t>
      </w:r>
      <w:r>
        <w:rPr>
          <w:rFonts w:ascii="宋体" w:hAnsi="宋体"/>
          <w:sz w:val="24"/>
          <w:szCs w:val="24"/>
        </w:rPr>
        <w:t>生产现场管理等</w:t>
      </w:r>
      <w:r>
        <w:rPr>
          <w:rFonts w:ascii="宋体" w:hAnsi="宋体" w:hint="eastAsia"/>
          <w:sz w:val="24"/>
          <w:szCs w:val="24"/>
        </w:rPr>
        <w:t>领域</w:t>
      </w:r>
      <w:r>
        <w:rPr>
          <w:rFonts w:ascii="宋体" w:hAnsi="宋体"/>
          <w:sz w:val="24"/>
          <w:szCs w:val="24"/>
        </w:rPr>
        <w:t>的的高素质劳动者和技术技能人才</w:t>
      </w:r>
      <w:r>
        <w:rPr>
          <w:rFonts w:ascii="宋体" w:hAnsi="宋体" w:hint="eastAsia"/>
          <w:sz w:val="24"/>
          <w:szCs w:val="24"/>
        </w:rPr>
        <w:t>。</w:t>
      </w:r>
    </w:p>
    <w:p w14:paraId="30EC49F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73DF0CF4"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F00E6A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具有正确的世界观、人生观、价值观。坚决拥护中国共产党领导，树立中国</w:t>
      </w:r>
      <w:r>
        <w:rPr>
          <w:rFonts w:ascii="宋体" w:hAnsi="宋体"/>
          <w:sz w:val="24"/>
          <w:szCs w:val="24"/>
        </w:rPr>
        <w:lastRenderedPageBreak/>
        <w:t>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709C56D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w:t>
      </w:r>
    </w:p>
    <w:p w14:paraId="38BDA58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p>
    <w:p w14:paraId="5E849B2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20407F2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p>
    <w:p w14:paraId="655AFB8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E6FFCE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2.知识</w:t>
      </w:r>
    </w:p>
    <w:p w14:paraId="5946E1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掌握必备的思想政治理论</w:t>
      </w:r>
      <w:r>
        <w:rPr>
          <w:rFonts w:ascii="宋体" w:hAnsi="宋体" w:hint="eastAsia"/>
          <w:sz w:val="24"/>
          <w:szCs w:val="24"/>
        </w:rPr>
        <w:t>、</w:t>
      </w:r>
      <w:r>
        <w:rPr>
          <w:rFonts w:ascii="宋体" w:hAnsi="宋体"/>
          <w:sz w:val="24"/>
          <w:szCs w:val="24"/>
        </w:rPr>
        <w:t>科学文化基础知识和中华优秀传统文化知识</w:t>
      </w:r>
      <w:r>
        <w:rPr>
          <w:rFonts w:ascii="宋体" w:hAnsi="宋体" w:hint="eastAsia"/>
          <w:sz w:val="24"/>
          <w:szCs w:val="24"/>
        </w:rPr>
        <w:t>；</w:t>
      </w:r>
    </w:p>
    <w:p w14:paraId="0F3BFCF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）掌握体育运动和卫生保健基本知识；</w:t>
      </w:r>
      <w:r>
        <w:rPr>
          <w:rFonts w:ascii="宋体" w:hAnsi="宋体"/>
          <w:sz w:val="24"/>
          <w:szCs w:val="24"/>
        </w:rPr>
        <w:t>熟悉相关法律法规及安全消防等知识</w:t>
      </w:r>
      <w:r>
        <w:rPr>
          <w:rFonts w:ascii="宋体" w:hAnsi="宋体" w:hint="eastAsia"/>
          <w:sz w:val="24"/>
          <w:szCs w:val="24"/>
        </w:rPr>
        <w:t>。</w:t>
      </w:r>
    </w:p>
    <w:p w14:paraId="0B634E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）掌握数控机床工作原理与结构的基本知识；</w:t>
      </w:r>
    </w:p>
    <w:p w14:paraId="7BD55FA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）掌握普通机床和数控机床的操作方法；</w:t>
      </w:r>
    </w:p>
    <w:p w14:paraId="43C3950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）掌握手工编程与</w:t>
      </w:r>
      <w:r>
        <w:rPr>
          <w:rFonts w:ascii="宋体" w:hAnsi="宋体"/>
          <w:sz w:val="24"/>
          <w:szCs w:val="24"/>
        </w:rPr>
        <w:t>CAD/CAM</w:t>
      </w:r>
      <w:r>
        <w:rPr>
          <w:rFonts w:ascii="宋体" w:hAnsi="宋体" w:hint="eastAsia"/>
          <w:sz w:val="24"/>
          <w:szCs w:val="24"/>
        </w:rPr>
        <w:t>自动编程的基本知识；</w:t>
      </w:r>
    </w:p>
    <w:p w14:paraId="41394E6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）掌握掌握必备的工程技术基本知识、机械制造及自动化专业知识；</w:t>
      </w:r>
    </w:p>
    <w:p w14:paraId="4E8211A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掌握液压与气动控制</w:t>
      </w:r>
      <w:r>
        <w:rPr>
          <w:rFonts w:ascii="宋体" w:hAnsi="宋体" w:hint="eastAsia"/>
          <w:sz w:val="24"/>
          <w:szCs w:val="24"/>
        </w:rPr>
        <w:t>、</w:t>
      </w:r>
      <w:r>
        <w:rPr>
          <w:rFonts w:ascii="宋体" w:hAnsi="宋体"/>
          <w:sz w:val="24"/>
          <w:szCs w:val="24"/>
        </w:rPr>
        <w:t>电工与电子技术</w:t>
      </w:r>
      <w:r>
        <w:rPr>
          <w:rFonts w:ascii="宋体" w:hAnsi="宋体" w:hint="eastAsia"/>
          <w:sz w:val="24"/>
          <w:szCs w:val="24"/>
        </w:rPr>
        <w:t>、电气控制与</w:t>
      </w:r>
      <w:r>
        <w:rPr>
          <w:rFonts w:ascii="宋体" w:hAnsi="宋体"/>
          <w:sz w:val="24"/>
          <w:szCs w:val="24"/>
        </w:rPr>
        <w:t>PLC</w:t>
      </w:r>
      <w:r>
        <w:rPr>
          <w:rFonts w:ascii="宋体" w:hAnsi="宋体" w:hint="eastAsia"/>
          <w:sz w:val="24"/>
          <w:szCs w:val="24"/>
        </w:rPr>
        <w:t>技术</w:t>
      </w:r>
      <w:r>
        <w:rPr>
          <w:rFonts w:ascii="宋体" w:hAnsi="宋体"/>
          <w:sz w:val="24"/>
          <w:szCs w:val="24"/>
        </w:rPr>
        <w:t>的基本知识</w:t>
      </w:r>
      <w:r>
        <w:rPr>
          <w:rFonts w:ascii="宋体" w:hAnsi="宋体" w:hint="eastAsia"/>
          <w:sz w:val="24"/>
          <w:szCs w:val="24"/>
        </w:rPr>
        <w:t>；</w:t>
      </w:r>
    </w:p>
    <w:p w14:paraId="6EECD32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掌握</w:t>
      </w:r>
      <w:r>
        <w:rPr>
          <w:rFonts w:ascii="宋体" w:hAnsi="宋体" w:hint="eastAsia"/>
          <w:sz w:val="24"/>
          <w:szCs w:val="24"/>
        </w:rPr>
        <w:t>工业机器人技术和工业机器人系统集成应用</w:t>
      </w:r>
      <w:r>
        <w:rPr>
          <w:rFonts w:ascii="宋体" w:hAnsi="宋体"/>
          <w:sz w:val="24"/>
          <w:szCs w:val="24"/>
        </w:rPr>
        <w:t>的基本知识</w:t>
      </w:r>
      <w:r>
        <w:rPr>
          <w:rFonts w:ascii="宋体" w:hAnsi="宋体" w:hint="eastAsia"/>
          <w:sz w:val="24"/>
          <w:szCs w:val="24"/>
        </w:rPr>
        <w:t>；</w:t>
      </w:r>
    </w:p>
    <w:p w14:paraId="0E6DF0B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掌握必备的企业管理相关知识</w:t>
      </w:r>
      <w:r>
        <w:rPr>
          <w:rFonts w:ascii="宋体" w:hAnsi="宋体" w:hint="eastAsia"/>
          <w:sz w:val="24"/>
          <w:szCs w:val="24"/>
        </w:rPr>
        <w:t>；</w:t>
      </w:r>
      <w:r>
        <w:rPr>
          <w:rFonts w:ascii="宋体" w:hAnsi="宋体"/>
          <w:sz w:val="24"/>
          <w:szCs w:val="24"/>
        </w:rPr>
        <w:t>了解机械制造方面最新发展动态</w:t>
      </w:r>
      <w:r>
        <w:rPr>
          <w:rFonts w:ascii="宋体" w:hAnsi="宋体" w:hint="eastAsia"/>
          <w:sz w:val="24"/>
          <w:szCs w:val="24"/>
        </w:rPr>
        <w:t>。</w:t>
      </w:r>
    </w:p>
    <w:p w14:paraId="2AB94D8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3.能力</w:t>
      </w:r>
    </w:p>
    <w:p w14:paraId="21DF860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）通过英语相应水平考试，具备一定的英语交流能力；</w:t>
      </w:r>
    </w:p>
    <w:p w14:paraId="1725F3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）通过计算机相应水平考试，具备一定的计算机应用能力；</w:t>
      </w:r>
    </w:p>
    <w:p w14:paraId="25F1618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）具备口语和书面表达能力，解决实际问题的能力，终身学习能力等；</w:t>
      </w:r>
    </w:p>
    <w:p w14:paraId="3838116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）掌握科学锻炼身体的基本技能，达到国家规定的大学生体育锻炼标准；</w:t>
      </w:r>
    </w:p>
    <w:p w14:paraId="5A00523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）能完成机械零部件的制造及加工工艺设计；</w:t>
      </w:r>
    </w:p>
    <w:p w14:paraId="595EF1D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）能完成数控机床的编程与操作；</w:t>
      </w:r>
    </w:p>
    <w:p w14:paraId="2A712B4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能够对机械零部件加工质量进行检测</w:t>
      </w:r>
      <w:r>
        <w:rPr>
          <w:rFonts w:ascii="宋体" w:hAnsi="宋体" w:hint="eastAsia"/>
          <w:sz w:val="24"/>
          <w:szCs w:val="24"/>
        </w:rPr>
        <w:t>、</w:t>
      </w:r>
      <w:r>
        <w:rPr>
          <w:rFonts w:ascii="宋体" w:hAnsi="宋体"/>
          <w:sz w:val="24"/>
          <w:szCs w:val="24"/>
        </w:rPr>
        <w:t>判断和分析</w:t>
      </w:r>
      <w:r>
        <w:rPr>
          <w:rFonts w:ascii="宋体" w:hAnsi="宋体" w:hint="eastAsia"/>
          <w:sz w:val="24"/>
          <w:szCs w:val="24"/>
        </w:rPr>
        <w:t>；</w:t>
      </w:r>
    </w:p>
    <w:p w14:paraId="5296695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）能完成电气控制系统的安装与调试和传感器的使用与检测；</w:t>
      </w:r>
    </w:p>
    <w:p w14:paraId="6F54C01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）能完成工业机器人编程与操作，</w:t>
      </w:r>
      <w:r>
        <w:rPr>
          <w:rFonts w:ascii="宋体" w:hAnsi="宋体"/>
          <w:sz w:val="24"/>
          <w:szCs w:val="24"/>
        </w:rPr>
        <w:t>能</w:t>
      </w:r>
      <w:r>
        <w:rPr>
          <w:rFonts w:ascii="宋体" w:hAnsi="宋体" w:hint="eastAsia"/>
          <w:sz w:val="24"/>
          <w:szCs w:val="24"/>
        </w:rPr>
        <w:t>熟练</w:t>
      </w:r>
      <w:r>
        <w:rPr>
          <w:rFonts w:ascii="宋体" w:hAnsi="宋体"/>
          <w:sz w:val="24"/>
          <w:szCs w:val="24"/>
        </w:rPr>
        <w:t>操作</w:t>
      </w:r>
      <w:r>
        <w:rPr>
          <w:rFonts w:ascii="宋体" w:hAnsi="宋体" w:hint="eastAsia"/>
          <w:sz w:val="24"/>
          <w:szCs w:val="24"/>
        </w:rPr>
        <w:t>工业机器人系统集成应用平台；</w:t>
      </w:r>
    </w:p>
    <w:p w14:paraId="215A321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）能完成机电设备的管理与维护、安全检查、安全检测与监控；</w:t>
      </w:r>
    </w:p>
    <w:p w14:paraId="1C412A7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能够依据企业的生产情况</w:t>
      </w:r>
      <w:r>
        <w:rPr>
          <w:rFonts w:ascii="宋体" w:hAnsi="宋体" w:hint="eastAsia"/>
          <w:sz w:val="24"/>
          <w:szCs w:val="24"/>
        </w:rPr>
        <w:t>，</w:t>
      </w:r>
      <w:r>
        <w:rPr>
          <w:rFonts w:ascii="宋体" w:hAnsi="宋体"/>
          <w:sz w:val="24"/>
          <w:szCs w:val="24"/>
        </w:rPr>
        <w:t>制定和实施合理的管理制度</w:t>
      </w:r>
      <w:r>
        <w:rPr>
          <w:rFonts w:ascii="宋体" w:hAnsi="宋体" w:hint="eastAsia"/>
          <w:sz w:val="24"/>
          <w:szCs w:val="24"/>
        </w:rPr>
        <w:t>。</w:t>
      </w:r>
    </w:p>
    <w:p w14:paraId="0B0736A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六、课程设置及要求</w:t>
      </w:r>
    </w:p>
    <w:p w14:paraId="2EC97912"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（一）公共基础课程</w:t>
      </w:r>
    </w:p>
    <w:p w14:paraId="02366270"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16FFF962"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B6B0D52"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EAEA31"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3273DD4"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7BDAA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1806DC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9552C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50EDDC5"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65EBF1C" w14:textId="77777777" w:rsidR="00141DA7" w:rsidRDefault="006F0A4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0BD6686C"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3B70A325"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6B2F86D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41DA7" w14:paraId="2D27A7B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51CAC"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049EF04" w14:textId="77777777" w:rsidR="00141DA7" w:rsidRDefault="006F0A4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4F634218"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DEB842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F39F2E2"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41DA7" w14:paraId="7BB874A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9C243"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F7E79AE"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720ECCEB" w14:textId="77777777" w:rsidR="00141DA7" w:rsidRDefault="006F0A4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w:t>
            </w:r>
            <w:r>
              <w:rPr>
                <w:rFonts w:ascii="宋体" w:hAnsi="宋体" w:hint="eastAsia"/>
                <w:szCs w:val="21"/>
              </w:rPr>
              <w:lastRenderedPageBreak/>
              <w:t>略</w:t>
            </w:r>
          </w:p>
        </w:tc>
        <w:tc>
          <w:tcPr>
            <w:tcW w:w="1464" w:type="pct"/>
            <w:tcBorders>
              <w:top w:val="single" w:sz="4" w:space="0" w:color="auto"/>
              <w:left w:val="single" w:sz="4" w:space="0" w:color="auto"/>
              <w:bottom w:val="single" w:sz="4" w:space="0" w:color="auto"/>
              <w:right w:val="single" w:sz="4" w:space="0" w:color="auto"/>
            </w:tcBorders>
            <w:vAlign w:val="center"/>
          </w:tcPr>
          <w:p w14:paraId="3CD842DD"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w:t>
            </w:r>
            <w:r>
              <w:rPr>
                <w:rFonts w:ascii="宋体" w:hAnsi="宋体" w:hint="eastAsia"/>
                <w:szCs w:val="21"/>
              </w:rPr>
              <w:lastRenderedPageBreak/>
              <w:t>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F89FCEA"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141DA7" w14:paraId="64B7568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60D840"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551380" w14:textId="77777777" w:rsidR="00141DA7" w:rsidRDefault="006F0A4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ED9DFE8" w14:textId="77777777" w:rsidR="00141DA7" w:rsidRDefault="006F0A44">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6F88EC" w14:textId="77777777" w:rsidR="00141DA7" w:rsidRDefault="006F0A44">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CE47DB4" w14:textId="77777777" w:rsidR="00141DA7" w:rsidRDefault="006F0A44">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141DA7" w14:paraId="71D53FE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87F67DC" w14:textId="77777777" w:rsidR="00141DA7" w:rsidRDefault="006F0A44">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AC0558F" w14:textId="77777777" w:rsidR="00141DA7" w:rsidRDefault="006F0A4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F9F4BB5" w14:textId="77777777" w:rsidR="00141DA7" w:rsidRDefault="006F0A44">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w:t>
            </w:r>
            <w:r>
              <w:rPr>
                <w:rFonts w:ascii="宋体" w:hAnsi="宋体" w:hint="eastAsia"/>
                <w:szCs w:val="21"/>
              </w:rPr>
              <w:lastRenderedPageBreak/>
              <w:t>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D2822DD"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w:t>
            </w:r>
            <w:r>
              <w:rPr>
                <w:rFonts w:ascii="宋体" w:hAnsi="宋体" w:hint="eastAsia"/>
                <w:szCs w:val="21"/>
              </w:rPr>
              <w:lastRenderedPageBreak/>
              <w:t>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7CE5665"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w:t>
            </w:r>
            <w:r>
              <w:rPr>
                <w:rFonts w:ascii="宋体" w:hAnsi="宋体" w:hint="eastAsia"/>
                <w:szCs w:val="21"/>
              </w:rPr>
              <w:lastRenderedPageBreak/>
              <w:t>或社会考试证书要求的英语语言知识和应用能力水平。</w:t>
            </w:r>
          </w:p>
        </w:tc>
      </w:tr>
      <w:tr w:rsidR="00141DA7" w14:paraId="19BBB8F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023BC5" w14:textId="77777777" w:rsidR="00141DA7" w:rsidRDefault="006F0A44">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9BBB1EE" w14:textId="77777777" w:rsidR="00141DA7" w:rsidRDefault="006F0A4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A5EE99" w14:textId="77777777" w:rsidR="00141DA7" w:rsidRDefault="006F0A4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68BF363A" w14:textId="77777777" w:rsidR="00141DA7" w:rsidRDefault="006F0A4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A903653" w14:textId="77777777" w:rsidR="00141DA7" w:rsidRDefault="006F0A44">
            <w:pPr>
              <w:adjustRightInd w:val="0"/>
              <w:snapToGrid w:val="0"/>
              <w:rPr>
                <w:rFonts w:ascii="宋体" w:hAnsi="宋体" w:hint="eastAsia"/>
                <w:bCs/>
                <w:szCs w:val="21"/>
              </w:rPr>
            </w:pPr>
            <w:r>
              <w:rPr>
                <w:rFonts w:ascii="宋体" w:hAnsi="宋体" w:hint="eastAsia"/>
                <w:bCs/>
                <w:szCs w:val="21"/>
              </w:rPr>
              <w:t>（1）函数</w:t>
            </w:r>
          </w:p>
          <w:p w14:paraId="5980CD2A" w14:textId="77777777" w:rsidR="00141DA7" w:rsidRDefault="006F0A44">
            <w:pPr>
              <w:adjustRightInd w:val="0"/>
              <w:snapToGrid w:val="0"/>
              <w:rPr>
                <w:rFonts w:ascii="宋体" w:hAnsi="宋体" w:hint="eastAsia"/>
                <w:bCs/>
                <w:szCs w:val="21"/>
              </w:rPr>
            </w:pPr>
            <w:r>
              <w:rPr>
                <w:rFonts w:ascii="宋体" w:hAnsi="宋体" w:hint="eastAsia"/>
                <w:bCs/>
                <w:szCs w:val="21"/>
              </w:rPr>
              <w:t>（2）极限与连续</w:t>
            </w:r>
          </w:p>
          <w:p w14:paraId="3D4BBB3F" w14:textId="77777777" w:rsidR="00141DA7" w:rsidRDefault="006F0A44">
            <w:pPr>
              <w:adjustRightInd w:val="0"/>
              <w:snapToGrid w:val="0"/>
              <w:rPr>
                <w:rFonts w:ascii="宋体" w:hAnsi="宋体" w:hint="eastAsia"/>
                <w:bCs/>
                <w:szCs w:val="21"/>
              </w:rPr>
            </w:pPr>
            <w:r>
              <w:rPr>
                <w:rFonts w:ascii="宋体" w:hAnsi="宋体" w:hint="eastAsia"/>
                <w:bCs/>
                <w:szCs w:val="21"/>
              </w:rPr>
              <w:t>（3）一元函数微分学</w:t>
            </w:r>
          </w:p>
          <w:p w14:paraId="1D5B2473" w14:textId="77777777" w:rsidR="00141DA7" w:rsidRDefault="00141DA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C920AF8" w14:textId="77777777" w:rsidR="00141DA7" w:rsidRDefault="006F0A4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41DA7" w14:paraId="19AAA8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1B3B2A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75D958C0" w14:textId="77777777" w:rsidR="00141DA7" w:rsidRDefault="006F0A4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E2EC4C6" w14:textId="77777777" w:rsidR="00141DA7" w:rsidRDefault="006F0A4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33F9FB1" w14:textId="77777777" w:rsidR="00141DA7" w:rsidRDefault="006F0A4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w:t>
            </w:r>
            <w:r>
              <w:rPr>
                <w:rFonts w:hint="eastAsia"/>
              </w:rPr>
              <w:lastRenderedPageBreak/>
              <w:t>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ADE393E"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4A46E799"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1D2FBDE3"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94771E" w14:textId="77777777" w:rsidR="00141DA7" w:rsidRDefault="006F0A4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w:t>
            </w:r>
            <w:r>
              <w:rPr>
                <w:rFonts w:ascii="宋体" w:hAnsi="宋体" w:cs="宋体" w:hint="eastAsia"/>
              </w:rPr>
              <w:lastRenderedPageBreak/>
              <w:t>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41DA7" w14:paraId="2F3BC3D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2006BC" w14:textId="77777777" w:rsidR="00141DA7" w:rsidRDefault="006F0A44">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3EAF2454" w14:textId="77777777" w:rsidR="00141DA7" w:rsidRDefault="006F0A4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0116FAC"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7F60C6D"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5477D80"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2A6716A" w14:textId="77777777" w:rsidR="00141DA7" w:rsidRDefault="006F0A4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659C826" w14:textId="77777777" w:rsidR="00141DA7" w:rsidRDefault="006F0A44">
            <w:pPr>
              <w:adjustRightInd w:val="0"/>
              <w:snapToGrid w:val="0"/>
              <w:rPr>
                <w:rFonts w:ascii="宋体" w:hAnsi="宋体" w:hint="eastAsia"/>
                <w:bCs/>
                <w:szCs w:val="21"/>
              </w:rPr>
            </w:pPr>
            <w:r>
              <w:rPr>
                <w:rFonts w:ascii="宋体" w:hAnsi="宋体" w:hint="eastAsia"/>
                <w:bCs/>
                <w:szCs w:val="21"/>
              </w:rPr>
              <w:t>（1）计算机的基础知识</w:t>
            </w:r>
          </w:p>
          <w:p w14:paraId="2D602F13" w14:textId="77777777" w:rsidR="00141DA7" w:rsidRDefault="006F0A44">
            <w:pPr>
              <w:adjustRightInd w:val="0"/>
              <w:snapToGrid w:val="0"/>
              <w:rPr>
                <w:rFonts w:ascii="宋体" w:hAnsi="宋体" w:hint="eastAsia"/>
                <w:bCs/>
                <w:szCs w:val="21"/>
              </w:rPr>
            </w:pPr>
            <w:r>
              <w:rPr>
                <w:rFonts w:ascii="宋体" w:hAnsi="宋体" w:hint="eastAsia"/>
                <w:bCs/>
                <w:szCs w:val="21"/>
              </w:rPr>
              <w:t>（2）Windows基本操作</w:t>
            </w:r>
          </w:p>
          <w:p w14:paraId="5DFABA80" w14:textId="77777777" w:rsidR="00141DA7" w:rsidRDefault="006F0A4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6D1AF17" w14:textId="77777777" w:rsidR="00141DA7" w:rsidRDefault="006F0A44">
            <w:pPr>
              <w:adjustRightInd w:val="0"/>
              <w:snapToGrid w:val="0"/>
              <w:rPr>
                <w:rFonts w:ascii="宋体" w:hAnsi="宋体" w:hint="eastAsia"/>
                <w:bCs/>
                <w:szCs w:val="21"/>
              </w:rPr>
            </w:pPr>
            <w:r>
              <w:rPr>
                <w:rFonts w:ascii="宋体" w:hAnsi="宋体" w:hint="eastAsia"/>
                <w:bCs/>
                <w:szCs w:val="21"/>
              </w:rPr>
              <w:t>（4）电子表格软件Excel2010的使用</w:t>
            </w:r>
          </w:p>
          <w:p w14:paraId="65370974" w14:textId="77777777" w:rsidR="00141DA7" w:rsidRDefault="006F0A44">
            <w:pPr>
              <w:adjustRightInd w:val="0"/>
              <w:snapToGrid w:val="0"/>
              <w:rPr>
                <w:rFonts w:ascii="宋体" w:hAnsi="宋体" w:hint="eastAsia"/>
                <w:bCs/>
                <w:szCs w:val="21"/>
              </w:rPr>
            </w:pPr>
            <w:r>
              <w:rPr>
                <w:rFonts w:ascii="宋体" w:hAnsi="宋体" w:hint="eastAsia"/>
                <w:bCs/>
                <w:szCs w:val="21"/>
              </w:rPr>
              <w:t>（5）幻灯片制作软件Power point2010的操作</w:t>
            </w:r>
          </w:p>
          <w:p w14:paraId="0B7289F9" w14:textId="77777777" w:rsidR="00141DA7" w:rsidRDefault="006F0A44">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3DF56" w14:textId="77777777" w:rsidR="00141DA7" w:rsidRDefault="006F0A4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141DA7" w14:paraId="1CDF0E9F" w14:textId="77777777">
        <w:trPr>
          <w:trHeight w:val="2461"/>
          <w:jc w:val="center"/>
        </w:trPr>
        <w:tc>
          <w:tcPr>
            <w:tcW w:w="303" w:type="pct"/>
            <w:tcBorders>
              <w:top w:val="single" w:sz="4" w:space="0" w:color="auto"/>
              <w:left w:val="single" w:sz="4" w:space="0" w:color="auto"/>
              <w:right w:val="single" w:sz="4" w:space="0" w:color="auto"/>
            </w:tcBorders>
            <w:vAlign w:val="center"/>
          </w:tcPr>
          <w:p w14:paraId="22D470D6" w14:textId="77777777" w:rsidR="00141DA7" w:rsidRDefault="006F0A44">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AF98CE5"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629F0E26" w14:textId="77777777" w:rsidR="00141DA7" w:rsidRDefault="006F0A4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0AEEA34C" w14:textId="77777777" w:rsidR="00141DA7" w:rsidRDefault="006F0A44">
            <w:pPr>
              <w:adjustRightInd w:val="0"/>
              <w:snapToGrid w:val="0"/>
              <w:jc w:val="left"/>
              <w:rPr>
                <w:rFonts w:ascii="宋体" w:hAnsi="宋体" w:hint="eastAsia"/>
                <w:szCs w:val="21"/>
              </w:rPr>
            </w:pPr>
            <w:r>
              <w:rPr>
                <w:rFonts w:ascii="宋体" w:hAnsi="宋体" w:hint="eastAsia"/>
                <w:szCs w:val="21"/>
              </w:rPr>
              <w:t>（1）中国国防</w:t>
            </w:r>
          </w:p>
          <w:p w14:paraId="7FFB45C4" w14:textId="77777777" w:rsidR="00141DA7" w:rsidRDefault="006F0A44">
            <w:pPr>
              <w:adjustRightInd w:val="0"/>
              <w:snapToGrid w:val="0"/>
              <w:jc w:val="left"/>
              <w:rPr>
                <w:rFonts w:ascii="宋体" w:hAnsi="宋体" w:hint="eastAsia"/>
                <w:szCs w:val="21"/>
              </w:rPr>
            </w:pPr>
            <w:r>
              <w:rPr>
                <w:rFonts w:ascii="宋体" w:hAnsi="宋体" w:hint="eastAsia"/>
                <w:szCs w:val="21"/>
              </w:rPr>
              <w:t>（2）国家安全</w:t>
            </w:r>
          </w:p>
          <w:p w14:paraId="65B06204" w14:textId="77777777" w:rsidR="00141DA7" w:rsidRDefault="006F0A44">
            <w:pPr>
              <w:adjustRightInd w:val="0"/>
              <w:snapToGrid w:val="0"/>
              <w:jc w:val="left"/>
              <w:rPr>
                <w:rFonts w:ascii="宋体" w:hAnsi="宋体" w:hint="eastAsia"/>
                <w:szCs w:val="21"/>
              </w:rPr>
            </w:pPr>
            <w:r>
              <w:rPr>
                <w:rFonts w:ascii="宋体" w:hAnsi="宋体" w:hint="eastAsia"/>
                <w:szCs w:val="21"/>
              </w:rPr>
              <w:t>（3）军事思想</w:t>
            </w:r>
          </w:p>
          <w:p w14:paraId="3AAD305C" w14:textId="77777777" w:rsidR="00141DA7" w:rsidRDefault="006F0A44">
            <w:pPr>
              <w:adjustRightInd w:val="0"/>
              <w:snapToGrid w:val="0"/>
              <w:jc w:val="left"/>
              <w:rPr>
                <w:rFonts w:ascii="宋体" w:hAnsi="宋体" w:hint="eastAsia"/>
                <w:szCs w:val="21"/>
              </w:rPr>
            </w:pPr>
            <w:r>
              <w:rPr>
                <w:rFonts w:ascii="宋体" w:hAnsi="宋体" w:hint="eastAsia"/>
                <w:szCs w:val="21"/>
              </w:rPr>
              <w:t>（4）现代战争</w:t>
            </w:r>
          </w:p>
          <w:p w14:paraId="21250B65" w14:textId="77777777" w:rsidR="00141DA7" w:rsidRDefault="006F0A44">
            <w:pPr>
              <w:adjustRightInd w:val="0"/>
              <w:snapToGrid w:val="0"/>
              <w:jc w:val="left"/>
              <w:rPr>
                <w:rFonts w:ascii="宋体" w:hAnsi="宋体" w:hint="eastAsia"/>
                <w:szCs w:val="21"/>
              </w:rPr>
            </w:pPr>
            <w:r>
              <w:rPr>
                <w:rFonts w:ascii="宋体" w:hAnsi="宋体" w:hint="eastAsia"/>
                <w:szCs w:val="21"/>
              </w:rPr>
              <w:t>（5）信息化装备</w:t>
            </w:r>
          </w:p>
          <w:p w14:paraId="2532F098" w14:textId="77777777" w:rsidR="00141DA7" w:rsidRDefault="006F0A44">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44B4F6" w14:textId="77777777" w:rsidR="00141DA7" w:rsidRDefault="006F0A4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141DA7" w14:paraId="5CA58658" w14:textId="77777777">
        <w:trPr>
          <w:trHeight w:val="2461"/>
          <w:jc w:val="center"/>
        </w:trPr>
        <w:tc>
          <w:tcPr>
            <w:tcW w:w="303" w:type="pct"/>
            <w:tcBorders>
              <w:top w:val="single" w:sz="4" w:space="0" w:color="auto"/>
              <w:left w:val="single" w:sz="4" w:space="0" w:color="auto"/>
              <w:right w:val="single" w:sz="4" w:space="0" w:color="auto"/>
            </w:tcBorders>
            <w:vAlign w:val="center"/>
          </w:tcPr>
          <w:p w14:paraId="3440A7A7" w14:textId="77777777" w:rsidR="00141DA7" w:rsidRDefault="006F0A44">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F6C8CDB" w14:textId="77777777" w:rsidR="00141DA7" w:rsidRDefault="006F0A44">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72648991" w14:textId="77777777" w:rsidR="00141DA7" w:rsidRDefault="006F0A4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5FE81FB" w14:textId="77777777" w:rsidR="00141DA7" w:rsidRDefault="006F0A4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FCD28DD" w14:textId="77777777" w:rsidR="00141DA7" w:rsidRDefault="006F0A4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41DA7" w14:paraId="1DC91379" w14:textId="77777777">
        <w:trPr>
          <w:trHeight w:val="2461"/>
          <w:jc w:val="center"/>
        </w:trPr>
        <w:tc>
          <w:tcPr>
            <w:tcW w:w="303" w:type="pct"/>
            <w:tcBorders>
              <w:top w:val="single" w:sz="4" w:space="0" w:color="auto"/>
              <w:left w:val="single" w:sz="4" w:space="0" w:color="auto"/>
              <w:right w:val="single" w:sz="4" w:space="0" w:color="auto"/>
            </w:tcBorders>
            <w:vAlign w:val="center"/>
          </w:tcPr>
          <w:p w14:paraId="551FB290" w14:textId="77777777" w:rsidR="00141DA7" w:rsidRDefault="006F0A44">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3C121AED" w14:textId="77777777" w:rsidR="00141DA7" w:rsidRDefault="006F0A44">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1D9FBD0F" w14:textId="77777777" w:rsidR="00141DA7" w:rsidRDefault="006F0A4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4249C74" w14:textId="77777777" w:rsidR="00141DA7" w:rsidRDefault="006F0A44">
            <w:pPr>
              <w:adjustRightInd w:val="0"/>
              <w:snapToGrid w:val="0"/>
              <w:jc w:val="left"/>
              <w:rPr>
                <w:rFonts w:ascii="宋体" w:hAnsi="宋体" w:hint="eastAsia"/>
                <w:szCs w:val="21"/>
              </w:rPr>
            </w:pPr>
            <w:r>
              <w:rPr>
                <w:rFonts w:ascii="宋体" w:hAnsi="宋体" w:hint="eastAsia"/>
                <w:szCs w:val="21"/>
              </w:rPr>
              <w:t>（1）心理健康维护</w:t>
            </w:r>
          </w:p>
          <w:p w14:paraId="5B92C3DD" w14:textId="77777777" w:rsidR="00141DA7" w:rsidRDefault="006F0A44">
            <w:pPr>
              <w:adjustRightInd w:val="0"/>
              <w:snapToGrid w:val="0"/>
              <w:jc w:val="left"/>
              <w:rPr>
                <w:rFonts w:ascii="宋体" w:hAnsi="宋体" w:hint="eastAsia"/>
                <w:szCs w:val="21"/>
              </w:rPr>
            </w:pPr>
            <w:r>
              <w:rPr>
                <w:rFonts w:ascii="宋体" w:hAnsi="宋体" w:hint="eastAsia"/>
                <w:szCs w:val="21"/>
              </w:rPr>
              <w:t>（2）心理发展成熟</w:t>
            </w:r>
          </w:p>
          <w:p w14:paraId="2870D831" w14:textId="77777777" w:rsidR="00141DA7" w:rsidRDefault="006F0A44">
            <w:pPr>
              <w:adjustRightInd w:val="0"/>
              <w:snapToGrid w:val="0"/>
              <w:jc w:val="left"/>
              <w:rPr>
                <w:rFonts w:ascii="宋体" w:hAnsi="宋体" w:hint="eastAsia"/>
                <w:szCs w:val="21"/>
              </w:rPr>
            </w:pPr>
            <w:r>
              <w:rPr>
                <w:rFonts w:ascii="宋体" w:hAnsi="宋体" w:hint="eastAsia"/>
                <w:szCs w:val="21"/>
              </w:rPr>
              <w:t>（3）心理素质培养</w:t>
            </w:r>
          </w:p>
          <w:p w14:paraId="0C22A0A7" w14:textId="77777777" w:rsidR="00141DA7" w:rsidRDefault="006F0A44">
            <w:pPr>
              <w:adjustRightInd w:val="0"/>
              <w:snapToGrid w:val="0"/>
              <w:jc w:val="left"/>
              <w:rPr>
                <w:rFonts w:ascii="宋体" w:hAnsi="宋体" w:hint="eastAsia"/>
                <w:szCs w:val="21"/>
              </w:rPr>
            </w:pPr>
            <w:r>
              <w:rPr>
                <w:rFonts w:ascii="宋体" w:hAnsi="宋体" w:hint="eastAsia"/>
                <w:szCs w:val="21"/>
              </w:rPr>
              <w:t>（4）积极人格铸造</w:t>
            </w:r>
          </w:p>
          <w:p w14:paraId="2779D9C5" w14:textId="77777777" w:rsidR="00141DA7" w:rsidRDefault="006F0A44">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08A42FC3" w14:textId="77777777" w:rsidR="00141DA7" w:rsidRDefault="006F0A4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41DA7" w14:paraId="4D55BE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FCD54F"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0F90151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584C6BA" w14:textId="77777777" w:rsidR="00141DA7" w:rsidRDefault="006F0A4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71C8A515" w14:textId="77777777" w:rsidR="00141DA7" w:rsidRDefault="006F0A44">
            <w:pPr>
              <w:adjustRightInd w:val="0"/>
              <w:snapToGrid w:val="0"/>
              <w:jc w:val="left"/>
              <w:rPr>
                <w:rFonts w:ascii="宋体" w:hAnsi="宋体" w:hint="eastAsia"/>
                <w:szCs w:val="21"/>
              </w:rPr>
            </w:pPr>
            <w:r>
              <w:rPr>
                <w:rFonts w:ascii="宋体" w:hAnsi="宋体" w:hint="eastAsia"/>
                <w:szCs w:val="21"/>
              </w:rPr>
              <w:t>田径</w:t>
            </w:r>
          </w:p>
          <w:p w14:paraId="39721CD4" w14:textId="77777777" w:rsidR="00141DA7" w:rsidRDefault="006F0A44">
            <w:pPr>
              <w:adjustRightInd w:val="0"/>
              <w:snapToGrid w:val="0"/>
              <w:jc w:val="left"/>
              <w:rPr>
                <w:rFonts w:ascii="宋体" w:hAnsi="宋体" w:hint="eastAsia"/>
                <w:szCs w:val="21"/>
              </w:rPr>
            </w:pPr>
            <w:r>
              <w:rPr>
                <w:rFonts w:ascii="宋体" w:hAnsi="宋体" w:hint="eastAsia"/>
                <w:szCs w:val="21"/>
              </w:rPr>
              <w:t>篮球</w:t>
            </w:r>
          </w:p>
          <w:p w14:paraId="69C8B0C7" w14:textId="77777777" w:rsidR="00141DA7" w:rsidRDefault="006F0A44">
            <w:pPr>
              <w:adjustRightInd w:val="0"/>
              <w:snapToGrid w:val="0"/>
              <w:jc w:val="left"/>
              <w:rPr>
                <w:rFonts w:ascii="宋体" w:hAnsi="宋体" w:hint="eastAsia"/>
                <w:szCs w:val="21"/>
              </w:rPr>
            </w:pPr>
            <w:r>
              <w:rPr>
                <w:rFonts w:ascii="宋体" w:hAnsi="宋体" w:hint="eastAsia"/>
                <w:szCs w:val="21"/>
              </w:rPr>
              <w:t>武术</w:t>
            </w:r>
          </w:p>
          <w:p w14:paraId="5332B23C" w14:textId="77777777" w:rsidR="00141DA7" w:rsidRDefault="006F0A44">
            <w:pPr>
              <w:adjustRightInd w:val="0"/>
              <w:snapToGrid w:val="0"/>
              <w:jc w:val="left"/>
              <w:rPr>
                <w:rFonts w:ascii="宋体" w:hAnsi="宋体" w:hint="eastAsia"/>
                <w:szCs w:val="21"/>
              </w:rPr>
            </w:pPr>
            <w:r>
              <w:rPr>
                <w:rFonts w:ascii="宋体" w:hAnsi="宋体" w:hint="eastAsia"/>
                <w:szCs w:val="21"/>
              </w:rPr>
              <w:t>健美操</w:t>
            </w:r>
          </w:p>
          <w:p w14:paraId="5AEC8FDF" w14:textId="77777777" w:rsidR="00141DA7" w:rsidRDefault="006F0A44">
            <w:pPr>
              <w:adjustRightInd w:val="0"/>
              <w:snapToGrid w:val="0"/>
              <w:jc w:val="left"/>
              <w:rPr>
                <w:rFonts w:ascii="宋体" w:hAnsi="宋体" w:hint="eastAsia"/>
                <w:szCs w:val="21"/>
              </w:rPr>
            </w:pPr>
            <w:r>
              <w:rPr>
                <w:rFonts w:ascii="宋体" w:hAnsi="宋体" w:hint="eastAsia"/>
                <w:szCs w:val="21"/>
              </w:rPr>
              <w:t>健身健美</w:t>
            </w:r>
          </w:p>
          <w:p w14:paraId="40584351" w14:textId="77777777" w:rsidR="00141DA7" w:rsidRDefault="006F0A44">
            <w:pPr>
              <w:adjustRightInd w:val="0"/>
              <w:snapToGrid w:val="0"/>
              <w:jc w:val="left"/>
              <w:rPr>
                <w:rFonts w:ascii="宋体" w:hAnsi="宋体" w:hint="eastAsia"/>
                <w:szCs w:val="21"/>
              </w:rPr>
            </w:pPr>
            <w:r>
              <w:rPr>
                <w:rFonts w:ascii="宋体" w:hAnsi="宋体" w:hint="eastAsia"/>
                <w:szCs w:val="21"/>
              </w:rPr>
              <w:t>乒乓球</w:t>
            </w:r>
          </w:p>
          <w:p w14:paraId="151B4415" w14:textId="77777777" w:rsidR="00141DA7" w:rsidRDefault="006F0A44">
            <w:pPr>
              <w:adjustRightInd w:val="0"/>
              <w:snapToGrid w:val="0"/>
              <w:jc w:val="left"/>
              <w:rPr>
                <w:rFonts w:ascii="宋体" w:hAnsi="宋体" w:hint="eastAsia"/>
                <w:szCs w:val="21"/>
              </w:rPr>
            </w:pPr>
            <w:r>
              <w:rPr>
                <w:rFonts w:ascii="宋体" w:hAnsi="宋体" w:hint="eastAsia"/>
                <w:szCs w:val="21"/>
              </w:rPr>
              <w:t>排球</w:t>
            </w:r>
          </w:p>
          <w:p w14:paraId="520FA24F" w14:textId="77777777" w:rsidR="00141DA7" w:rsidRDefault="006F0A44">
            <w:pPr>
              <w:adjustRightInd w:val="0"/>
              <w:snapToGrid w:val="0"/>
              <w:jc w:val="left"/>
              <w:rPr>
                <w:rFonts w:ascii="宋体" w:hAnsi="宋体" w:hint="eastAsia"/>
                <w:szCs w:val="21"/>
              </w:rPr>
            </w:pPr>
            <w:r>
              <w:rPr>
                <w:rFonts w:ascii="宋体" w:hAnsi="宋体" w:hint="eastAsia"/>
                <w:szCs w:val="21"/>
              </w:rPr>
              <w:t>足球</w:t>
            </w:r>
          </w:p>
          <w:p w14:paraId="3CD291E2" w14:textId="77777777" w:rsidR="00141DA7" w:rsidRDefault="006F0A44">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75335521" w14:textId="77777777" w:rsidR="00141DA7" w:rsidRDefault="006F0A4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41DA7" w14:paraId="6F059D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7A743D"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DCA4166" w14:textId="77777777" w:rsidR="00141DA7" w:rsidRDefault="006F0A44">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33B95A3" w14:textId="77777777" w:rsidR="00141DA7" w:rsidRDefault="006F0A44">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3FE84ECE" w14:textId="77777777" w:rsidR="00141DA7" w:rsidRDefault="006F0A44">
            <w:pPr>
              <w:adjustRightInd w:val="0"/>
              <w:snapToGrid w:val="0"/>
              <w:jc w:val="left"/>
              <w:rPr>
                <w:rFonts w:ascii="宋体" w:hAnsi="宋体" w:hint="eastAsia"/>
                <w:szCs w:val="21"/>
              </w:rPr>
            </w:pPr>
            <w:r>
              <w:rPr>
                <w:rFonts w:ascii="宋体" w:hAnsi="宋体" w:hint="eastAsia"/>
                <w:szCs w:val="21"/>
              </w:rPr>
              <w:t>（1）相关法律法规</w:t>
            </w:r>
          </w:p>
          <w:p w14:paraId="4E23FE57" w14:textId="77777777" w:rsidR="00141DA7" w:rsidRDefault="006F0A44">
            <w:pPr>
              <w:adjustRightInd w:val="0"/>
              <w:snapToGrid w:val="0"/>
              <w:jc w:val="left"/>
              <w:rPr>
                <w:rFonts w:ascii="宋体" w:hAnsi="宋体" w:hint="eastAsia"/>
                <w:szCs w:val="21"/>
              </w:rPr>
            </w:pPr>
            <w:r>
              <w:rPr>
                <w:rFonts w:ascii="宋体" w:hAnsi="宋体" w:hint="eastAsia"/>
                <w:szCs w:val="21"/>
              </w:rPr>
              <w:t>（2）职业健康</w:t>
            </w:r>
          </w:p>
          <w:p w14:paraId="55E130B6" w14:textId="77777777" w:rsidR="00141DA7" w:rsidRDefault="006F0A44">
            <w:pPr>
              <w:adjustRightInd w:val="0"/>
              <w:snapToGrid w:val="0"/>
              <w:jc w:val="left"/>
              <w:rPr>
                <w:rFonts w:ascii="宋体" w:hAnsi="宋体" w:hint="eastAsia"/>
                <w:szCs w:val="21"/>
              </w:rPr>
            </w:pPr>
            <w:r>
              <w:rPr>
                <w:rFonts w:ascii="宋体" w:hAnsi="宋体" w:hint="eastAsia"/>
                <w:szCs w:val="21"/>
              </w:rPr>
              <w:t>（3）职业安全</w:t>
            </w:r>
          </w:p>
          <w:p w14:paraId="3B169F8B" w14:textId="77777777" w:rsidR="00141DA7" w:rsidRDefault="006F0A44">
            <w:pPr>
              <w:adjustRightInd w:val="0"/>
              <w:snapToGrid w:val="0"/>
              <w:jc w:val="left"/>
              <w:rPr>
                <w:rFonts w:ascii="宋体" w:hAnsi="宋体" w:hint="eastAsia"/>
                <w:szCs w:val="21"/>
              </w:rPr>
            </w:pPr>
            <w:r>
              <w:rPr>
                <w:rFonts w:ascii="宋体" w:hAnsi="宋体" w:hint="eastAsia"/>
                <w:szCs w:val="21"/>
              </w:rPr>
              <w:t>（4）个人防护</w:t>
            </w:r>
          </w:p>
          <w:p w14:paraId="6DF360C6" w14:textId="77777777" w:rsidR="00141DA7" w:rsidRDefault="006F0A44">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CD47E7F" w14:textId="77777777" w:rsidR="00141DA7" w:rsidRDefault="006F0A44">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141DA7" w14:paraId="0E9F540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7D4557"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71D9ED4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506F9780"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413EF07" w14:textId="77777777" w:rsidR="00141DA7" w:rsidRDefault="006F0A44">
            <w:pPr>
              <w:adjustRightInd w:val="0"/>
              <w:snapToGrid w:val="0"/>
              <w:jc w:val="left"/>
              <w:rPr>
                <w:rFonts w:ascii="宋体" w:hAnsi="宋体" w:hint="eastAsia"/>
                <w:szCs w:val="21"/>
              </w:rPr>
            </w:pPr>
            <w:r>
              <w:rPr>
                <w:rFonts w:ascii="宋体" w:hAnsi="宋体" w:hint="eastAsia"/>
                <w:szCs w:val="21"/>
              </w:rPr>
              <w:t>（1）职业生涯规划概述</w:t>
            </w:r>
          </w:p>
          <w:p w14:paraId="6BC5BE1A" w14:textId="77777777" w:rsidR="00141DA7" w:rsidRDefault="006F0A44">
            <w:pPr>
              <w:adjustRightInd w:val="0"/>
              <w:snapToGrid w:val="0"/>
              <w:jc w:val="left"/>
              <w:rPr>
                <w:rFonts w:ascii="宋体" w:hAnsi="宋体" w:hint="eastAsia"/>
                <w:szCs w:val="21"/>
              </w:rPr>
            </w:pPr>
            <w:r>
              <w:rPr>
                <w:rFonts w:ascii="宋体" w:hAnsi="宋体" w:hint="eastAsia"/>
                <w:szCs w:val="21"/>
              </w:rPr>
              <w:t>（2）职业与职业发展趋势</w:t>
            </w:r>
          </w:p>
          <w:p w14:paraId="1C1ACE21" w14:textId="77777777" w:rsidR="00141DA7" w:rsidRDefault="006F0A44">
            <w:pPr>
              <w:adjustRightInd w:val="0"/>
              <w:snapToGrid w:val="0"/>
              <w:jc w:val="left"/>
              <w:rPr>
                <w:rFonts w:ascii="宋体" w:hAnsi="宋体" w:hint="eastAsia"/>
                <w:szCs w:val="21"/>
              </w:rPr>
            </w:pPr>
            <w:r>
              <w:rPr>
                <w:rFonts w:ascii="宋体" w:hAnsi="宋体" w:hint="eastAsia"/>
                <w:szCs w:val="21"/>
              </w:rPr>
              <w:t>（3）自我分析与职业心理测评</w:t>
            </w:r>
          </w:p>
          <w:p w14:paraId="4B628401" w14:textId="77777777" w:rsidR="00141DA7" w:rsidRDefault="006F0A44">
            <w:pPr>
              <w:adjustRightInd w:val="0"/>
              <w:snapToGrid w:val="0"/>
              <w:jc w:val="left"/>
              <w:rPr>
                <w:rFonts w:ascii="宋体" w:hAnsi="宋体" w:hint="eastAsia"/>
                <w:szCs w:val="21"/>
              </w:rPr>
            </w:pPr>
            <w:r>
              <w:rPr>
                <w:rFonts w:ascii="宋体" w:hAnsi="宋体" w:hint="eastAsia"/>
                <w:szCs w:val="21"/>
              </w:rPr>
              <w:t>（4）如何制定职业生涯规划</w:t>
            </w:r>
          </w:p>
          <w:p w14:paraId="1D6F0729" w14:textId="77777777" w:rsidR="00141DA7" w:rsidRDefault="006F0A44">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7727FD8"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141DA7" w14:paraId="418EE2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67E3EB"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99F7181"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54D25879"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4990867" w14:textId="77777777" w:rsidR="00141DA7" w:rsidRDefault="006F0A44">
            <w:pPr>
              <w:adjustRightInd w:val="0"/>
              <w:snapToGrid w:val="0"/>
              <w:jc w:val="left"/>
              <w:rPr>
                <w:rFonts w:ascii="宋体" w:hAnsi="宋体" w:hint="eastAsia"/>
                <w:szCs w:val="21"/>
              </w:rPr>
            </w:pPr>
            <w:r>
              <w:rPr>
                <w:rFonts w:ascii="宋体" w:hAnsi="宋体" w:hint="eastAsia"/>
                <w:szCs w:val="21"/>
              </w:rPr>
              <w:t>（1）就业形势与政策</w:t>
            </w:r>
          </w:p>
          <w:p w14:paraId="1DE42738" w14:textId="77777777" w:rsidR="00141DA7" w:rsidRDefault="006F0A44">
            <w:pPr>
              <w:adjustRightInd w:val="0"/>
              <w:snapToGrid w:val="0"/>
              <w:jc w:val="left"/>
              <w:rPr>
                <w:rFonts w:ascii="宋体" w:hAnsi="宋体" w:hint="eastAsia"/>
                <w:szCs w:val="21"/>
              </w:rPr>
            </w:pPr>
            <w:r>
              <w:rPr>
                <w:rFonts w:ascii="宋体" w:hAnsi="宋体" w:hint="eastAsia"/>
                <w:szCs w:val="21"/>
              </w:rPr>
              <w:t>（2）就业前的准备</w:t>
            </w:r>
          </w:p>
          <w:p w14:paraId="54C153FA" w14:textId="77777777" w:rsidR="00141DA7" w:rsidRDefault="006F0A44">
            <w:pPr>
              <w:adjustRightInd w:val="0"/>
              <w:snapToGrid w:val="0"/>
              <w:jc w:val="left"/>
              <w:rPr>
                <w:rFonts w:ascii="宋体" w:hAnsi="宋体" w:hint="eastAsia"/>
                <w:szCs w:val="21"/>
              </w:rPr>
            </w:pPr>
            <w:r>
              <w:rPr>
                <w:rFonts w:ascii="宋体" w:hAnsi="宋体" w:hint="eastAsia"/>
                <w:szCs w:val="21"/>
              </w:rPr>
              <w:t>（3）求职与面试</w:t>
            </w:r>
          </w:p>
          <w:p w14:paraId="17BF8659" w14:textId="77777777" w:rsidR="00141DA7" w:rsidRDefault="006F0A44">
            <w:pPr>
              <w:adjustRightInd w:val="0"/>
              <w:snapToGrid w:val="0"/>
              <w:jc w:val="left"/>
              <w:rPr>
                <w:rFonts w:ascii="宋体" w:hAnsi="宋体" w:hint="eastAsia"/>
                <w:szCs w:val="21"/>
              </w:rPr>
            </w:pPr>
            <w:r>
              <w:rPr>
                <w:rFonts w:ascii="宋体" w:hAnsi="宋体" w:hint="eastAsia"/>
                <w:szCs w:val="21"/>
              </w:rPr>
              <w:t>（4）就业法律保护</w:t>
            </w:r>
          </w:p>
          <w:p w14:paraId="2991C6B8" w14:textId="77777777" w:rsidR="00141DA7" w:rsidRDefault="006F0A44">
            <w:pPr>
              <w:adjustRightInd w:val="0"/>
              <w:snapToGrid w:val="0"/>
              <w:jc w:val="left"/>
              <w:rPr>
                <w:rFonts w:ascii="宋体" w:hAnsi="宋体" w:hint="eastAsia"/>
                <w:szCs w:val="21"/>
              </w:rPr>
            </w:pPr>
            <w:r>
              <w:rPr>
                <w:rFonts w:ascii="宋体" w:hAnsi="宋体" w:hint="eastAsia"/>
                <w:szCs w:val="21"/>
              </w:rPr>
              <w:t>（5）入职与发展</w:t>
            </w:r>
          </w:p>
          <w:p w14:paraId="58815822" w14:textId="77777777" w:rsidR="00141DA7" w:rsidRDefault="006F0A44">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751F01A4"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41DA7" w14:paraId="5592F59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A71233" w14:textId="77777777" w:rsidR="00141DA7" w:rsidRDefault="006F0A44">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217205E5" w14:textId="77777777" w:rsidR="00141DA7" w:rsidRDefault="006F0A44">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2E58F417" w14:textId="77777777" w:rsidR="00141DA7" w:rsidRDefault="006F0A4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2598DE4A" w14:textId="77777777" w:rsidR="00141DA7" w:rsidRDefault="006F0A44">
            <w:pPr>
              <w:adjustRightInd w:val="0"/>
              <w:snapToGrid w:val="0"/>
              <w:jc w:val="left"/>
              <w:rPr>
                <w:rFonts w:ascii="宋体" w:hAnsi="宋体" w:hint="eastAsia"/>
                <w:szCs w:val="21"/>
              </w:rPr>
            </w:pPr>
            <w:r>
              <w:rPr>
                <w:rFonts w:ascii="宋体" w:hAnsi="宋体" w:hint="eastAsia"/>
                <w:szCs w:val="21"/>
              </w:rPr>
              <w:t>（1）劳动精神</w:t>
            </w:r>
          </w:p>
          <w:p w14:paraId="74947EBE" w14:textId="77777777" w:rsidR="00141DA7" w:rsidRDefault="006F0A44">
            <w:pPr>
              <w:adjustRightInd w:val="0"/>
              <w:snapToGrid w:val="0"/>
              <w:jc w:val="left"/>
              <w:rPr>
                <w:rFonts w:ascii="宋体" w:hAnsi="宋体" w:hint="eastAsia"/>
                <w:szCs w:val="21"/>
              </w:rPr>
            </w:pPr>
            <w:r>
              <w:rPr>
                <w:rFonts w:ascii="宋体" w:hAnsi="宋体" w:hint="eastAsia"/>
                <w:szCs w:val="21"/>
              </w:rPr>
              <w:t>（2）劳模精神</w:t>
            </w:r>
          </w:p>
          <w:p w14:paraId="7FCF3242" w14:textId="77777777" w:rsidR="00141DA7" w:rsidRDefault="006F0A44">
            <w:pPr>
              <w:adjustRightInd w:val="0"/>
              <w:snapToGrid w:val="0"/>
              <w:jc w:val="left"/>
              <w:rPr>
                <w:rFonts w:ascii="宋体" w:hAnsi="宋体" w:hint="eastAsia"/>
                <w:szCs w:val="21"/>
              </w:rPr>
            </w:pPr>
            <w:r>
              <w:rPr>
                <w:rFonts w:ascii="宋体" w:hAnsi="宋体" w:hint="eastAsia"/>
                <w:szCs w:val="21"/>
              </w:rPr>
              <w:t>（3）工匠精神</w:t>
            </w:r>
          </w:p>
          <w:p w14:paraId="4AC81C44" w14:textId="77777777" w:rsidR="00141DA7" w:rsidRDefault="006F0A44">
            <w:pPr>
              <w:adjustRightInd w:val="0"/>
              <w:snapToGrid w:val="0"/>
              <w:jc w:val="left"/>
              <w:rPr>
                <w:rFonts w:ascii="宋体" w:hAnsi="宋体" w:hint="eastAsia"/>
                <w:szCs w:val="21"/>
              </w:rPr>
            </w:pPr>
            <w:r>
              <w:rPr>
                <w:rFonts w:ascii="宋体" w:hAnsi="宋体" w:hint="eastAsia"/>
                <w:szCs w:val="21"/>
              </w:rPr>
              <w:t>（4）劳动组织</w:t>
            </w:r>
          </w:p>
          <w:p w14:paraId="79F13424" w14:textId="77777777" w:rsidR="00141DA7" w:rsidRDefault="006F0A44">
            <w:pPr>
              <w:adjustRightInd w:val="0"/>
              <w:snapToGrid w:val="0"/>
              <w:jc w:val="left"/>
              <w:rPr>
                <w:rFonts w:ascii="宋体" w:hAnsi="宋体" w:hint="eastAsia"/>
                <w:szCs w:val="21"/>
              </w:rPr>
            </w:pPr>
            <w:r>
              <w:rPr>
                <w:rFonts w:ascii="宋体" w:hAnsi="宋体" w:hint="eastAsia"/>
                <w:szCs w:val="21"/>
              </w:rPr>
              <w:t>（5）劳动安全</w:t>
            </w:r>
          </w:p>
          <w:p w14:paraId="356A484F" w14:textId="77777777" w:rsidR="00141DA7" w:rsidRDefault="006F0A44">
            <w:pPr>
              <w:adjustRightInd w:val="0"/>
              <w:snapToGrid w:val="0"/>
              <w:jc w:val="left"/>
              <w:rPr>
                <w:rFonts w:ascii="宋体" w:hAnsi="宋体" w:hint="eastAsia"/>
                <w:szCs w:val="21"/>
              </w:rPr>
            </w:pPr>
            <w:r>
              <w:rPr>
                <w:rFonts w:ascii="宋体" w:hAnsi="宋体" w:hint="eastAsia"/>
                <w:szCs w:val="21"/>
              </w:rPr>
              <w:t>（6）劳动法规</w:t>
            </w:r>
          </w:p>
          <w:p w14:paraId="4964C2A9" w14:textId="77777777" w:rsidR="00141DA7" w:rsidRDefault="006F0A44">
            <w:pPr>
              <w:adjustRightInd w:val="0"/>
              <w:snapToGrid w:val="0"/>
              <w:jc w:val="left"/>
              <w:rPr>
                <w:rFonts w:ascii="宋体" w:hAnsi="宋体" w:hint="eastAsia"/>
                <w:szCs w:val="21"/>
              </w:rPr>
            </w:pPr>
            <w:r>
              <w:rPr>
                <w:rFonts w:ascii="宋体" w:hAnsi="宋体" w:hint="eastAsia"/>
                <w:szCs w:val="21"/>
              </w:rPr>
              <w:t>（7）日常生活劳动</w:t>
            </w:r>
          </w:p>
          <w:p w14:paraId="398C9D92" w14:textId="77777777" w:rsidR="00141DA7" w:rsidRDefault="006F0A44">
            <w:pPr>
              <w:adjustRightInd w:val="0"/>
              <w:snapToGrid w:val="0"/>
              <w:jc w:val="left"/>
              <w:rPr>
                <w:rFonts w:ascii="宋体" w:hAnsi="宋体" w:hint="eastAsia"/>
                <w:szCs w:val="21"/>
              </w:rPr>
            </w:pPr>
            <w:r>
              <w:rPr>
                <w:rFonts w:ascii="宋体" w:hAnsi="宋体" w:hint="eastAsia"/>
                <w:szCs w:val="21"/>
              </w:rPr>
              <w:t>（8）校内外公益服务性劳动</w:t>
            </w:r>
          </w:p>
          <w:p w14:paraId="6285AB26" w14:textId="77777777" w:rsidR="00141DA7" w:rsidRDefault="006F0A44">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3D03CB17" w14:textId="77777777" w:rsidR="00141DA7" w:rsidRDefault="006F0A44">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141DA7" w14:paraId="705A901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E57416" w14:textId="77777777" w:rsidR="00141DA7" w:rsidRDefault="006F0A44">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5AA3209F" w14:textId="77777777" w:rsidR="00141DA7" w:rsidRDefault="006F0A44">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F27492F" w14:textId="77777777" w:rsidR="00141DA7" w:rsidRDefault="006F0A4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612F5D40"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1193D88" w14:textId="77777777" w:rsidR="00141DA7" w:rsidRDefault="006F0A4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D562AE7"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（二）专业技能课程</w:t>
      </w:r>
    </w:p>
    <w:p w14:paraId="4DB8BF73"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专业（技能）课程包括专业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并涵盖有关实践性教学环节</w:t>
      </w:r>
      <w:r>
        <w:rPr>
          <w:rFonts w:asciiTheme="minorEastAsia" w:eastAsiaTheme="minorEastAsia" w:hAnsiTheme="minorEastAsia" w:hint="eastAsia"/>
          <w:sz w:val="24"/>
          <w:szCs w:val="24"/>
        </w:rPr>
        <w:t>。</w:t>
      </w:r>
    </w:p>
    <w:p w14:paraId="43958F5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p>
    <w:p w14:paraId="5BA80FE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课程设置</w:t>
      </w:r>
      <w:r>
        <w:rPr>
          <w:rFonts w:asciiTheme="minorEastAsia" w:eastAsiaTheme="minorEastAsia" w:hAnsiTheme="minorEastAsia" w:hint="eastAsia"/>
          <w:sz w:val="24"/>
          <w:szCs w:val="24"/>
        </w:rPr>
        <w:t>15</w:t>
      </w:r>
      <w:r>
        <w:rPr>
          <w:rFonts w:asciiTheme="minorEastAsia" w:eastAsiaTheme="minorEastAsia" w:hAnsiTheme="minorEastAsia"/>
          <w:sz w:val="24"/>
          <w:szCs w:val="24"/>
        </w:rPr>
        <w:t>门</w:t>
      </w:r>
      <w:r>
        <w:rPr>
          <w:rFonts w:asciiTheme="minorEastAsia" w:eastAsiaTheme="minorEastAsia" w:hAnsiTheme="minorEastAsia" w:hint="eastAsia"/>
          <w:sz w:val="24"/>
          <w:szCs w:val="24"/>
        </w:rPr>
        <w:t>，</w:t>
      </w:r>
      <w:r>
        <w:rPr>
          <w:rFonts w:asciiTheme="minorEastAsia" w:eastAsiaTheme="minorEastAsia" w:hAnsiTheme="minorEastAsia"/>
          <w:sz w:val="24"/>
          <w:szCs w:val="24"/>
        </w:rPr>
        <w:t>包括</w:t>
      </w:r>
      <w:r>
        <w:rPr>
          <w:rFonts w:asciiTheme="minorEastAsia" w:eastAsiaTheme="minorEastAsia" w:hAnsiTheme="minorEastAsia" w:hint="eastAsia"/>
          <w:sz w:val="24"/>
          <w:szCs w:val="24"/>
        </w:rPr>
        <w:t>机械图样的识读与绘制、机械设计基础、</w:t>
      </w:r>
      <w:r>
        <w:rPr>
          <w:rFonts w:asciiTheme="minorEastAsia" w:eastAsiaTheme="minorEastAsia" w:hAnsiTheme="minorEastAsia"/>
          <w:sz w:val="24"/>
          <w:szCs w:val="24"/>
        </w:rPr>
        <w:t>电工电子技术</w:t>
      </w:r>
      <w:r>
        <w:rPr>
          <w:rFonts w:asciiTheme="minorEastAsia" w:eastAsiaTheme="minorEastAsia" w:hAnsiTheme="minorEastAsia" w:hint="eastAsia"/>
          <w:sz w:val="24"/>
          <w:szCs w:val="24"/>
        </w:rPr>
        <w:t>、液压与气动技术、数控加工工艺与编程、电气控制与PLC应用、计算机辅助设计（PROE）、工业机器人编程与操作、传感器与检测技术、机械制造认知训练（电工</w:t>
      </w:r>
      <w:r>
        <w:rPr>
          <w:rFonts w:asciiTheme="minorEastAsia" w:eastAsiaTheme="minorEastAsia" w:hAnsiTheme="minorEastAsia"/>
          <w:sz w:val="24"/>
          <w:szCs w:val="24"/>
        </w:rPr>
        <w:t>、</w:t>
      </w:r>
      <w:r>
        <w:rPr>
          <w:rFonts w:asciiTheme="minorEastAsia" w:eastAsiaTheme="minorEastAsia" w:hAnsiTheme="minorEastAsia" w:hint="eastAsia"/>
          <w:sz w:val="24"/>
          <w:szCs w:val="24"/>
        </w:rPr>
        <w:t>钳工、</w:t>
      </w:r>
      <w:r>
        <w:rPr>
          <w:rFonts w:asciiTheme="minorEastAsia" w:eastAsiaTheme="minorEastAsia" w:hAnsiTheme="minorEastAsia"/>
          <w:sz w:val="24"/>
          <w:szCs w:val="24"/>
        </w:rPr>
        <w:t>车工、铣工</w:t>
      </w:r>
      <w:r>
        <w:rPr>
          <w:rFonts w:asciiTheme="minorEastAsia" w:eastAsiaTheme="minorEastAsia" w:hAnsiTheme="minorEastAsia" w:hint="eastAsia"/>
          <w:sz w:val="24"/>
          <w:szCs w:val="24"/>
        </w:rPr>
        <w:t>）、数控铣床加工技能训练（中级）、机器人系统集成应用技能训练</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sz w:val="24"/>
          <w:szCs w:val="24"/>
        </w:rPr>
        <w:t>其中</w:t>
      </w:r>
      <w:r>
        <w:rPr>
          <w:rFonts w:asciiTheme="minorEastAsia" w:eastAsiaTheme="minorEastAsia" w:hAnsiTheme="minorEastAsia" w:hint="eastAsia"/>
          <w:sz w:val="24"/>
          <w:szCs w:val="24"/>
        </w:rPr>
        <w:t>数控加工工艺与编程、电气控制与PLC应用、计算机辅助设计（PROE）、工业机器人编程与操作、数控铣床加工技能训练-中级、工业机器人系统集成应用技能训练等</w:t>
      </w:r>
      <w:r>
        <w:rPr>
          <w:rFonts w:asciiTheme="minorEastAsia" w:eastAsiaTheme="minorEastAsia" w:hAnsiTheme="minorEastAsia"/>
          <w:sz w:val="24"/>
          <w:szCs w:val="24"/>
        </w:rPr>
        <w:t>6</w:t>
      </w:r>
      <w:r>
        <w:rPr>
          <w:rFonts w:asciiTheme="minorEastAsia" w:eastAsiaTheme="minorEastAsia" w:hAnsiTheme="minorEastAsia" w:hint="eastAsia"/>
          <w:sz w:val="24"/>
          <w:szCs w:val="24"/>
        </w:rPr>
        <w:t>门</w:t>
      </w:r>
      <w:r>
        <w:rPr>
          <w:rFonts w:asciiTheme="minorEastAsia" w:eastAsiaTheme="minorEastAsia" w:hAnsiTheme="minorEastAsia"/>
          <w:sz w:val="24"/>
          <w:szCs w:val="24"/>
        </w:rPr>
        <w:t>课程为专业核心课程</w:t>
      </w:r>
      <w:r>
        <w:rPr>
          <w:rFonts w:asciiTheme="minorEastAsia" w:eastAsiaTheme="minorEastAsia" w:hAnsiTheme="minorEastAsia" w:hint="eastAsia"/>
          <w:sz w:val="24"/>
          <w:szCs w:val="24"/>
        </w:rPr>
        <w:t>。</w:t>
      </w:r>
    </w:p>
    <w:p w14:paraId="59763BCC"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p>
    <w:p w14:paraId="27E0F420" w14:textId="77777777" w:rsidR="00141DA7" w:rsidRDefault="006F0A44">
      <w:pPr>
        <w:pStyle w:val="af"/>
        <w:spacing w:line="360" w:lineRule="auto"/>
        <w:ind w:firstLineChars="196" w:firstLine="470"/>
        <w:rPr>
          <w:rFonts w:asciiTheme="minorEastAsia" w:eastAsiaTheme="minorEastAsia" w:hAnsiTheme="minorEastAsia" w:hint="eastAsia"/>
          <w:sz w:val="24"/>
        </w:rPr>
      </w:pPr>
      <w:r>
        <w:rPr>
          <w:rFonts w:asciiTheme="minorEastAsia" w:eastAsiaTheme="minorEastAsia" w:hAnsiTheme="minorEastAsia"/>
          <w:sz w:val="24"/>
        </w:rPr>
        <w:t>专业</w:t>
      </w:r>
      <w:r>
        <w:rPr>
          <w:rFonts w:asciiTheme="minorEastAsia" w:eastAsiaTheme="minorEastAsia" w:hAnsiTheme="minorEastAsia" w:hint="eastAsia"/>
          <w:sz w:val="24"/>
        </w:rPr>
        <w:t>选修</w:t>
      </w:r>
      <w:r>
        <w:rPr>
          <w:rFonts w:asciiTheme="minorEastAsia" w:eastAsiaTheme="minorEastAsia" w:hAnsiTheme="minorEastAsia"/>
          <w:sz w:val="24"/>
        </w:rPr>
        <w:t>课程设置12门</w:t>
      </w:r>
      <w:r>
        <w:rPr>
          <w:rFonts w:asciiTheme="minorEastAsia" w:eastAsiaTheme="minorEastAsia" w:hAnsiTheme="minorEastAsia" w:hint="eastAsia"/>
          <w:sz w:val="24"/>
        </w:rPr>
        <w:t>，选修其中6门，专业选修课</w:t>
      </w:r>
      <w:r>
        <w:rPr>
          <w:rFonts w:asciiTheme="minorEastAsia" w:eastAsiaTheme="minorEastAsia" w:hAnsiTheme="minorEastAsia"/>
          <w:sz w:val="24"/>
        </w:rPr>
        <w:t>包括</w:t>
      </w:r>
      <w:r>
        <w:rPr>
          <w:rFonts w:asciiTheme="minorEastAsia" w:eastAsiaTheme="minorEastAsia" w:hAnsiTheme="minorEastAsia" w:hint="eastAsia"/>
          <w:sz w:val="24"/>
        </w:rPr>
        <w:t>：机械工程材料、机械制造技术基础、3D打印技术、逆向设计技术、机电安全技术、创新设计技术、机电专业英语、数控专业英语、企业管理与市场营销、质量管理与控制技术、机床夹具设计与制造、机电设备管理和维护技术基础</w:t>
      </w:r>
      <w:r>
        <w:rPr>
          <w:rFonts w:asciiTheme="minorEastAsia" w:eastAsiaTheme="minorEastAsia" w:hAnsiTheme="minorEastAsia"/>
          <w:sz w:val="24"/>
        </w:rPr>
        <w:t>等</w:t>
      </w:r>
      <w:r>
        <w:rPr>
          <w:rFonts w:asciiTheme="minorEastAsia" w:eastAsiaTheme="minorEastAsia" w:hAnsiTheme="minorEastAsia" w:hint="eastAsia"/>
          <w:sz w:val="24"/>
        </w:rPr>
        <w:t>。</w:t>
      </w:r>
    </w:p>
    <w:p w14:paraId="7C02427E" w14:textId="77777777" w:rsidR="00141DA7" w:rsidRDefault="006F0A44">
      <w:pPr>
        <w:pStyle w:val="af"/>
        <w:spacing w:line="360" w:lineRule="auto"/>
        <w:ind w:firstLineChars="196" w:firstLine="470"/>
        <w:rPr>
          <w:rFonts w:ascii="宋体" w:hAnsi="宋体" w:hint="eastAsia"/>
          <w:sz w:val="24"/>
        </w:rPr>
      </w:pPr>
      <w:r>
        <w:rPr>
          <w:rFonts w:asciiTheme="minorEastAsia" w:eastAsiaTheme="minorEastAsia" w:hAnsiTheme="minorEastAsia"/>
          <w:sz w:val="24"/>
        </w:rPr>
        <w:t>本专业专业（技能）课程主要教学内容</w:t>
      </w:r>
      <w:r>
        <w:rPr>
          <w:rFonts w:asciiTheme="minorEastAsia" w:eastAsiaTheme="minorEastAsia" w:hAnsiTheme="minorEastAsia" w:hint="eastAsia"/>
          <w:sz w:val="24"/>
        </w:rPr>
        <w:t>如表</w:t>
      </w:r>
      <w:r>
        <w:rPr>
          <w:rFonts w:asciiTheme="minorEastAsia" w:eastAsiaTheme="minorEastAsia" w:hAnsiTheme="minorEastAsia"/>
          <w:sz w:val="24"/>
        </w:rPr>
        <w:t>3所示</w:t>
      </w:r>
      <w:r>
        <w:rPr>
          <w:rFonts w:asciiTheme="minorEastAsia" w:eastAsiaTheme="minorEastAsia" w:hAnsiTheme="minorEastAsia" w:hint="eastAsia"/>
          <w:sz w:val="24"/>
        </w:rPr>
        <w:t>。</w:t>
      </w:r>
    </w:p>
    <w:p w14:paraId="7DBDD7ED"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0133EFB1"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7119E8C"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9FC6002"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61FC365E"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BEA7E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43C87D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6CF0D9D" w14:textId="77777777">
        <w:trPr>
          <w:trHeight w:val="3262"/>
          <w:jc w:val="center"/>
        </w:trPr>
        <w:tc>
          <w:tcPr>
            <w:tcW w:w="303" w:type="pct"/>
            <w:tcBorders>
              <w:top w:val="single" w:sz="4" w:space="0" w:color="auto"/>
              <w:left w:val="single" w:sz="4" w:space="0" w:color="auto"/>
              <w:bottom w:val="single" w:sz="4" w:space="0" w:color="auto"/>
              <w:right w:val="single" w:sz="4" w:space="0" w:color="auto"/>
            </w:tcBorders>
            <w:vAlign w:val="center"/>
          </w:tcPr>
          <w:p w14:paraId="407F0FB3"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58A1AEC" w14:textId="77777777" w:rsidR="00141DA7" w:rsidRDefault="006F0A44">
            <w:pPr>
              <w:jc w:val="center"/>
              <w:rPr>
                <w:rFonts w:ascii="宋体" w:hAnsi="宋体" w:hint="eastAsia"/>
                <w:szCs w:val="21"/>
              </w:rPr>
            </w:pPr>
            <w:r>
              <w:rPr>
                <w:rFonts w:ascii="宋体" w:hAnsi="宋体" w:cs="宋体" w:hint="eastAsia"/>
                <w:color w:val="000000"/>
                <w:kern w:val="0"/>
                <w:szCs w:val="21"/>
              </w:rPr>
              <w:t>机械图样的识读与绘制</w:t>
            </w:r>
          </w:p>
        </w:tc>
        <w:tc>
          <w:tcPr>
            <w:tcW w:w="1308" w:type="pct"/>
            <w:tcBorders>
              <w:top w:val="single" w:sz="4" w:space="0" w:color="auto"/>
              <w:left w:val="single" w:sz="4" w:space="0" w:color="auto"/>
              <w:bottom w:val="single" w:sz="4" w:space="0" w:color="auto"/>
              <w:right w:val="single" w:sz="4" w:space="0" w:color="auto"/>
            </w:tcBorders>
            <w:vAlign w:val="center"/>
          </w:tcPr>
          <w:p w14:paraId="7E37AD51" w14:textId="77777777" w:rsidR="00141DA7" w:rsidRDefault="006F0A44">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4" w:type="pct"/>
            <w:tcBorders>
              <w:top w:val="single" w:sz="4" w:space="0" w:color="auto"/>
              <w:left w:val="single" w:sz="4" w:space="0" w:color="auto"/>
              <w:bottom w:val="single" w:sz="4" w:space="0" w:color="auto"/>
              <w:right w:val="single" w:sz="4" w:space="0" w:color="auto"/>
            </w:tcBorders>
            <w:vAlign w:val="center"/>
          </w:tcPr>
          <w:p w14:paraId="3900F79C" w14:textId="77777777" w:rsidR="00141DA7" w:rsidRDefault="006F0A44">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4" w:type="pct"/>
            <w:tcBorders>
              <w:top w:val="single" w:sz="4" w:space="0" w:color="auto"/>
              <w:left w:val="single" w:sz="4" w:space="0" w:color="auto"/>
              <w:bottom w:val="single" w:sz="4" w:space="0" w:color="auto"/>
              <w:right w:val="single" w:sz="4" w:space="0" w:color="auto"/>
            </w:tcBorders>
            <w:vAlign w:val="center"/>
          </w:tcPr>
          <w:p w14:paraId="7527E6D2" w14:textId="77777777" w:rsidR="00141DA7" w:rsidRDefault="006F0A44">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141DA7" w14:paraId="2046DF0A" w14:textId="77777777">
        <w:trPr>
          <w:trHeight w:val="3960"/>
          <w:jc w:val="center"/>
        </w:trPr>
        <w:tc>
          <w:tcPr>
            <w:tcW w:w="303" w:type="pct"/>
            <w:tcBorders>
              <w:top w:val="single" w:sz="4" w:space="0" w:color="auto"/>
              <w:left w:val="single" w:sz="4" w:space="0" w:color="auto"/>
              <w:bottom w:val="single" w:sz="4" w:space="0" w:color="auto"/>
              <w:right w:val="single" w:sz="4" w:space="0" w:color="auto"/>
            </w:tcBorders>
            <w:vAlign w:val="center"/>
          </w:tcPr>
          <w:p w14:paraId="2049F550" w14:textId="77777777" w:rsidR="00141DA7" w:rsidRDefault="006F0A44">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5054B728"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机械制造认知训练（钳工）</w:t>
            </w:r>
          </w:p>
        </w:tc>
        <w:tc>
          <w:tcPr>
            <w:tcW w:w="1308" w:type="pct"/>
            <w:tcBorders>
              <w:top w:val="single" w:sz="4" w:space="0" w:color="auto"/>
              <w:left w:val="single" w:sz="4" w:space="0" w:color="auto"/>
              <w:bottom w:val="single" w:sz="4" w:space="0" w:color="auto"/>
              <w:right w:val="single" w:sz="4" w:space="0" w:color="auto"/>
            </w:tcBorders>
            <w:vAlign w:val="center"/>
          </w:tcPr>
          <w:p w14:paraId="5D03631B" w14:textId="77777777" w:rsidR="00141DA7" w:rsidRDefault="006F0A44">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464" w:type="pct"/>
            <w:tcBorders>
              <w:top w:val="single" w:sz="4" w:space="0" w:color="auto"/>
              <w:left w:val="single" w:sz="4" w:space="0" w:color="auto"/>
              <w:bottom w:val="single" w:sz="4" w:space="0" w:color="auto"/>
              <w:right w:val="single" w:sz="4" w:space="0" w:color="auto"/>
            </w:tcBorders>
            <w:vAlign w:val="center"/>
          </w:tcPr>
          <w:p w14:paraId="65FDDA06" w14:textId="77777777" w:rsidR="00141DA7" w:rsidRDefault="006F0A44">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254" w:type="pct"/>
            <w:tcBorders>
              <w:top w:val="single" w:sz="4" w:space="0" w:color="auto"/>
              <w:left w:val="single" w:sz="4" w:space="0" w:color="auto"/>
              <w:bottom w:val="single" w:sz="4" w:space="0" w:color="auto"/>
              <w:right w:val="single" w:sz="4" w:space="0" w:color="auto"/>
            </w:tcBorders>
            <w:vAlign w:val="center"/>
          </w:tcPr>
          <w:p w14:paraId="56A20280" w14:textId="77777777" w:rsidR="00141DA7" w:rsidRDefault="006F0A44">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141DA7" w14:paraId="3FE6EDB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E743BF"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81ECA4F" w14:textId="77777777" w:rsidR="00141DA7" w:rsidRDefault="006F0A44">
            <w:pPr>
              <w:jc w:val="center"/>
              <w:rPr>
                <w:rFonts w:ascii="宋体" w:hAnsi="宋体" w:hint="eastAsia"/>
                <w:szCs w:val="21"/>
              </w:rPr>
            </w:pPr>
            <w:r>
              <w:rPr>
                <w:rFonts w:ascii="宋体" w:hAnsi="宋体" w:cs="宋体" w:hint="eastAsia"/>
                <w:color w:val="000000"/>
                <w:kern w:val="0"/>
                <w:szCs w:val="21"/>
              </w:rPr>
              <w:t>电工与电子技术</w:t>
            </w:r>
          </w:p>
        </w:tc>
        <w:tc>
          <w:tcPr>
            <w:tcW w:w="1308" w:type="pct"/>
            <w:tcBorders>
              <w:top w:val="single" w:sz="4" w:space="0" w:color="auto"/>
              <w:left w:val="single" w:sz="4" w:space="0" w:color="auto"/>
              <w:bottom w:val="single" w:sz="4" w:space="0" w:color="auto"/>
              <w:right w:val="single" w:sz="4" w:space="0" w:color="auto"/>
            </w:tcBorders>
            <w:vAlign w:val="center"/>
          </w:tcPr>
          <w:p w14:paraId="7043FCF5" w14:textId="77777777" w:rsidR="00141DA7" w:rsidRDefault="006F0A44">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464" w:type="pct"/>
            <w:tcBorders>
              <w:top w:val="single" w:sz="4" w:space="0" w:color="auto"/>
              <w:left w:val="single" w:sz="4" w:space="0" w:color="auto"/>
              <w:bottom w:val="single" w:sz="4" w:space="0" w:color="auto"/>
              <w:right w:val="single" w:sz="4" w:space="0" w:color="auto"/>
            </w:tcBorders>
            <w:vAlign w:val="center"/>
          </w:tcPr>
          <w:p w14:paraId="7B4C2F0C" w14:textId="77777777" w:rsidR="00141DA7" w:rsidRDefault="006F0A44">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34B5DCDE" w14:textId="77777777" w:rsidR="00141DA7" w:rsidRDefault="006F0A44">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解决工程实际问题能力，为学习后续课程以及从事与本专业有关的工程技术等工作奠定必要的基础。</w:t>
            </w:r>
          </w:p>
        </w:tc>
      </w:tr>
      <w:tr w:rsidR="00141DA7" w14:paraId="11B96325" w14:textId="77777777">
        <w:trPr>
          <w:trHeight w:val="5155"/>
          <w:jc w:val="center"/>
        </w:trPr>
        <w:tc>
          <w:tcPr>
            <w:tcW w:w="303" w:type="pct"/>
            <w:tcBorders>
              <w:top w:val="single" w:sz="4" w:space="0" w:color="auto"/>
              <w:left w:val="single" w:sz="4" w:space="0" w:color="auto"/>
              <w:bottom w:val="single" w:sz="4" w:space="0" w:color="auto"/>
              <w:right w:val="single" w:sz="4" w:space="0" w:color="auto"/>
            </w:tcBorders>
            <w:vAlign w:val="center"/>
          </w:tcPr>
          <w:p w14:paraId="193A60BF" w14:textId="77777777" w:rsidR="00141DA7" w:rsidRDefault="006F0A44">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F9E3C00" w14:textId="77777777" w:rsidR="00141DA7" w:rsidRDefault="006F0A44">
            <w:pPr>
              <w:jc w:val="center"/>
              <w:rPr>
                <w:rFonts w:ascii="宋体" w:hAnsi="宋体" w:hint="eastAsia"/>
                <w:szCs w:val="21"/>
              </w:rPr>
            </w:pPr>
            <w:r>
              <w:rPr>
                <w:rFonts w:ascii="宋体" w:hAnsi="宋体" w:cs="宋体" w:hint="eastAsia"/>
                <w:color w:val="000000"/>
                <w:kern w:val="0"/>
                <w:szCs w:val="21"/>
              </w:rPr>
              <w:t>液压与气动技术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470CA2E" w14:textId="77777777" w:rsidR="00141DA7" w:rsidRDefault="006F0A44">
            <w:pPr>
              <w:jc w:val="left"/>
              <w:rPr>
                <w:rFonts w:ascii="宋体" w:hAnsi="宋体" w:hint="eastAsia"/>
                <w:szCs w:val="21"/>
              </w:rPr>
            </w:pPr>
            <w:r>
              <w:rPr>
                <w:rFonts w:ascii="宋体" w:hAnsi="宋体" w:hint="eastAsia"/>
                <w:szCs w:val="21"/>
              </w:rPr>
              <w:t>通过本课程的学习，使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6091C0F" w14:textId="77777777" w:rsidR="00141DA7" w:rsidRDefault="006F0A44">
            <w:pPr>
              <w:jc w:val="left"/>
              <w:rPr>
                <w:rFonts w:ascii="宋体" w:hAnsi="宋体" w:hint="eastAsia"/>
                <w:szCs w:val="21"/>
              </w:rPr>
            </w:pPr>
            <w:r>
              <w:rPr>
                <w:rFonts w:ascii="宋体" w:hAnsi="宋体"/>
                <w:szCs w:val="21"/>
              </w:rPr>
              <w:t>液压系统的工作原理和组成，液压传动的优缺点及应用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6861AA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73E49C22" w14:textId="77777777">
        <w:trPr>
          <w:trHeight w:val="3567"/>
          <w:jc w:val="center"/>
        </w:trPr>
        <w:tc>
          <w:tcPr>
            <w:tcW w:w="303" w:type="pct"/>
            <w:tcBorders>
              <w:top w:val="single" w:sz="4" w:space="0" w:color="auto"/>
              <w:left w:val="single" w:sz="4" w:space="0" w:color="auto"/>
              <w:bottom w:val="single" w:sz="4" w:space="0" w:color="auto"/>
              <w:right w:val="single" w:sz="4" w:space="0" w:color="auto"/>
            </w:tcBorders>
            <w:vAlign w:val="center"/>
          </w:tcPr>
          <w:p w14:paraId="101D3A44" w14:textId="77777777" w:rsidR="00141DA7" w:rsidRDefault="006F0A44">
            <w:pPr>
              <w:jc w:val="center"/>
              <w:rPr>
                <w:rFonts w:ascii="宋体" w:hAnsi="宋体" w:hint="eastAsia"/>
                <w:szCs w:val="21"/>
              </w:rPr>
            </w:pPr>
            <w:r>
              <w:rPr>
                <w:rFonts w:ascii="宋体" w:hAnsi="宋体"/>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4C51028B"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机械制造认知训练（电工）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5ADB5F0B"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使学生具备本专业的高素质劳动者和中级技术应用性人才所必需的电工工具、低压电器的选用和电力拖动基本控制线路的安装调试的基本知识和基本技能。同时培养学生爱岗敬业、团结协作的职业精神。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CDA0CF4" w14:textId="77777777" w:rsidR="00141DA7" w:rsidRDefault="006F0A44">
            <w:pPr>
              <w:jc w:val="left"/>
              <w:rPr>
                <w:rFonts w:ascii="宋体" w:hAnsi="宋体" w:hint="eastAsia"/>
                <w:szCs w:val="21"/>
              </w:rPr>
            </w:pPr>
            <w:r>
              <w:rPr>
                <w:rFonts w:ascii="宋体" w:hAnsi="宋体" w:hint="eastAsia"/>
                <w:szCs w:val="21"/>
              </w:rPr>
              <w:t>电工安全教育；常用电工工具及仪表的使用；异步电动机的选用；常用低压电器的选用；电力拖动基本控制线路的安装、调试与维修等。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FABF5"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要充分利用多媒体教学手段，促使学生积极参加教学活动，激发学习兴趣，提高学习效果。</w:t>
            </w:r>
          </w:p>
        </w:tc>
      </w:tr>
      <w:tr w:rsidR="00141DA7" w14:paraId="5B9202F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446C528" w14:textId="77777777" w:rsidR="00141DA7" w:rsidRDefault="006F0A44">
            <w:pPr>
              <w:jc w:val="center"/>
              <w:rPr>
                <w:rFonts w:ascii="宋体" w:hAnsi="宋体" w:hint="eastAsia"/>
                <w:szCs w:val="21"/>
              </w:rPr>
            </w:pP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A064C4C"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机械制造认知训练（车工）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EA9E55C"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使学生具备本专业的高素质劳动者和中级技术应用性人才所必需的机械零件的切削加工和工件检测的基本知识和基本技能。同时培养学生爱岗敬业、团结协作的职业精神。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6D0EDE4" w14:textId="77777777" w:rsidR="00141DA7" w:rsidRDefault="006F0A44">
            <w:pPr>
              <w:jc w:val="left"/>
              <w:rPr>
                <w:rFonts w:ascii="宋体" w:hAnsi="宋体" w:hint="eastAsia"/>
                <w:szCs w:val="21"/>
              </w:rPr>
            </w:pPr>
            <w:r>
              <w:rPr>
                <w:rFonts w:ascii="宋体" w:hAnsi="宋体" w:hint="eastAsia"/>
                <w:szCs w:val="21"/>
              </w:rPr>
              <w:t>车工安全教育；粗、精车外圆及端面；麻花钻钻孔、内孔车刀扩孔；转动小滑板法车内、外圆锥；车削螺纹和蜗杆；量具的使用及安全文明生产等。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42F3DC"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29EE7658" w14:textId="77777777">
        <w:trPr>
          <w:trHeight w:val="4588"/>
          <w:jc w:val="center"/>
        </w:trPr>
        <w:tc>
          <w:tcPr>
            <w:tcW w:w="303" w:type="pct"/>
            <w:tcBorders>
              <w:top w:val="single" w:sz="4" w:space="0" w:color="auto"/>
              <w:left w:val="single" w:sz="4" w:space="0" w:color="auto"/>
              <w:bottom w:val="single" w:sz="4" w:space="0" w:color="auto"/>
              <w:right w:val="single" w:sz="4" w:space="0" w:color="auto"/>
            </w:tcBorders>
            <w:vAlign w:val="center"/>
          </w:tcPr>
          <w:p w14:paraId="0B88482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64496CD"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机械制造认知训练（铣工）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059E468" w14:textId="77777777" w:rsidR="00141DA7" w:rsidRDefault="006F0A44">
            <w:pPr>
              <w:jc w:val="left"/>
              <w:rPr>
                <w:rFonts w:ascii="宋体" w:hAnsi="宋体" w:hint="eastAsia"/>
                <w:szCs w:val="21"/>
              </w:rPr>
            </w:pPr>
            <w:r>
              <w:rPr>
                <w:rFonts w:ascii="宋体" w:hAnsi="宋体" w:hint="eastAsia"/>
                <w:szCs w:val="21"/>
              </w:rPr>
              <w:t>通过典型铣削加工项目的学习，掌握铣削零件的加工工艺以及铣削加工刀具、铣削加工参数的正确选择；学会连接面、沟槽、台阶、孔等分面的加工与尺寸精度、表面粗糙度检测，能正确使用铣削常用工量具及辅具，使学生初步具备实际工作过程的专业技能和职业素养。</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39C2A84" w14:textId="77777777" w:rsidR="00141DA7" w:rsidRDefault="006F0A44">
            <w:pPr>
              <w:jc w:val="left"/>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91807C1"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5EE242F6" w14:textId="77777777">
        <w:trPr>
          <w:trHeight w:val="3898"/>
          <w:jc w:val="center"/>
        </w:trPr>
        <w:tc>
          <w:tcPr>
            <w:tcW w:w="303" w:type="pct"/>
            <w:tcBorders>
              <w:top w:val="single" w:sz="4" w:space="0" w:color="auto"/>
              <w:left w:val="single" w:sz="4" w:space="0" w:color="auto"/>
              <w:bottom w:val="single" w:sz="4" w:space="0" w:color="auto"/>
              <w:right w:val="single" w:sz="4" w:space="0" w:color="auto"/>
            </w:tcBorders>
            <w:vAlign w:val="center"/>
          </w:tcPr>
          <w:p w14:paraId="3C3ED1EE" w14:textId="77777777" w:rsidR="00141DA7" w:rsidRDefault="006F0A44">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510867A2" w14:textId="77777777" w:rsidR="00141DA7" w:rsidRDefault="006F0A44">
            <w:pPr>
              <w:jc w:val="center"/>
              <w:rPr>
                <w:rFonts w:ascii="宋体" w:hAnsi="宋体" w:hint="eastAsia"/>
                <w:szCs w:val="21"/>
              </w:rPr>
            </w:pPr>
            <w:r>
              <w:rPr>
                <w:rFonts w:ascii="宋体" w:hAnsi="宋体" w:cs="宋体" w:hint="eastAsia"/>
                <w:color w:val="000000"/>
                <w:kern w:val="0"/>
                <w:szCs w:val="21"/>
              </w:rPr>
              <w:t>机械设计基础</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A7C9954" w14:textId="77777777" w:rsidR="00141DA7" w:rsidRDefault="006F0A44">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12FF70" w14:textId="77777777" w:rsidR="00141DA7" w:rsidRDefault="006F0A44">
            <w:pPr>
              <w:jc w:val="left"/>
              <w:rPr>
                <w:rFonts w:ascii="宋体" w:hAnsi="宋体" w:hint="eastAsia"/>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8DE2FF2" w14:textId="77777777" w:rsidR="00141DA7" w:rsidRDefault="006F0A44">
            <w:pPr>
              <w:jc w:val="left"/>
              <w:rPr>
                <w:rFonts w:ascii="宋体" w:hAnsi="宋体" w:hint="eastAsia"/>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141DA7" w14:paraId="78EDC06B" w14:textId="77777777">
        <w:trPr>
          <w:trHeight w:val="2461"/>
          <w:jc w:val="center"/>
        </w:trPr>
        <w:tc>
          <w:tcPr>
            <w:tcW w:w="303" w:type="pct"/>
            <w:tcBorders>
              <w:top w:val="single" w:sz="4" w:space="0" w:color="auto"/>
              <w:left w:val="single" w:sz="4" w:space="0" w:color="auto"/>
              <w:right w:val="single" w:sz="4" w:space="0" w:color="auto"/>
            </w:tcBorders>
            <w:vAlign w:val="center"/>
          </w:tcPr>
          <w:p w14:paraId="292FAE5C" w14:textId="77777777" w:rsidR="00141DA7" w:rsidRDefault="006F0A44">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2540D4D8" w14:textId="77777777" w:rsidR="00141DA7" w:rsidRDefault="006F0A44">
            <w:pPr>
              <w:jc w:val="center"/>
              <w:rPr>
                <w:rFonts w:ascii="宋体" w:hAnsi="宋体" w:hint="eastAsia"/>
                <w:szCs w:val="21"/>
              </w:rPr>
            </w:pPr>
            <w:r>
              <w:rPr>
                <w:rFonts w:ascii="宋体" w:hAnsi="宋体" w:cs="宋体" w:hint="eastAsia"/>
                <w:color w:val="000000"/>
                <w:kern w:val="0"/>
                <w:szCs w:val="21"/>
              </w:rPr>
              <w:t>数控加工工艺与编程</w:t>
            </w:r>
          </w:p>
        </w:tc>
        <w:tc>
          <w:tcPr>
            <w:tcW w:w="1308" w:type="pct"/>
            <w:tcBorders>
              <w:top w:val="single" w:sz="4" w:space="0" w:color="auto"/>
              <w:left w:val="single" w:sz="4" w:space="0" w:color="auto"/>
              <w:right w:val="single" w:sz="4" w:space="0" w:color="auto"/>
            </w:tcBorders>
            <w:vAlign w:val="center"/>
          </w:tcPr>
          <w:p w14:paraId="433218A4" w14:textId="77777777" w:rsidR="00141DA7" w:rsidRDefault="006F0A44">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73E831ED" w14:textId="77777777" w:rsidR="00141DA7" w:rsidRDefault="006F0A44">
            <w:pPr>
              <w:jc w:val="left"/>
              <w:rPr>
                <w:rFonts w:ascii="宋体" w:hAnsi="宋体" w:hint="eastAsia"/>
                <w:szCs w:val="21"/>
              </w:rPr>
            </w:pPr>
            <w:r>
              <w:rPr>
                <w:rFonts w:ascii="宋体" w:hAnsi="宋体" w:hint="eastAsia"/>
                <w:szCs w:val="21"/>
              </w:rPr>
              <w:t>胜大中型企业技术岗位的需求。</w:t>
            </w:r>
          </w:p>
        </w:tc>
        <w:tc>
          <w:tcPr>
            <w:tcW w:w="1464" w:type="pct"/>
            <w:tcBorders>
              <w:top w:val="single" w:sz="4" w:space="0" w:color="auto"/>
              <w:left w:val="single" w:sz="4" w:space="0" w:color="auto"/>
              <w:right w:val="single" w:sz="4" w:space="0" w:color="auto"/>
            </w:tcBorders>
            <w:vAlign w:val="center"/>
          </w:tcPr>
          <w:p w14:paraId="2DD055F2" w14:textId="77777777" w:rsidR="00141DA7" w:rsidRDefault="006F0A44">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254" w:type="pct"/>
            <w:tcBorders>
              <w:top w:val="single" w:sz="4" w:space="0" w:color="auto"/>
              <w:left w:val="single" w:sz="4" w:space="0" w:color="auto"/>
              <w:right w:val="single" w:sz="4" w:space="0" w:color="auto"/>
            </w:tcBorders>
            <w:vAlign w:val="center"/>
          </w:tcPr>
          <w:p w14:paraId="2C7E00B4"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以工作任务来激发学生的学习兴趣，教学中要注重创设教育情境，采取理论实践一体化教学模式，要充分使用多媒体教学手段，促使学生积极参加教学活动，激发学习兴趣，提高学习效果。</w:t>
            </w:r>
          </w:p>
        </w:tc>
      </w:tr>
      <w:tr w:rsidR="00141DA7" w14:paraId="2E28DD64" w14:textId="77777777">
        <w:trPr>
          <w:trHeight w:val="4588"/>
          <w:jc w:val="center"/>
        </w:trPr>
        <w:tc>
          <w:tcPr>
            <w:tcW w:w="303" w:type="pct"/>
            <w:tcBorders>
              <w:top w:val="single" w:sz="4" w:space="0" w:color="auto"/>
              <w:left w:val="single" w:sz="4" w:space="0" w:color="auto"/>
              <w:right w:val="single" w:sz="4" w:space="0" w:color="auto"/>
            </w:tcBorders>
            <w:vAlign w:val="center"/>
          </w:tcPr>
          <w:p w14:paraId="53FBD091" w14:textId="77777777" w:rsidR="00141DA7" w:rsidRDefault="006F0A44">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E7D22B7" w14:textId="77777777" w:rsidR="00141DA7" w:rsidRDefault="006F0A44">
            <w:pPr>
              <w:jc w:val="center"/>
              <w:rPr>
                <w:rFonts w:ascii="宋体" w:hAnsi="宋体" w:hint="eastAsia"/>
                <w:szCs w:val="21"/>
              </w:rPr>
            </w:pPr>
            <w:r>
              <w:rPr>
                <w:rFonts w:ascii="宋体" w:hAnsi="宋体" w:cs="宋体" w:hint="eastAsia"/>
                <w:color w:val="000000"/>
                <w:kern w:val="0"/>
                <w:szCs w:val="21"/>
              </w:rPr>
              <w:t>电气控制与PLC</w:t>
            </w:r>
          </w:p>
        </w:tc>
        <w:tc>
          <w:tcPr>
            <w:tcW w:w="1308" w:type="pct"/>
            <w:tcBorders>
              <w:top w:val="single" w:sz="4" w:space="0" w:color="auto"/>
              <w:left w:val="single" w:sz="4" w:space="0" w:color="auto"/>
              <w:right w:val="single" w:sz="4" w:space="0" w:color="auto"/>
            </w:tcBorders>
            <w:vAlign w:val="center"/>
          </w:tcPr>
          <w:p w14:paraId="21A9B0BB" w14:textId="77777777" w:rsidR="00141DA7" w:rsidRDefault="006F0A44">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控制与PLC控制基础知识和基本技能。同时培养学生规范意识、敬业勤业和团结写作的职业精神。</w:t>
            </w:r>
          </w:p>
        </w:tc>
        <w:tc>
          <w:tcPr>
            <w:tcW w:w="1464" w:type="pct"/>
            <w:tcBorders>
              <w:top w:val="single" w:sz="4" w:space="0" w:color="auto"/>
              <w:left w:val="single" w:sz="4" w:space="0" w:color="auto"/>
              <w:right w:val="single" w:sz="4" w:space="0" w:color="auto"/>
            </w:tcBorders>
            <w:vAlign w:val="center"/>
          </w:tcPr>
          <w:p w14:paraId="05EDBF4B" w14:textId="77777777" w:rsidR="00141DA7" w:rsidRDefault="006F0A44">
            <w:pPr>
              <w:jc w:val="left"/>
              <w:rPr>
                <w:rFonts w:ascii="宋体" w:hAnsi="宋体" w:hint="eastAsia"/>
                <w:szCs w:val="21"/>
              </w:rPr>
            </w:pPr>
            <w:r>
              <w:rPr>
                <w:rFonts w:ascii="宋体" w:hAnsi="宋体" w:hint="eastAsia"/>
                <w:szCs w:val="21"/>
              </w:rPr>
              <w:t>常用低压电器的识别选用；三相笼型异步电动机的直接启动和降压启动控制线路；电动机正反转和制动控制线路；可编程控制器的相关定义及技术特点；可编程控制器的结构及工作原理；可编程控制器常用基本应用程序。</w:t>
            </w:r>
          </w:p>
        </w:tc>
        <w:tc>
          <w:tcPr>
            <w:tcW w:w="1254" w:type="pct"/>
            <w:tcBorders>
              <w:top w:val="single" w:sz="4" w:space="0" w:color="auto"/>
              <w:left w:val="single" w:sz="4" w:space="0" w:color="auto"/>
              <w:right w:val="single" w:sz="4" w:space="0" w:color="auto"/>
            </w:tcBorders>
            <w:vAlign w:val="center"/>
          </w:tcPr>
          <w:p w14:paraId="0CD04D0F"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141DA7" w14:paraId="193654B5" w14:textId="77777777">
        <w:trPr>
          <w:trHeight w:val="2461"/>
          <w:jc w:val="center"/>
        </w:trPr>
        <w:tc>
          <w:tcPr>
            <w:tcW w:w="303" w:type="pct"/>
            <w:tcBorders>
              <w:top w:val="single" w:sz="4" w:space="0" w:color="auto"/>
              <w:left w:val="single" w:sz="4" w:space="0" w:color="auto"/>
              <w:right w:val="single" w:sz="4" w:space="0" w:color="auto"/>
            </w:tcBorders>
            <w:vAlign w:val="center"/>
          </w:tcPr>
          <w:p w14:paraId="70C20DDB" w14:textId="77777777" w:rsidR="00141DA7" w:rsidRDefault="006F0A44">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right w:val="single" w:sz="4" w:space="0" w:color="auto"/>
            </w:tcBorders>
            <w:vAlign w:val="center"/>
          </w:tcPr>
          <w:p w14:paraId="5F9A842A" w14:textId="77777777" w:rsidR="00141DA7" w:rsidRDefault="006F0A44">
            <w:pPr>
              <w:jc w:val="center"/>
              <w:rPr>
                <w:rFonts w:ascii="宋体" w:hAnsi="宋体" w:hint="eastAsia"/>
                <w:szCs w:val="21"/>
              </w:rPr>
            </w:pPr>
            <w:r>
              <w:rPr>
                <w:rFonts w:ascii="宋体" w:hAnsi="宋体" w:cs="宋体" w:hint="eastAsia"/>
                <w:color w:val="000000"/>
                <w:kern w:val="0"/>
                <w:szCs w:val="21"/>
              </w:rPr>
              <w:t>数控铣床加工技能训练-中级</w:t>
            </w:r>
          </w:p>
        </w:tc>
        <w:tc>
          <w:tcPr>
            <w:tcW w:w="1308" w:type="pct"/>
            <w:tcBorders>
              <w:top w:val="single" w:sz="4" w:space="0" w:color="auto"/>
              <w:left w:val="single" w:sz="4" w:space="0" w:color="auto"/>
              <w:right w:val="single" w:sz="4" w:space="0" w:color="auto"/>
            </w:tcBorders>
            <w:vAlign w:val="center"/>
          </w:tcPr>
          <w:p w14:paraId="45CD37F8" w14:textId="77777777" w:rsidR="00141DA7" w:rsidRDefault="006F0A44">
            <w:pPr>
              <w:jc w:val="left"/>
              <w:rPr>
                <w:rFonts w:ascii="宋体" w:hAnsi="宋体" w:hint="eastAsia"/>
                <w:szCs w:val="21"/>
              </w:rPr>
            </w:pPr>
            <w:r>
              <w:rPr>
                <w:rFonts w:ascii="宋体" w:hAnsi="宋体" w:hint="eastAsia"/>
                <w:szCs w:val="21"/>
              </w:rPr>
              <w:t>通过课程的学习，学生应能根据要求正确选择</w:t>
            </w:r>
            <w:r>
              <w:rPr>
                <w:rFonts w:ascii="宋体" w:hAnsi="宋体" w:cs="宋体" w:hint="eastAsia"/>
                <w:color w:val="000000"/>
                <w:kern w:val="0"/>
                <w:szCs w:val="21"/>
              </w:rPr>
              <w:t>数控铣床</w:t>
            </w:r>
            <w:r>
              <w:rPr>
                <w:rFonts w:ascii="宋体" w:hAnsi="宋体" w:hint="eastAsia"/>
                <w:szCs w:val="21"/>
              </w:rPr>
              <w:t>毛坯和刀具及装夹方法，通过对零件的结构工艺性分析，确定零件加工方法并制定零件的加工工艺，独立完成中等复杂程度零件的</w:t>
            </w:r>
            <w:r>
              <w:rPr>
                <w:rFonts w:ascii="宋体" w:hAnsi="宋体" w:cs="宋体" w:hint="eastAsia"/>
                <w:color w:val="000000"/>
                <w:kern w:val="0"/>
                <w:szCs w:val="21"/>
              </w:rPr>
              <w:t>数控铣床</w:t>
            </w:r>
            <w:r>
              <w:rPr>
                <w:rFonts w:ascii="宋体" w:hAnsi="宋体" w:hint="eastAsia"/>
                <w:szCs w:val="21"/>
              </w:rPr>
              <w:t>加工，达到国家职业资格中级工标准，为后续《毕业设计》和《顶岗实习》奠定基础。</w:t>
            </w:r>
          </w:p>
        </w:tc>
        <w:tc>
          <w:tcPr>
            <w:tcW w:w="1464" w:type="pct"/>
            <w:tcBorders>
              <w:top w:val="single" w:sz="4" w:space="0" w:color="auto"/>
              <w:left w:val="single" w:sz="4" w:space="0" w:color="auto"/>
              <w:right w:val="single" w:sz="4" w:space="0" w:color="auto"/>
            </w:tcBorders>
            <w:vAlign w:val="center"/>
          </w:tcPr>
          <w:p w14:paraId="6CE8F078" w14:textId="77777777" w:rsidR="00141DA7" w:rsidRDefault="006F0A44">
            <w:pPr>
              <w:jc w:val="left"/>
              <w:rPr>
                <w:rFonts w:ascii="宋体" w:hAnsi="宋体" w:hint="eastAsia"/>
                <w:szCs w:val="21"/>
              </w:rPr>
            </w:pPr>
            <w:r>
              <w:rPr>
                <w:rFonts w:ascii="宋体" w:hAnsi="宋体" w:hint="eastAsia"/>
                <w:szCs w:val="21"/>
              </w:rPr>
              <w:t>认识</w:t>
            </w:r>
            <w:r>
              <w:rPr>
                <w:rFonts w:ascii="宋体" w:hAnsi="宋体" w:cs="宋体" w:hint="eastAsia"/>
                <w:color w:val="000000"/>
                <w:kern w:val="0"/>
                <w:szCs w:val="21"/>
              </w:rPr>
              <w:t>数控铣床</w:t>
            </w:r>
            <w:r>
              <w:rPr>
                <w:rFonts w:ascii="宋体" w:hAnsi="宋体" w:hint="eastAsia"/>
                <w:szCs w:val="21"/>
              </w:rPr>
              <w:t>；</w:t>
            </w:r>
            <w:r>
              <w:rPr>
                <w:rFonts w:ascii="宋体" w:hAnsi="宋体" w:cs="宋体" w:hint="eastAsia"/>
                <w:color w:val="000000"/>
                <w:kern w:val="0"/>
                <w:szCs w:val="21"/>
              </w:rPr>
              <w:t>数控铣床</w:t>
            </w:r>
            <w:r>
              <w:rPr>
                <w:rFonts w:ascii="宋体" w:hAnsi="宋体" w:hint="eastAsia"/>
                <w:szCs w:val="21"/>
              </w:rPr>
              <w:t>安全操作规程和维护保养要求；</w:t>
            </w:r>
            <w:r>
              <w:rPr>
                <w:rFonts w:ascii="宋体" w:hAnsi="宋体" w:cs="宋体" w:hint="eastAsia"/>
                <w:szCs w:val="21"/>
              </w:rPr>
              <w:t>平面、垂直面加工</w:t>
            </w:r>
            <w:r>
              <w:rPr>
                <w:rFonts w:ascii="宋体" w:hAnsi="宋体" w:hint="eastAsia"/>
                <w:szCs w:val="21"/>
              </w:rPr>
              <w:t>；</w:t>
            </w:r>
            <w:r>
              <w:rPr>
                <w:rFonts w:ascii="宋体" w:hAnsi="宋体" w:cs="宋体" w:hint="eastAsia"/>
                <w:szCs w:val="21"/>
              </w:rPr>
              <w:t>阶梯面、斜面加工</w:t>
            </w:r>
            <w:r>
              <w:rPr>
                <w:rFonts w:ascii="宋体" w:hAnsi="宋体" w:hint="eastAsia"/>
                <w:szCs w:val="21"/>
              </w:rPr>
              <w:t>；</w:t>
            </w:r>
            <w:r>
              <w:rPr>
                <w:rFonts w:ascii="宋体" w:hAnsi="宋体" w:cs="宋体" w:hint="eastAsia"/>
                <w:szCs w:val="21"/>
              </w:rPr>
              <w:t>二维外轮廓加工工艺分析</w:t>
            </w:r>
            <w:r>
              <w:rPr>
                <w:rFonts w:ascii="宋体" w:hAnsi="宋体" w:hint="eastAsia"/>
                <w:szCs w:val="21"/>
              </w:rPr>
              <w:t>；</w:t>
            </w:r>
            <w:r>
              <w:rPr>
                <w:rFonts w:ascii="宋体" w:hAnsi="宋体" w:cs="宋体" w:hint="eastAsia"/>
                <w:szCs w:val="21"/>
              </w:rPr>
              <w:t>二维内轮廓加工工艺分析；综合零件加工等</w:t>
            </w:r>
            <w:r>
              <w:rPr>
                <w:rFonts w:ascii="宋体" w:hAnsi="宋体" w:hint="eastAsia"/>
                <w:szCs w:val="21"/>
              </w:rPr>
              <w:t>。</w:t>
            </w:r>
          </w:p>
        </w:tc>
        <w:tc>
          <w:tcPr>
            <w:tcW w:w="1254" w:type="pct"/>
            <w:tcBorders>
              <w:top w:val="single" w:sz="4" w:space="0" w:color="auto"/>
              <w:left w:val="single" w:sz="4" w:space="0" w:color="auto"/>
              <w:right w:val="single" w:sz="4" w:space="0" w:color="auto"/>
            </w:tcBorders>
            <w:vAlign w:val="center"/>
          </w:tcPr>
          <w:p w14:paraId="3F5E2175" w14:textId="77777777" w:rsidR="00141DA7" w:rsidRDefault="006F0A44">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由小组长组织其成员采取相互讨论、查阅资料等方式来主动学习，在提问—释疑—提问中去掌握知识，提升技能。</w:t>
            </w:r>
          </w:p>
        </w:tc>
      </w:tr>
      <w:tr w:rsidR="00141DA7" w14:paraId="0F5C15B1" w14:textId="77777777">
        <w:trPr>
          <w:trHeight w:val="1753"/>
          <w:jc w:val="center"/>
        </w:trPr>
        <w:tc>
          <w:tcPr>
            <w:tcW w:w="303" w:type="pct"/>
            <w:tcBorders>
              <w:top w:val="single" w:sz="4" w:space="0" w:color="auto"/>
              <w:left w:val="single" w:sz="4" w:space="0" w:color="auto"/>
              <w:bottom w:val="single" w:sz="4" w:space="0" w:color="auto"/>
              <w:right w:val="single" w:sz="4" w:space="0" w:color="auto"/>
            </w:tcBorders>
            <w:vAlign w:val="center"/>
          </w:tcPr>
          <w:p w14:paraId="545C5701"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582A47E" w14:textId="77777777" w:rsidR="00141DA7" w:rsidRDefault="006F0A44">
            <w:pPr>
              <w:jc w:val="center"/>
              <w:rPr>
                <w:rFonts w:ascii="宋体" w:hAnsi="宋体" w:hint="eastAsia"/>
                <w:szCs w:val="21"/>
              </w:rPr>
            </w:pPr>
            <w:r>
              <w:rPr>
                <w:rFonts w:ascii="宋体" w:hAnsi="宋体" w:cs="宋体" w:hint="eastAsia"/>
                <w:color w:val="000000"/>
                <w:kern w:val="0"/>
                <w:szCs w:val="21"/>
              </w:rPr>
              <w:t>计算机辅助设计（PROE）</w:t>
            </w:r>
          </w:p>
        </w:tc>
        <w:tc>
          <w:tcPr>
            <w:tcW w:w="1308" w:type="pct"/>
            <w:tcBorders>
              <w:top w:val="single" w:sz="4" w:space="0" w:color="auto"/>
              <w:left w:val="single" w:sz="4" w:space="0" w:color="auto"/>
              <w:bottom w:val="single" w:sz="4" w:space="0" w:color="auto"/>
              <w:right w:val="single" w:sz="4" w:space="0" w:color="auto"/>
            </w:tcBorders>
            <w:vAlign w:val="center"/>
          </w:tcPr>
          <w:p w14:paraId="2FED5B87" w14:textId="77777777" w:rsidR="00141DA7" w:rsidRDefault="006F0A44">
            <w:pPr>
              <w:jc w:val="left"/>
              <w:rPr>
                <w:rFonts w:ascii="宋体" w:hAnsi="宋体" w:hint="eastAsia"/>
                <w:szCs w:val="21"/>
              </w:rPr>
            </w:pPr>
            <w:r>
              <w:rPr>
                <w:rFonts w:ascii="宋体" w:hAnsi="宋体" w:hint="eastAsia"/>
                <w:szCs w:val="21"/>
              </w:rPr>
              <w:t>通过本课程的学习使学生掌握从事机械产品数字化设计岗位所必需的理论基础，具有测量、尺寸圆整、产品的系列化、标准化视图生成以及能够进行机械产品数字化设计的基本技能，具有运用各种特征与不同尺寸生成模型、制作工程图、自下而.上的装配体设计的能力。</w:t>
            </w:r>
          </w:p>
        </w:tc>
        <w:tc>
          <w:tcPr>
            <w:tcW w:w="1464" w:type="pct"/>
            <w:tcBorders>
              <w:top w:val="single" w:sz="4" w:space="0" w:color="auto"/>
              <w:left w:val="single" w:sz="4" w:space="0" w:color="auto"/>
              <w:bottom w:val="single" w:sz="4" w:space="0" w:color="auto"/>
              <w:right w:val="single" w:sz="4" w:space="0" w:color="auto"/>
            </w:tcBorders>
            <w:vAlign w:val="center"/>
          </w:tcPr>
          <w:p w14:paraId="3FDD174B" w14:textId="77777777" w:rsidR="00141DA7" w:rsidRDefault="006F0A44">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1254" w:type="pct"/>
            <w:tcBorders>
              <w:top w:val="single" w:sz="4" w:space="0" w:color="auto"/>
              <w:left w:val="single" w:sz="4" w:space="0" w:color="auto"/>
              <w:bottom w:val="single" w:sz="4" w:space="0" w:color="auto"/>
              <w:right w:val="single" w:sz="4" w:space="0" w:color="auto"/>
            </w:tcBorders>
            <w:vAlign w:val="center"/>
          </w:tcPr>
          <w:p w14:paraId="1FD37C81" w14:textId="77777777" w:rsidR="00141DA7" w:rsidRDefault="006F0A44">
            <w:pPr>
              <w:jc w:val="left"/>
              <w:rPr>
                <w:rFonts w:ascii="宋体" w:hAnsi="宋体" w:hint="eastAsia"/>
                <w:szCs w:val="21"/>
              </w:rPr>
            </w:pPr>
            <w:r>
              <w:rPr>
                <w:rFonts w:ascii="宋体" w:hAnsi="宋体" w:hint="eastAsia"/>
                <w:szCs w:val="21"/>
              </w:rPr>
              <w:t>理实一体化授课，强调“做中学、学中做”。</w:t>
            </w:r>
          </w:p>
        </w:tc>
      </w:tr>
      <w:tr w:rsidR="00141DA7" w14:paraId="0AB973AD" w14:textId="77777777">
        <w:trPr>
          <w:trHeight w:val="4723"/>
          <w:jc w:val="center"/>
        </w:trPr>
        <w:tc>
          <w:tcPr>
            <w:tcW w:w="303" w:type="pct"/>
            <w:tcBorders>
              <w:top w:val="single" w:sz="4" w:space="0" w:color="auto"/>
              <w:left w:val="single" w:sz="4" w:space="0" w:color="auto"/>
              <w:bottom w:val="single" w:sz="4" w:space="0" w:color="auto"/>
              <w:right w:val="single" w:sz="4" w:space="0" w:color="auto"/>
            </w:tcBorders>
            <w:vAlign w:val="center"/>
          </w:tcPr>
          <w:p w14:paraId="5AB8DCF3"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1013238" w14:textId="77777777" w:rsidR="00141DA7" w:rsidRDefault="006F0A44">
            <w:pPr>
              <w:jc w:val="center"/>
              <w:rPr>
                <w:rFonts w:ascii="宋体" w:hAnsi="宋体" w:hint="eastAsia"/>
                <w:szCs w:val="21"/>
              </w:rPr>
            </w:pPr>
            <w:r>
              <w:rPr>
                <w:rFonts w:ascii="宋体" w:hAnsi="宋体" w:cs="宋体" w:hint="eastAsia"/>
                <w:color w:val="000000"/>
                <w:kern w:val="0"/>
                <w:szCs w:val="21"/>
              </w:rPr>
              <w:t>传感器与检测技术</w:t>
            </w:r>
          </w:p>
        </w:tc>
        <w:tc>
          <w:tcPr>
            <w:tcW w:w="1308" w:type="pct"/>
            <w:tcBorders>
              <w:top w:val="single" w:sz="4" w:space="0" w:color="auto"/>
              <w:left w:val="single" w:sz="4" w:space="0" w:color="auto"/>
              <w:bottom w:val="single" w:sz="4" w:space="0" w:color="auto"/>
              <w:right w:val="single" w:sz="4" w:space="0" w:color="auto"/>
            </w:tcBorders>
            <w:vAlign w:val="center"/>
          </w:tcPr>
          <w:p w14:paraId="25F03CF3" w14:textId="77777777" w:rsidR="00141DA7" w:rsidRDefault="006F0A44">
            <w:pPr>
              <w:jc w:val="left"/>
              <w:rPr>
                <w:rFonts w:ascii="宋体" w:hAnsi="宋体" w:hint="eastAsia"/>
                <w:szCs w:val="21"/>
              </w:rPr>
            </w:pPr>
            <w:r>
              <w:rPr>
                <w:rFonts w:hint="eastAsia"/>
                <w:szCs w:val="21"/>
                <w:shd w:val="clear" w:color="auto" w:fill="FFFFFF"/>
              </w:rPr>
              <w:t>通过理论教学和实践教学，能够认识传感器，了解测量基本原理，理解各种传感器进行非电量电测的方法，掌握传感器的基本参数和使用方法；使学生能初步具备使用实用型传感器的能力，并了解相应的测量转换电路、信号处理电路的原理及各种传感器在工业中的应用。</w:t>
            </w:r>
          </w:p>
        </w:tc>
        <w:tc>
          <w:tcPr>
            <w:tcW w:w="1464" w:type="pct"/>
            <w:tcBorders>
              <w:top w:val="single" w:sz="4" w:space="0" w:color="auto"/>
              <w:left w:val="single" w:sz="4" w:space="0" w:color="auto"/>
              <w:bottom w:val="single" w:sz="4" w:space="0" w:color="auto"/>
              <w:right w:val="single" w:sz="4" w:space="0" w:color="auto"/>
            </w:tcBorders>
            <w:vAlign w:val="center"/>
          </w:tcPr>
          <w:p w14:paraId="0C5F0F5F" w14:textId="77777777" w:rsidR="00141DA7" w:rsidRDefault="006F0A44">
            <w:pPr>
              <w:jc w:val="left"/>
              <w:rPr>
                <w:rFonts w:ascii="宋体" w:hAnsi="宋体" w:hint="eastAsia"/>
                <w:szCs w:val="21"/>
              </w:rPr>
            </w:pPr>
            <w:r>
              <w:rPr>
                <w:rFonts w:hint="eastAsia"/>
                <w:szCs w:val="21"/>
                <w:shd w:val="clear" w:color="auto" w:fill="FFFFFF"/>
              </w:rPr>
              <w:t>传感器基本知识；温度传感器和检测系统；速度传感器和检测系统；位移传感器和检测系统；气体和湿度传感器和检测系统等</w:t>
            </w:r>
            <w:r>
              <w:rPr>
                <w:szCs w:val="21"/>
                <w:shd w:val="clear" w:color="auto" w:fill="FFFFFF"/>
              </w:rPr>
              <w:t>。</w:t>
            </w:r>
          </w:p>
        </w:tc>
        <w:tc>
          <w:tcPr>
            <w:tcW w:w="1254" w:type="pct"/>
            <w:tcBorders>
              <w:top w:val="single" w:sz="4" w:space="0" w:color="auto"/>
              <w:left w:val="single" w:sz="4" w:space="0" w:color="auto"/>
              <w:bottom w:val="single" w:sz="4" w:space="0" w:color="auto"/>
              <w:right w:val="single" w:sz="4" w:space="0" w:color="auto"/>
            </w:tcBorders>
            <w:vAlign w:val="center"/>
          </w:tcPr>
          <w:p w14:paraId="35DD6D5E"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1A538E77" w14:textId="77777777">
        <w:trPr>
          <w:trHeight w:val="4250"/>
          <w:jc w:val="center"/>
        </w:trPr>
        <w:tc>
          <w:tcPr>
            <w:tcW w:w="303" w:type="pct"/>
            <w:tcBorders>
              <w:top w:val="single" w:sz="4" w:space="0" w:color="auto"/>
              <w:left w:val="single" w:sz="4" w:space="0" w:color="auto"/>
              <w:bottom w:val="single" w:sz="4" w:space="0" w:color="auto"/>
              <w:right w:val="single" w:sz="4" w:space="0" w:color="auto"/>
            </w:tcBorders>
            <w:vAlign w:val="center"/>
          </w:tcPr>
          <w:p w14:paraId="0797586B"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5427A68F"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工业机器人编程与操作</w:t>
            </w:r>
          </w:p>
        </w:tc>
        <w:tc>
          <w:tcPr>
            <w:tcW w:w="1308" w:type="pct"/>
            <w:tcBorders>
              <w:top w:val="single" w:sz="4" w:space="0" w:color="auto"/>
              <w:left w:val="single" w:sz="4" w:space="0" w:color="auto"/>
              <w:bottom w:val="single" w:sz="4" w:space="0" w:color="auto"/>
              <w:right w:val="single" w:sz="4" w:space="0" w:color="auto"/>
            </w:tcBorders>
            <w:vAlign w:val="center"/>
          </w:tcPr>
          <w:p w14:paraId="102DA3CE" w14:textId="77777777" w:rsidR="00141DA7" w:rsidRDefault="006F0A44">
            <w:pPr>
              <w:jc w:val="left"/>
              <w:rPr>
                <w:rFonts w:ascii="宋体" w:hAnsi="宋体" w:hint="eastAsia"/>
                <w:szCs w:val="21"/>
              </w:rPr>
            </w:pPr>
            <w:r>
              <w:rPr>
                <w:rFonts w:hint="eastAsia"/>
                <w:szCs w:val="21"/>
                <w:shd w:val="clear" w:color="auto" w:fill="FFFFFF"/>
              </w:rPr>
              <w:t>通过理论教学和实践教学，能够了解</w:t>
            </w:r>
            <w:r>
              <w:rPr>
                <w:rFonts w:asciiTheme="minorEastAsia" w:eastAsiaTheme="minorEastAsia" w:hAnsiTheme="minorEastAsia" w:hint="eastAsia"/>
                <w:szCs w:val="21"/>
              </w:rPr>
              <w:t>机器人设计、控制、编程和使用的理论基础和技术要点</w:t>
            </w:r>
            <w:r>
              <w:rPr>
                <w:rFonts w:hint="eastAsia"/>
                <w:szCs w:val="21"/>
                <w:shd w:val="clear" w:color="auto" w:fill="FFFFFF"/>
              </w:rPr>
              <w:t>，掌握零件的多轴数控仿真加工基础知识；</w:t>
            </w:r>
            <w:r>
              <w:rPr>
                <w:rFonts w:asciiTheme="minorEastAsia" w:eastAsiaTheme="minorEastAsia" w:hAnsiTheme="minorEastAsia" w:hint="eastAsia"/>
                <w:szCs w:val="21"/>
              </w:rPr>
              <w:t>掌握工业机器人的基本原理、基础知识，对工业机器人机械系统的总体设计方法有初步了解，并相应的掌握一些实用工业机器人控制及规划和编程方法。</w:t>
            </w:r>
          </w:p>
        </w:tc>
        <w:tc>
          <w:tcPr>
            <w:tcW w:w="1464" w:type="pct"/>
            <w:tcBorders>
              <w:top w:val="single" w:sz="4" w:space="0" w:color="auto"/>
              <w:left w:val="single" w:sz="4" w:space="0" w:color="auto"/>
              <w:bottom w:val="single" w:sz="4" w:space="0" w:color="auto"/>
              <w:right w:val="single" w:sz="4" w:space="0" w:color="auto"/>
            </w:tcBorders>
            <w:vAlign w:val="center"/>
          </w:tcPr>
          <w:p w14:paraId="41F1BFDF" w14:textId="77777777" w:rsidR="00141DA7" w:rsidRDefault="006F0A44">
            <w:pPr>
              <w:jc w:val="left"/>
              <w:rPr>
                <w:rFonts w:ascii="宋体" w:hAnsi="宋体" w:hint="eastAsia"/>
                <w:szCs w:val="21"/>
              </w:rPr>
            </w:pPr>
            <w:r>
              <w:rPr>
                <w:rFonts w:asciiTheme="minorEastAsia" w:eastAsiaTheme="minorEastAsia" w:hAnsiTheme="minorEastAsia" w:hint="eastAsia"/>
                <w:szCs w:val="21"/>
              </w:rPr>
              <w:t>工业机器人的一般概论，机器人运动学，静力/动力学分析，工业机器人机械系统设计，工业机器人的控制和工业机器人的应用等内容。</w:t>
            </w:r>
          </w:p>
        </w:tc>
        <w:tc>
          <w:tcPr>
            <w:tcW w:w="1254" w:type="pct"/>
            <w:tcBorders>
              <w:top w:val="single" w:sz="4" w:space="0" w:color="auto"/>
              <w:left w:val="single" w:sz="4" w:space="0" w:color="auto"/>
              <w:bottom w:val="single" w:sz="4" w:space="0" w:color="auto"/>
              <w:right w:val="single" w:sz="4" w:space="0" w:color="auto"/>
            </w:tcBorders>
            <w:vAlign w:val="center"/>
          </w:tcPr>
          <w:p w14:paraId="725AA40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6073081D" w14:textId="77777777">
        <w:trPr>
          <w:trHeight w:val="3695"/>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D30B1"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D91B863"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工业机器人系统集成应用技能训练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A5B8FBE" w14:textId="77777777" w:rsidR="00141DA7" w:rsidRDefault="006F0A44">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szCs w:val="21"/>
              </w:rPr>
              <w:t>1+X</w:t>
            </w:r>
            <w:r>
              <w:rPr>
                <w:rFonts w:ascii="宋体" w:hAnsi="宋体" w:hint="eastAsia"/>
                <w:szCs w:val="21"/>
              </w:rPr>
              <w:t>工业机器人系统集成应用</w:t>
            </w:r>
            <w:r>
              <w:rPr>
                <w:rFonts w:ascii="宋体" w:hAnsi="宋体"/>
                <w:szCs w:val="21"/>
              </w:rPr>
              <w:t>职业技能等级证书</w:t>
            </w:r>
            <w:r>
              <w:rPr>
                <w:rFonts w:ascii="宋体" w:hAnsi="宋体" w:hint="eastAsia"/>
                <w:szCs w:val="21"/>
              </w:rPr>
              <w:t>，培养学生工业机器人系统集成应用的职业素养和职业技术能力，提高学生的就业竞争能力。</w:t>
            </w:r>
          </w:p>
        </w:tc>
        <w:tc>
          <w:tcPr>
            <w:tcW w:w="1464" w:type="pct"/>
            <w:tcBorders>
              <w:top w:val="single" w:sz="4" w:space="0" w:color="auto"/>
              <w:left w:val="single" w:sz="4" w:space="0" w:color="auto"/>
              <w:bottom w:val="single" w:sz="4" w:space="0" w:color="auto"/>
              <w:right w:val="single" w:sz="4" w:space="0" w:color="auto"/>
            </w:tcBorders>
            <w:vAlign w:val="center"/>
          </w:tcPr>
          <w:p w14:paraId="55A66DCC" w14:textId="77777777" w:rsidR="00141DA7" w:rsidRDefault="006F0A44">
            <w:pPr>
              <w:jc w:val="left"/>
              <w:rPr>
                <w:rFonts w:ascii="宋体" w:hAnsi="宋体" w:hint="eastAsia"/>
                <w:szCs w:val="21"/>
              </w:rPr>
            </w:pPr>
            <w:r>
              <w:rPr>
                <w:rFonts w:ascii="宋体" w:hAnsi="宋体" w:hint="eastAsia"/>
                <w:szCs w:val="21"/>
              </w:rPr>
              <w:t>数控车床CAD/CAM编程、数控铣床床CAD/CAM编程、数控机床准备、车铣配合件加工、零</w:t>
            </w:r>
            <w:r>
              <w:rPr>
                <w:rFonts w:ascii="宋体" w:hAnsi="宋体"/>
                <w:szCs w:val="21"/>
              </w:rPr>
              <w:t>件的检测与装配</w:t>
            </w:r>
            <w:r>
              <w:rPr>
                <w:rFonts w:ascii="宋体" w:hAnsi="宋体" w:hint="eastAsia"/>
                <w:szCs w:val="21"/>
              </w:rPr>
              <w:t>、数控机床保养等。</w:t>
            </w:r>
          </w:p>
        </w:tc>
        <w:tc>
          <w:tcPr>
            <w:tcW w:w="1254" w:type="pct"/>
            <w:tcBorders>
              <w:top w:val="single" w:sz="4" w:space="0" w:color="auto"/>
              <w:left w:val="single" w:sz="4" w:space="0" w:color="auto"/>
              <w:bottom w:val="single" w:sz="4" w:space="0" w:color="auto"/>
              <w:right w:val="single" w:sz="4" w:space="0" w:color="auto"/>
            </w:tcBorders>
            <w:vAlign w:val="center"/>
          </w:tcPr>
          <w:p w14:paraId="6CCF1C06" w14:textId="77777777" w:rsidR="00141DA7" w:rsidRDefault="006F0A44">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380B3D2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（三）综合实践课程</w:t>
      </w:r>
    </w:p>
    <w:p w14:paraId="22356A8B"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41DA7" w14:paraId="7C6663AC"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76450F83"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2711D8F"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887D249" w14:textId="77777777" w:rsidR="00141DA7" w:rsidRDefault="006F0A4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D9B2477" w14:textId="77777777" w:rsidR="00141DA7" w:rsidRDefault="006F0A4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3D2E349"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788C0335" w14:textId="77777777">
        <w:trPr>
          <w:trHeight w:val="1667"/>
          <w:jc w:val="center"/>
        </w:trPr>
        <w:tc>
          <w:tcPr>
            <w:tcW w:w="305" w:type="pct"/>
            <w:tcBorders>
              <w:top w:val="single" w:sz="4" w:space="0" w:color="auto"/>
              <w:left w:val="single" w:sz="4" w:space="0" w:color="auto"/>
              <w:bottom w:val="single" w:sz="4" w:space="0" w:color="auto"/>
              <w:right w:val="single" w:sz="4" w:space="0" w:color="auto"/>
            </w:tcBorders>
            <w:vAlign w:val="center"/>
          </w:tcPr>
          <w:p w14:paraId="7F0ABCEF"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9FF1BFA" w14:textId="77777777" w:rsidR="00141DA7" w:rsidRDefault="006F0A4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2AE1291A" w14:textId="77777777" w:rsidR="00141DA7" w:rsidRDefault="006F0A4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AF297C6" w14:textId="77777777" w:rsidR="00141DA7" w:rsidRDefault="006F0A44">
            <w:pPr>
              <w:adjustRightInd w:val="0"/>
              <w:snapToGrid w:val="0"/>
              <w:jc w:val="left"/>
              <w:rPr>
                <w:rFonts w:ascii="宋体" w:hAnsi="宋体" w:hint="eastAsia"/>
                <w:szCs w:val="21"/>
              </w:rPr>
            </w:pPr>
            <w:r>
              <w:rPr>
                <w:rFonts w:ascii="宋体" w:hAnsi="宋体" w:hint="eastAsia"/>
                <w:szCs w:val="21"/>
              </w:rPr>
              <w:t>（1）共同条令教育与训练</w:t>
            </w:r>
          </w:p>
          <w:p w14:paraId="67B54BC9" w14:textId="77777777" w:rsidR="00141DA7" w:rsidRDefault="006F0A44">
            <w:pPr>
              <w:adjustRightInd w:val="0"/>
              <w:snapToGrid w:val="0"/>
              <w:jc w:val="left"/>
              <w:rPr>
                <w:rFonts w:ascii="宋体" w:hAnsi="宋体" w:hint="eastAsia"/>
                <w:szCs w:val="21"/>
              </w:rPr>
            </w:pPr>
            <w:r>
              <w:rPr>
                <w:rFonts w:ascii="宋体" w:hAnsi="宋体" w:hint="eastAsia"/>
                <w:szCs w:val="21"/>
              </w:rPr>
              <w:t>（2）射击与战术训练</w:t>
            </w:r>
          </w:p>
          <w:p w14:paraId="31295B73" w14:textId="77777777" w:rsidR="00141DA7" w:rsidRDefault="006F0A44">
            <w:pPr>
              <w:adjustRightInd w:val="0"/>
              <w:snapToGrid w:val="0"/>
              <w:jc w:val="left"/>
              <w:rPr>
                <w:rFonts w:ascii="宋体" w:hAnsi="宋体" w:hint="eastAsia"/>
                <w:szCs w:val="21"/>
              </w:rPr>
            </w:pPr>
            <w:r>
              <w:rPr>
                <w:rFonts w:ascii="宋体" w:hAnsi="宋体" w:hint="eastAsia"/>
                <w:szCs w:val="21"/>
              </w:rPr>
              <w:t>（3）防卫技能与战时防护训练</w:t>
            </w:r>
          </w:p>
          <w:p w14:paraId="1AA6272B" w14:textId="77777777" w:rsidR="00141DA7" w:rsidRDefault="006F0A4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3394EAC" w14:textId="77777777" w:rsidR="00141DA7" w:rsidRDefault="006F0A44">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141DA7" w14:paraId="47B8BB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6409A8"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ED3402E" w14:textId="77777777" w:rsidR="00141DA7" w:rsidRDefault="006F0A44">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19520FDC" w14:textId="77777777" w:rsidR="00141DA7" w:rsidRDefault="006F0A44">
            <w:pPr>
              <w:jc w:val="left"/>
              <w:rPr>
                <w:rFonts w:ascii="宋体" w:hAnsi="宋体" w:hint="eastAsia"/>
                <w:szCs w:val="21"/>
              </w:rPr>
            </w:pPr>
            <w:r>
              <w:t>通过毕业设计促使学生熟练地掌握</w:t>
            </w:r>
            <w:r>
              <w:rPr>
                <w:rFonts w:hint="eastAsia"/>
              </w:rPr>
              <w:t>机械制造及自动化</w:t>
            </w:r>
            <w:r>
              <w:t>控制的方法</w:t>
            </w:r>
            <w:r>
              <w:rPr>
                <w:rFonts w:hint="eastAsia"/>
              </w:rPr>
              <w:t>和</w:t>
            </w:r>
            <w:r>
              <w:t>步骤，熟悉相关的设计参数和资料的查询，培养了独立思考和动手的能力，增</w:t>
            </w:r>
            <w:r>
              <w:lastRenderedPageBreak/>
              <w:t>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7C373B04" w14:textId="77777777" w:rsidR="00141DA7" w:rsidRDefault="006F0A44">
            <w:pPr>
              <w:jc w:val="left"/>
              <w:rPr>
                <w:rFonts w:ascii="宋体" w:hAnsi="宋体" w:hint="eastAsia"/>
                <w:szCs w:val="21"/>
              </w:rPr>
            </w:pPr>
            <w:r>
              <w:lastRenderedPageBreak/>
              <w:t>毕业设计课题大部分要求来源于真实现场或工程实际项目，能解决实际问题。要强化选题的真实性、专业性和综合性，设计成果可以是产品设计、工艺设计和方</w:t>
            </w:r>
            <w:r>
              <w:lastRenderedPageBreak/>
              <w:t>案设计等不同类型。</w:t>
            </w:r>
          </w:p>
        </w:tc>
        <w:tc>
          <w:tcPr>
            <w:tcW w:w="1253" w:type="pct"/>
            <w:tcBorders>
              <w:top w:val="single" w:sz="4" w:space="0" w:color="auto"/>
              <w:left w:val="single" w:sz="4" w:space="0" w:color="auto"/>
              <w:bottom w:val="single" w:sz="4" w:space="0" w:color="auto"/>
              <w:right w:val="single" w:sz="4" w:space="0" w:color="auto"/>
            </w:tcBorders>
            <w:vAlign w:val="center"/>
          </w:tcPr>
          <w:p w14:paraId="6DE00F52" w14:textId="77777777" w:rsidR="00141DA7" w:rsidRDefault="006F0A44">
            <w:pPr>
              <w:jc w:val="left"/>
              <w:rPr>
                <w:rFonts w:ascii="宋体" w:hAnsi="宋体" w:hint="eastAsia"/>
                <w:szCs w:val="21"/>
              </w:rPr>
            </w:pPr>
            <w:r>
              <w:lastRenderedPageBreak/>
              <w:t>教师讲课和学生自主设计相结合，教师指导，学生结合查阅资料，读书、考察分析作品，自主完成毕业设计作品；开展多媒体和网络教学</w:t>
            </w:r>
            <w:r>
              <w:lastRenderedPageBreak/>
              <w:t>并开设了网站和网络课程，加强互动和交流，发挥学生的主观能动性，老师随时应答学生疑问。</w:t>
            </w:r>
          </w:p>
        </w:tc>
      </w:tr>
      <w:tr w:rsidR="00141DA7" w14:paraId="0AB5271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4F23121"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A5368CD" w14:textId="77777777" w:rsidR="00141DA7" w:rsidRDefault="006F0A44">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5CE84195" w14:textId="77777777" w:rsidR="00141DA7" w:rsidRDefault="006F0A44">
            <w:pPr>
              <w:jc w:val="left"/>
              <w:rPr>
                <w:rFonts w:ascii="宋体" w:hAnsi="宋体" w:hint="eastAsia"/>
                <w:szCs w:val="21"/>
              </w:rPr>
            </w:pPr>
            <w:r>
              <w:t>加深对自己所学专业的认识，提高他们理论学习的主动性和积极性，加深了对社会和人类的认识。</w:t>
            </w:r>
          </w:p>
        </w:tc>
        <w:tc>
          <w:tcPr>
            <w:tcW w:w="1463" w:type="pct"/>
            <w:tcBorders>
              <w:top w:val="single" w:sz="4" w:space="0" w:color="auto"/>
              <w:left w:val="single" w:sz="4" w:space="0" w:color="auto"/>
              <w:bottom w:val="single" w:sz="4" w:space="0" w:color="auto"/>
              <w:right w:val="single" w:sz="4" w:space="0" w:color="auto"/>
            </w:tcBorders>
            <w:vAlign w:val="center"/>
          </w:tcPr>
          <w:p w14:paraId="5528EB69" w14:textId="77777777" w:rsidR="00141DA7" w:rsidRDefault="006F0A44">
            <w:pPr>
              <w:jc w:val="left"/>
            </w:pPr>
            <w:r>
              <w:t>通过学习和感悟，结合专业，进一步明确本人未来的发展目标。</w:t>
            </w:r>
          </w:p>
          <w:p w14:paraId="1DDC05C5" w14:textId="77777777" w:rsidR="00141DA7" w:rsidRDefault="006F0A44">
            <w:pPr>
              <w:jc w:val="left"/>
            </w:pPr>
            <w:r>
              <w:t>（</w:t>
            </w:r>
            <w:r>
              <w:t>1</w:t>
            </w:r>
            <w:r>
              <w:t>）感悟企业环境、文化环境、管理环境、技术环境、生产环境</w:t>
            </w:r>
            <w:r>
              <w:rPr>
                <w:rFonts w:hint="eastAsia"/>
              </w:rPr>
              <w:t>；</w:t>
            </w:r>
          </w:p>
          <w:p w14:paraId="1CD61C41" w14:textId="77777777" w:rsidR="00141DA7" w:rsidRDefault="006F0A44">
            <w:pPr>
              <w:jc w:val="left"/>
            </w:pPr>
            <w:r>
              <w:t>（</w:t>
            </w:r>
            <w:r>
              <w:t>2</w:t>
            </w:r>
            <w:r>
              <w:t>）感悟企业对岗位职业能力、综合素质等方面的要求</w:t>
            </w:r>
            <w:r>
              <w:rPr>
                <w:rFonts w:hint="eastAsia"/>
              </w:rPr>
              <w:t>；</w:t>
            </w:r>
          </w:p>
          <w:p w14:paraId="5D069A3E" w14:textId="77777777" w:rsidR="00141DA7" w:rsidRDefault="006F0A44">
            <w:pPr>
              <w:jc w:val="left"/>
              <w:rPr>
                <w:rFonts w:ascii="宋体" w:hAnsi="宋体" w:hint="eastAsia"/>
                <w:szCs w:val="21"/>
              </w:rPr>
            </w:pPr>
            <w:r>
              <w:t>（</w:t>
            </w:r>
            <w:r>
              <w:t>3</w:t>
            </w:r>
            <w:r>
              <w:t>）学习企业先进文化及管理理念，初步掌握生产技术。</w:t>
            </w:r>
          </w:p>
        </w:tc>
        <w:tc>
          <w:tcPr>
            <w:tcW w:w="1253" w:type="pct"/>
            <w:tcBorders>
              <w:top w:val="single" w:sz="4" w:space="0" w:color="auto"/>
              <w:left w:val="single" w:sz="4" w:space="0" w:color="auto"/>
              <w:bottom w:val="single" w:sz="4" w:space="0" w:color="auto"/>
              <w:right w:val="single" w:sz="4" w:space="0" w:color="auto"/>
            </w:tcBorders>
            <w:vAlign w:val="center"/>
          </w:tcPr>
          <w:p w14:paraId="615811F1" w14:textId="77777777" w:rsidR="00141DA7" w:rsidRDefault="006F0A44">
            <w:pPr>
              <w:jc w:val="left"/>
              <w:rPr>
                <w:rFonts w:ascii="宋体" w:hAnsi="宋体" w:hint="eastAsia"/>
                <w:szCs w:val="21"/>
              </w:rPr>
            </w:pPr>
            <w:r>
              <w:t>应用所学的知识与技能开展实践活动</w:t>
            </w:r>
            <w:r>
              <w:t>;</w:t>
            </w:r>
            <w:r>
              <w:t>针对不同岗位的特点，学习岗位需要的专业知识和技能</w:t>
            </w:r>
            <w:r>
              <w:t>;</w:t>
            </w:r>
            <w:r>
              <w:t>在实践活动中学习部分专业课程。</w:t>
            </w:r>
          </w:p>
        </w:tc>
      </w:tr>
      <w:tr w:rsidR="00141DA7" w14:paraId="03AA5DF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A95D58"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66ED775" w14:textId="77777777" w:rsidR="00141DA7" w:rsidRDefault="006F0A44">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354C58DB" w14:textId="77777777" w:rsidR="00141DA7" w:rsidRDefault="006F0A44">
            <w:pPr>
              <w:jc w:val="left"/>
              <w:rPr>
                <w:rFonts w:ascii="宋体" w:hAnsi="宋体" w:hint="eastAsia"/>
                <w:szCs w:val="21"/>
              </w:rPr>
            </w:pPr>
            <w:r>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4CF9899F" w14:textId="77777777" w:rsidR="00141DA7" w:rsidRDefault="006F0A44">
            <w:pPr>
              <w:jc w:val="left"/>
              <w:rPr>
                <w:rFonts w:ascii="宋体" w:hAnsi="宋体" w:hint="eastAsia"/>
                <w:szCs w:val="21"/>
              </w:rPr>
            </w:pPr>
            <w:r>
              <w:rPr>
                <w:rFonts w:ascii="宋体" w:hAnsi="宋体" w:hint="eastAsia"/>
                <w:szCs w:val="21"/>
              </w:rPr>
              <w:t>了解实习单位的概貌和生产情况（主、副产品、生产规模、特点和经济效益等）；</w:t>
            </w:r>
          </w:p>
          <w:p w14:paraId="1C217E38" w14:textId="77777777" w:rsidR="00141DA7" w:rsidRDefault="006F0A44">
            <w:pPr>
              <w:jc w:val="left"/>
              <w:rPr>
                <w:rFonts w:ascii="宋体" w:hAnsi="宋体" w:hint="eastAsia"/>
                <w:szCs w:val="21"/>
              </w:rPr>
            </w:pPr>
            <w:r>
              <w:rPr>
                <w:rFonts w:ascii="宋体" w:hAnsi="宋体" w:hint="eastAsia"/>
                <w:szCs w:val="21"/>
              </w:rPr>
              <w:t>了解工厂（车间）现代化生产组织和管理体制、安全生产规程、环保和节能措施及其它主要规章制度；</w:t>
            </w:r>
          </w:p>
          <w:p w14:paraId="4BF3DB92" w14:textId="77777777" w:rsidR="00141DA7" w:rsidRDefault="006F0A44">
            <w:pPr>
              <w:jc w:val="left"/>
              <w:rPr>
                <w:rFonts w:ascii="宋体" w:hAnsi="宋体" w:hint="eastAsia"/>
                <w:szCs w:val="21"/>
              </w:rPr>
            </w:pPr>
            <w:r>
              <w:rPr>
                <w:rFonts w:ascii="宋体" w:hAnsi="宋体" w:hint="eastAsia"/>
                <w:szCs w:val="21"/>
              </w:rPr>
              <w:t>掌握实习车间（工段）的生产路线，工艺流程；</w:t>
            </w:r>
          </w:p>
          <w:p w14:paraId="653B56D7" w14:textId="77777777" w:rsidR="00141DA7" w:rsidRDefault="006F0A44">
            <w:pPr>
              <w:jc w:val="left"/>
              <w:rPr>
                <w:rFonts w:ascii="宋体" w:hAnsi="宋体" w:hint="eastAsia"/>
                <w:szCs w:val="21"/>
              </w:rPr>
            </w:pPr>
            <w:r>
              <w:rPr>
                <w:rFonts w:ascii="宋体" w:hAnsi="宋体" w:hint="eastAsia"/>
                <w:szCs w:val="21"/>
              </w:rPr>
              <w:t>了解实习车间（工段）主要单元操作过程的工作原理和主要技术经济指标；</w:t>
            </w:r>
          </w:p>
          <w:p w14:paraId="307F580A" w14:textId="77777777" w:rsidR="00141DA7" w:rsidRDefault="006F0A44">
            <w:pPr>
              <w:jc w:val="left"/>
              <w:rPr>
                <w:rFonts w:ascii="宋体" w:hAnsi="宋体" w:hint="eastAsia"/>
                <w:szCs w:val="21"/>
              </w:rPr>
            </w:pPr>
            <w:r>
              <w:rPr>
                <w:rFonts w:ascii="宋体" w:hAnsi="宋体" w:hint="eastAsia"/>
                <w:szCs w:val="21"/>
              </w:rPr>
              <w:t>掌握主要设备的结构、性能、工作原理和操作条件；</w:t>
            </w:r>
          </w:p>
          <w:p w14:paraId="20613A9F" w14:textId="77777777" w:rsidR="00141DA7" w:rsidRDefault="006F0A44">
            <w:pPr>
              <w:jc w:val="left"/>
              <w:rPr>
                <w:rFonts w:ascii="宋体" w:hAnsi="宋体" w:hint="eastAsia"/>
                <w:szCs w:val="21"/>
              </w:rPr>
            </w:pPr>
            <w:r>
              <w:rPr>
                <w:rFonts w:ascii="宋体" w:hAnsi="宋体" w:hint="eastAsia"/>
                <w:szCs w:val="21"/>
              </w:rPr>
              <w:t>车间（工段）新的生产技术方案及实际效果。</w:t>
            </w:r>
          </w:p>
        </w:tc>
        <w:tc>
          <w:tcPr>
            <w:tcW w:w="1253" w:type="pct"/>
            <w:tcBorders>
              <w:top w:val="single" w:sz="4" w:space="0" w:color="auto"/>
              <w:left w:val="single" w:sz="4" w:space="0" w:color="auto"/>
              <w:bottom w:val="single" w:sz="4" w:space="0" w:color="auto"/>
              <w:right w:val="single" w:sz="4" w:space="0" w:color="auto"/>
            </w:tcBorders>
            <w:vAlign w:val="center"/>
          </w:tcPr>
          <w:p w14:paraId="4D12A813" w14:textId="77777777" w:rsidR="00141DA7" w:rsidRDefault="006F0A44">
            <w:pPr>
              <w:jc w:val="left"/>
              <w:rPr>
                <w:rFonts w:ascii="宋体" w:hAnsi="宋体" w:hint="eastAsia"/>
                <w:szCs w:val="21"/>
              </w:rPr>
            </w:pPr>
            <w:r>
              <w:rPr>
                <w:rFonts w:ascii="宋体" w:hAnsi="宋体" w:hint="eastAsia"/>
                <w:szCs w:val="21"/>
              </w:rPr>
              <w:t>学生在实习期间，要遵纪守法，认真完成顶岗实习任务；</w:t>
            </w:r>
          </w:p>
          <w:p w14:paraId="5FC6B139" w14:textId="77777777" w:rsidR="00141DA7" w:rsidRDefault="006F0A44">
            <w:pPr>
              <w:jc w:val="left"/>
              <w:rPr>
                <w:rFonts w:ascii="宋体" w:hAnsi="宋体" w:hint="eastAsia"/>
                <w:szCs w:val="21"/>
              </w:rPr>
            </w:pPr>
            <w:r>
              <w:rPr>
                <w:rFonts w:ascii="宋体" w:hAnsi="宋体" w:hint="eastAsia"/>
                <w:szCs w:val="21"/>
              </w:rPr>
              <w:t>在实习过程中，学生应写好实习日志、认真详实记录每天获得的实际生产知识、资料和数据；</w:t>
            </w:r>
          </w:p>
          <w:p w14:paraId="6489CD1E" w14:textId="77777777" w:rsidR="00141DA7" w:rsidRDefault="006F0A44">
            <w:pPr>
              <w:jc w:val="left"/>
              <w:rPr>
                <w:rFonts w:ascii="宋体" w:hAnsi="宋体" w:hint="eastAsia"/>
                <w:szCs w:val="21"/>
              </w:rPr>
            </w:pPr>
            <w:r>
              <w:rPr>
                <w:rFonts w:ascii="宋体" w:hAnsi="宋体" w:hint="eastAsia"/>
                <w:szCs w:val="21"/>
              </w:rPr>
              <w:t>学生必须服从实习所在单位和学校的双重管理，遵守学校和实习单位的有关规章制度；</w:t>
            </w:r>
          </w:p>
          <w:p w14:paraId="158EE9F1" w14:textId="77777777" w:rsidR="00141DA7" w:rsidRDefault="006F0A44">
            <w:pPr>
              <w:jc w:val="left"/>
              <w:rPr>
                <w:rFonts w:ascii="宋体" w:hAnsi="宋体" w:hint="eastAsia"/>
                <w:szCs w:val="21"/>
              </w:rPr>
            </w:pPr>
            <w:r>
              <w:rPr>
                <w:rFonts w:ascii="宋体" w:hAnsi="宋体" w:hint="eastAsia"/>
                <w:szCs w:val="21"/>
              </w:rPr>
              <w:t>学生应按进度全面完成毕业实习任务，撰写符合质量规定的实习报告；</w:t>
            </w:r>
          </w:p>
          <w:p w14:paraId="26B18790" w14:textId="77777777" w:rsidR="00141DA7" w:rsidRDefault="006F0A44">
            <w:pPr>
              <w:jc w:val="left"/>
              <w:rPr>
                <w:rFonts w:ascii="宋体" w:hAnsi="宋体" w:hint="eastAsia"/>
                <w:szCs w:val="21"/>
              </w:rPr>
            </w:pPr>
            <w:r>
              <w:rPr>
                <w:rFonts w:ascii="宋体" w:hAnsi="宋体" w:hint="eastAsia"/>
                <w:szCs w:val="21"/>
              </w:rPr>
              <w:t>学生在实习过程中，应分阶段撰写实习总结并定期交指导教师审核。实习结束后完成毕业实习报告。</w:t>
            </w:r>
          </w:p>
        </w:tc>
      </w:tr>
      <w:tr w:rsidR="00141DA7" w14:paraId="08BF14FD" w14:textId="77777777">
        <w:trPr>
          <w:trHeight w:val="2339"/>
          <w:jc w:val="center"/>
        </w:trPr>
        <w:tc>
          <w:tcPr>
            <w:tcW w:w="305" w:type="pct"/>
            <w:tcBorders>
              <w:top w:val="single" w:sz="4" w:space="0" w:color="auto"/>
              <w:left w:val="single" w:sz="4" w:space="0" w:color="auto"/>
              <w:bottom w:val="single" w:sz="4" w:space="0" w:color="auto"/>
              <w:right w:val="single" w:sz="4" w:space="0" w:color="auto"/>
            </w:tcBorders>
            <w:vAlign w:val="center"/>
          </w:tcPr>
          <w:p w14:paraId="39E32DC9" w14:textId="77777777" w:rsidR="00141DA7" w:rsidRDefault="006F0A4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5B60512F" w14:textId="77777777" w:rsidR="00141DA7" w:rsidRDefault="006F0A44">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191757C3" w14:textId="77777777" w:rsidR="00141DA7" w:rsidRDefault="006F0A4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F8E8598" w14:textId="77777777" w:rsidR="00141DA7" w:rsidRDefault="006F0A44">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9A7E313" w14:textId="77777777" w:rsidR="00141DA7" w:rsidRDefault="00141DA7">
            <w:pPr>
              <w:jc w:val="left"/>
              <w:rPr>
                <w:rFonts w:ascii="宋体" w:hAnsi="宋体" w:hint="eastAsia"/>
                <w:szCs w:val="21"/>
              </w:rPr>
            </w:pPr>
          </w:p>
        </w:tc>
      </w:tr>
      <w:tr w:rsidR="00141DA7" w14:paraId="42AA9104" w14:textId="77777777">
        <w:trPr>
          <w:trHeight w:val="5390"/>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4F385" w14:textId="77777777" w:rsidR="00141DA7" w:rsidRDefault="006F0A4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4F0557" w14:textId="77777777" w:rsidR="00141DA7" w:rsidRDefault="006F0A4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188CB426" w14:textId="77777777" w:rsidR="00141DA7" w:rsidRDefault="006F0A44">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463" w:type="pct"/>
            <w:tcBorders>
              <w:top w:val="single" w:sz="4" w:space="0" w:color="auto"/>
              <w:left w:val="single" w:sz="4" w:space="0" w:color="auto"/>
              <w:bottom w:val="single" w:sz="4" w:space="0" w:color="auto"/>
              <w:right w:val="single" w:sz="4" w:space="0" w:color="auto"/>
            </w:tcBorders>
            <w:vAlign w:val="center"/>
          </w:tcPr>
          <w:p w14:paraId="68E7CB9A" w14:textId="77777777" w:rsidR="00141DA7" w:rsidRDefault="006F0A44">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1F7ABCD2" w14:textId="77777777" w:rsidR="00141DA7" w:rsidRDefault="006F0A44">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248A204B" w14:textId="77777777" w:rsidR="00141DA7" w:rsidRDefault="00141DA7">
      <w:pPr>
        <w:spacing w:line="360" w:lineRule="auto"/>
        <w:ind w:firstLineChars="100" w:firstLine="281"/>
        <w:rPr>
          <w:rFonts w:ascii="宋体" w:hAnsi="宋体" w:hint="eastAsia"/>
          <w:b/>
          <w:sz w:val="28"/>
          <w:szCs w:val="28"/>
        </w:rPr>
      </w:pPr>
    </w:p>
    <w:p w14:paraId="6205AEEB" w14:textId="77777777" w:rsidR="00141DA7" w:rsidRDefault="006F0A44">
      <w:pPr>
        <w:spacing w:line="360" w:lineRule="auto"/>
        <w:ind w:firstLineChars="100" w:firstLine="281"/>
        <w:rPr>
          <w:rFonts w:ascii="宋体" w:hAnsi="宋体" w:hint="eastAsia"/>
          <w:b/>
          <w:sz w:val="28"/>
          <w:szCs w:val="28"/>
        </w:rPr>
      </w:pPr>
      <w:r>
        <w:rPr>
          <w:rFonts w:ascii="宋体" w:hAnsi="宋体" w:hint="eastAsia"/>
          <w:b/>
          <w:sz w:val="28"/>
          <w:szCs w:val="28"/>
        </w:rPr>
        <w:t>七、教学进程总体安排</w:t>
      </w:r>
    </w:p>
    <w:p w14:paraId="0F1446C4" w14:textId="77777777" w:rsidR="00141DA7" w:rsidRDefault="006F0A44">
      <w:pPr>
        <w:pStyle w:val="2"/>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41DA7" w14:paraId="433B5B98" w14:textId="77777777">
        <w:trPr>
          <w:trHeight w:val="454"/>
          <w:jc w:val="center"/>
        </w:trPr>
        <w:tc>
          <w:tcPr>
            <w:tcW w:w="0" w:type="auto"/>
            <w:vMerge w:val="restart"/>
            <w:vAlign w:val="center"/>
          </w:tcPr>
          <w:p w14:paraId="17EB7511"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EF6D8EE"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EECEE7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学期</w:t>
            </w:r>
          </w:p>
          <w:p w14:paraId="02841F9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1BBF88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41DA7" w14:paraId="1D0F3D44" w14:textId="77777777">
        <w:trPr>
          <w:trHeight w:val="454"/>
          <w:jc w:val="center"/>
        </w:trPr>
        <w:tc>
          <w:tcPr>
            <w:tcW w:w="0" w:type="auto"/>
            <w:vMerge/>
            <w:vAlign w:val="center"/>
          </w:tcPr>
          <w:p w14:paraId="5735B84C" w14:textId="77777777" w:rsidR="00141DA7" w:rsidRDefault="00141DA7">
            <w:pPr>
              <w:spacing w:line="0" w:lineRule="atLeast"/>
              <w:rPr>
                <w:rFonts w:ascii="宋体" w:hAnsi="宋体" w:hint="eastAsia"/>
                <w:szCs w:val="21"/>
              </w:rPr>
            </w:pPr>
          </w:p>
        </w:tc>
        <w:tc>
          <w:tcPr>
            <w:tcW w:w="0" w:type="auto"/>
            <w:vMerge/>
            <w:vAlign w:val="center"/>
          </w:tcPr>
          <w:p w14:paraId="42EC32E5" w14:textId="77777777" w:rsidR="00141DA7" w:rsidRDefault="00141DA7">
            <w:pPr>
              <w:spacing w:line="0" w:lineRule="atLeast"/>
              <w:rPr>
                <w:rFonts w:ascii="宋体" w:hAnsi="宋体" w:hint="eastAsia"/>
                <w:szCs w:val="21"/>
              </w:rPr>
            </w:pPr>
          </w:p>
        </w:tc>
        <w:tc>
          <w:tcPr>
            <w:tcW w:w="0" w:type="auto"/>
            <w:vMerge/>
            <w:vAlign w:val="center"/>
          </w:tcPr>
          <w:p w14:paraId="7A695B9F" w14:textId="77777777" w:rsidR="00141DA7" w:rsidRDefault="00141DA7">
            <w:pPr>
              <w:widowControl/>
              <w:spacing w:line="0" w:lineRule="atLeast"/>
              <w:jc w:val="center"/>
              <w:rPr>
                <w:rFonts w:ascii="宋体" w:hAnsi="宋体" w:hint="eastAsia"/>
                <w:kern w:val="0"/>
                <w:szCs w:val="21"/>
              </w:rPr>
            </w:pPr>
          </w:p>
        </w:tc>
        <w:tc>
          <w:tcPr>
            <w:tcW w:w="0" w:type="auto"/>
            <w:vAlign w:val="center"/>
          </w:tcPr>
          <w:p w14:paraId="36ECDA33"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377B9EA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C83765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A5FCE7B"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8812D95"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EBE925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01961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7E87CF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41DA7" w14:paraId="5035CE77" w14:textId="77777777">
        <w:trPr>
          <w:trHeight w:val="454"/>
          <w:jc w:val="center"/>
        </w:trPr>
        <w:tc>
          <w:tcPr>
            <w:tcW w:w="0" w:type="auto"/>
            <w:vMerge w:val="restart"/>
            <w:vAlign w:val="center"/>
          </w:tcPr>
          <w:p w14:paraId="6CAE2740"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024C260" w14:textId="77777777" w:rsidR="00141DA7" w:rsidRDefault="006F0A4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4D41CE17"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08C33E0"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4DAF0B5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F51EE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536A62D" w14:textId="77777777" w:rsidR="00141DA7" w:rsidRDefault="00141DA7">
            <w:pPr>
              <w:spacing w:line="0" w:lineRule="atLeast"/>
              <w:jc w:val="center"/>
              <w:rPr>
                <w:rFonts w:ascii="宋体" w:hAnsi="宋体" w:hint="eastAsia"/>
                <w:kern w:val="0"/>
                <w:szCs w:val="21"/>
              </w:rPr>
            </w:pPr>
          </w:p>
        </w:tc>
        <w:tc>
          <w:tcPr>
            <w:tcW w:w="850" w:type="dxa"/>
            <w:vAlign w:val="center"/>
          </w:tcPr>
          <w:p w14:paraId="6C91B661" w14:textId="77777777" w:rsidR="00141DA7" w:rsidRDefault="00141DA7">
            <w:pPr>
              <w:spacing w:line="0" w:lineRule="atLeast"/>
              <w:jc w:val="center"/>
              <w:rPr>
                <w:rFonts w:ascii="宋体" w:hAnsi="宋体" w:hint="eastAsia"/>
                <w:kern w:val="0"/>
                <w:szCs w:val="21"/>
              </w:rPr>
            </w:pPr>
          </w:p>
        </w:tc>
        <w:tc>
          <w:tcPr>
            <w:tcW w:w="851" w:type="dxa"/>
            <w:vAlign w:val="center"/>
          </w:tcPr>
          <w:p w14:paraId="2D0EA39F" w14:textId="77777777" w:rsidR="00141DA7" w:rsidRDefault="00141DA7">
            <w:pPr>
              <w:spacing w:line="0" w:lineRule="atLeast"/>
              <w:jc w:val="center"/>
              <w:rPr>
                <w:rFonts w:ascii="宋体" w:hAnsi="宋体" w:hint="eastAsia"/>
                <w:kern w:val="0"/>
                <w:szCs w:val="21"/>
              </w:rPr>
            </w:pPr>
          </w:p>
        </w:tc>
        <w:tc>
          <w:tcPr>
            <w:tcW w:w="992" w:type="dxa"/>
            <w:vAlign w:val="center"/>
          </w:tcPr>
          <w:p w14:paraId="25A7D252" w14:textId="77777777" w:rsidR="00141DA7" w:rsidRDefault="00141DA7">
            <w:pPr>
              <w:spacing w:line="0" w:lineRule="atLeast"/>
              <w:jc w:val="center"/>
              <w:rPr>
                <w:rFonts w:ascii="宋体" w:hAnsi="宋体" w:hint="eastAsia"/>
                <w:kern w:val="0"/>
                <w:szCs w:val="21"/>
              </w:rPr>
            </w:pPr>
          </w:p>
        </w:tc>
        <w:tc>
          <w:tcPr>
            <w:tcW w:w="901" w:type="dxa"/>
          </w:tcPr>
          <w:p w14:paraId="323C592D"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2B14161D" w14:textId="77777777">
        <w:trPr>
          <w:trHeight w:val="454"/>
          <w:jc w:val="center"/>
        </w:trPr>
        <w:tc>
          <w:tcPr>
            <w:tcW w:w="0" w:type="auto"/>
            <w:vMerge/>
            <w:vAlign w:val="center"/>
          </w:tcPr>
          <w:p w14:paraId="3B3E9122" w14:textId="77777777" w:rsidR="00141DA7" w:rsidRDefault="00141DA7">
            <w:pPr>
              <w:spacing w:line="0" w:lineRule="atLeast"/>
              <w:jc w:val="center"/>
              <w:rPr>
                <w:rFonts w:ascii="宋体" w:hAnsi="宋体" w:hint="eastAsia"/>
                <w:color w:val="000000"/>
                <w:szCs w:val="21"/>
              </w:rPr>
            </w:pPr>
          </w:p>
        </w:tc>
        <w:tc>
          <w:tcPr>
            <w:tcW w:w="0" w:type="auto"/>
            <w:vAlign w:val="center"/>
          </w:tcPr>
          <w:p w14:paraId="6A52A063" w14:textId="77777777" w:rsidR="00141DA7" w:rsidRDefault="006F0A4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EDFEA66"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F30559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C50A2E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C85528E" w14:textId="77777777" w:rsidR="00141DA7" w:rsidRDefault="00141DA7">
            <w:pPr>
              <w:spacing w:line="0" w:lineRule="atLeast"/>
              <w:jc w:val="center"/>
              <w:rPr>
                <w:rFonts w:ascii="宋体" w:hAnsi="宋体" w:hint="eastAsia"/>
                <w:kern w:val="0"/>
                <w:szCs w:val="21"/>
              </w:rPr>
            </w:pPr>
          </w:p>
        </w:tc>
        <w:tc>
          <w:tcPr>
            <w:tcW w:w="567" w:type="dxa"/>
            <w:vAlign w:val="center"/>
          </w:tcPr>
          <w:p w14:paraId="11BCC9A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2902099" w14:textId="77777777" w:rsidR="00141DA7" w:rsidRDefault="00141DA7">
            <w:pPr>
              <w:spacing w:line="0" w:lineRule="atLeast"/>
              <w:jc w:val="center"/>
              <w:rPr>
                <w:rFonts w:ascii="宋体" w:hAnsi="宋体" w:hint="eastAsia"/>
                <w:kern w:val="0"/>
                <w:szCs w:val="21"/>
              </w:rPr>
            </w:pPr>
          </w:p>
        </w:tc>
        <w:tc>
          <w:tcPr>
            <w:tcW w:w="851" w:type="dxa"/>
            <w:vAlign w:val="center"/>
          </w:tcPr>
          <w:p w14:paraId="3E3F51C4" w14:textId="77777777" w:rsidR="00141DA7" w:rsidRDefault="00141DA7">
            <w:pPr>
              <w:spacing w:line="0" w:lineRule="atLeast"/>
              <w:jc w:val="center"/>
              <w:rPr>
                <w:rFonts w:ascii="宋体" w:hAnsi="宋体" w:hint="eastAsia"/>
                <w:kern w:val="0"/>
                <w:szCs w:val="21"/>
              </w:rPr>
            </w:pPr>
          </w:p>
        </w:tc>
        <w:tc>
          <w:tcPr>
            <w:tcW w:w="992" w:type="dxa"/>
            <w:vAlign w:val="center"/>
          </w:tcPr>
          <w:p w14:paraId="1E30B149" w14:textId="77777777" w:rsidR="00141DA7" w:rsidRDefault="00141DA7">
            <w:pPr>
              <w:spacing w:line="0" w:lineRule="atLeast"/>
              <w:jc w:val="center"/>
              <w:rPr>
                <w:rFonts w:ascii="宋体" w:hAnsi="宋体" w:hint="eastAsia"/>
                <w:kern w:val="0"/>
                <w:szCs w:val="21"/>
              </w:rPr>
            </w:pPr>
          </w:p>
        </w:tc>
        <w:tc>
          <w:tcPr>
            <w:tcW w:w="901" w:type="dxa"/>
          </w:tcPr>
          <w:p w14:paraId="4D0DF24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D17BC51" w14:textId="77777777">
        <w:trPr>
          <w:trHeight w:val="454"/>
          <w:jc w:val="center"/>
        </w:trPr>
        <w:tc>
          <w:tcPr>
            <w:tcW w:w="0" w:type="auto"/>
            <w:vMerge w:val="restart"/>
            <w:vAlign w:val="center"/>
          </w:tcPr>
          <w:p w14:paraId="3CA1103B"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09F87C08" w14:textId="77777777" w:rsidR="00141DA7" w:rsidRDefault="006F0A4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1CBAF52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B5BC67D" w14:textId="77777777" w:rsidR="00141DA7" w:rsidRDefault="006F0A44">
            <w:pPr>
              <w:jc w:val="center"/>
            </w:pPr>
            <w:r>
              <w:rPr>
                <w:rFonts w:ascii="宋体" w:hAnsi="宋体" w:hint="eastAsia"/>
                <w:kern w:val="0"/>
                <w:szCs w:val="21"/>
              </w:rPr>
              <w:t>18</w:t>
            </w:r>
          </w:p>
        </w:tc>
        <w:tc>
          <w:tcPr>
            <w:tcW w:w="0" w:type="auto"/>
            <w:vAlign w:val="center"/>
          </w:tcPr>
          <w:p w14:paraId="1ADA83C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FE1F04" w14:textId="77777777" w:rsidR="00141DA7" w:rsidRDefault="00141DA7">
            <w:pPr>
              <w:spacing w:line="0" w:lineRule="atLeast"/>
              <w:jc w:val="center"/>
              <w:rPr>
                <w:rFonts w:ascii="宋体" w:hAnsi="宋体" w:hint="eastAsia"/>
                <w:kern w:val="0"/>
                <w:szCs w:val="21"/>
              </w:rPr>
            </w:pPr>
          </w:p>
        </w:tc>
        <w:tc>
          <w:tcPr>
            <w:tcW w:w="567" w:type="dxa"/>
            <w:vAlign w:val="center"/>
          </w:tcPr>
          <w:p w14:paraId="6EF8BF5B" w14:textId="77777777" w:rsidR="00141DA7" w:rsidRDefault="00141DA7">
            <w:pPr>
              <w:spacing w:line="0" w:lineRule="atLeast"/>
              <w:jc w:val="center"/>
              <w:rPr>
                <w:rFonts w:ascii="宋体" w:hAnsi="宋体" w:hint="eastAsia"/>
                <w:kern w:val="0"/>
                <w:szCs w:val="21"/>
              </w:rPr>
            </w:pPr>
          </w:p>
        </w:tc>
        <w:tc>
          <w:tcPr>
            <w:tcW w:w="850" w:type="dxa"/>
            <w:vAlign w:val="center"/>
          </w:tcPr>
          <w:p w14:paraId="57D1FD45" w14:textId="77777777" w:rsidR="00141DA7" w:rsidRDefault="00141DA7">
            <w:pPr>
              <w:spacing w:line="0" w:lineRule="atLeast"/>
              <w:jc w:val="center"/>
              <w:rPr>
                <w:rFonts w:ascii="宋体" w:hAnsi="宋体" w:hint="eastAsia"/>
                <w:kern w:val="0"/>
                <w:szCs w:val="21"/>
              </w:rPr>
            </w:pPr>
          </w:p>
        </w:tc>
        <w:tc>
          <w:tcPr>
            <w:tcW w:w="851" w:type="dxa"/>
            <w:vAlign w:val="center"/>
          </w:tcPr>
          <w:p w14:paraId="2DEE199B" w14:textId="77777777" w:rsidR="00141DA7" w:rsidRDefault="00141DA7">
            <w:pPr>
              <w:spacing w:line="0" w:lineRule="atLeast"/>
              <w:jc w:val="center"/>
              <w:rPr>
                <w:rFonts w:ascii="宋体" w:hAnsi="宋体" w:hint="eastAsia"/>
                <w:kern w:val="0"/>
                <w:szCs w:val="21"/>
              </w:rPr>
            </w:pPr>
          </w:p>
        </w:tc>
        <w:tc>
          <w:tcPr>
            <w:tcW w:w="992" w:type="dxa"/>
            <w:vAlign w:val="center"/>
          </w:tcPr>
          <w:p w14:paraId="22592B79" w14:textId="77777777" w:rsidR="00141DA7" w:rsidRDefault="00141DA7">
            <w:pPr>
              <w:spacing w:line="0" w:lineRule="atLeast"/>
              <w:jc w:val="center"/>
              <w:rPr>
                <w:rFonts w:ascii="宋体" w:hAnsi="宋体" w:hint="eastAsia"/>
                <w:kern w:val="0"/>
                <w:szCs w:val="21"/>
              </w:rPr>
            </w:pPr>
          </w:p>
        </w:tc>
        <w:tc>
          <w:tcPr>
            <w:tcW w:w="901" w:type="dxa"/>
          </w:tcPr>
          <w:p w14:paraId="51E5847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585749C" w14:textId="77777777">
        <w:trPr>
          <w:trHeight w:val="454"/>
          <w:jc w:val="center"/>
        </w:trPr>
        <w:tc>
          <w:tcPr>
            <w:tcW w:w="0" w:type="auto"/>
            <w:vMerge/>
            <w:vAlign w:val="center"/>
          </w:tcPr>
          <w:p w14:paraId="42A06FA1" w14:textId="77777777" w:rsidR="00141DA7" w:rsidRDefault="00141DA7">
            <w:pPr>
              <w:spacing w:line="0" w:lineRule="atLeast"/>
              <w:jc w:val="center"/>
              <w:rPr>
                <w:rFonts w:ascii="宋体" w:hAnsi="宋体" w:hint="eastAsia"/>
                <w:color w:val="000000"/>
                <w:szCs w:val="21"/>
              </w:rPr>
            </w:pPr>
          </w:p>
        </w:tc>
        <w:tc>
          <w:tcPr>
            <w:tcW w:w="0" w:type="auto"/>
            <w:vAlign w:val="center"/>
          </w:tcPr>
          <w:p w14:paraId="1FE7453D" w14:textId="77777777" w:rsidR="00141DA7" w:rsidRDefault="006F0A4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0657EF29"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67E9BA2" w14:textId="77777777" w:rsidR="00141DA7" w:rsidRDefault="006F0A44">
            <w:pPr>
              <w:jc w:val="center"/>
            </w:pPr>
            <w:r>
              <w:rPr>
                <w:rFonts w:ascii="宋体" w:hAnsi="宋体" w:hint="eastAsia"/>
                <w:kern w:val="0"/>
                <w:szCs w:val="21"/>
              </w:rPr>
              <w:t>18</w:t>
            </w:r>
          </w:p>
        </w:tc>
        <w:tc>
          <w:tcPr>
            <w:tcW w:w="0" w:type="auto"/>
            <w:vAlign w:val="center"/>
          </w:tcPr>
          <w:p w14:paraId="7225885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4EC606D" w14:textId="77777777" w:rsidR="00141DA7" w:rsidRDefault="00141DA7">
            <w:pPr>
              <w:spacing w:line="0" w:lineRule="atLeast"/>
              <w:jc w:val="center"/>
              <w:rPr>
                <w:rFonts w:ascii="宋体" w:hAnsi="宋体" w:hint="eastAsia"/>
                <w:kern w:val="0"/>
                <w:szCs w:val="21"/>
              </w:rPr>
            </w:pPr>
          </w:p>
        </w:tc>
        <w:tc>
          <w:tcPr>
            <w:tcW w:w="567" w:type="dxa"/>
            <w:vAlign w:val="center"/>
          </w:tcPr>
          <w:p w14:paraId="1B3C01F4" w14:textId="77777777" w:rsidR="00141DA7" w:rsidRDefault="00141DA7">
            <w:pPr>
              <w:spacing w:line="0" w:lineRule="atLeast"/>
              <w:jc w:val="center"/>
              <w:rPr>
                <w:rFonts w:ascii="宋体" w:hAnsi="宋体" w:hint="eastAsia"/>
                <w:kern w:val="0"/>
                <w:szCs w:val="21"/>
              </w:rPr>
            </w:pPr>
          </w:p>
        </w:tc>
        <w:tc>
          <w:tcPr>
            <w:tcW w:w="850" w:type="dxa"/>
            <w:vAlign w:val="center"/>
          </w:tcPr>
          <w:p w14:paraId="6823A4A3" w14:textId="77777777" w:rsidR="00141DA7" w:rsidRDefault="00141DA7">
            <w:pPr>
              <w:spacing w:line="0" w:lineRule="atLeast"/>
              <w:jc w:val="center"/>
              <w:rPr>
                <w:rFonts w:ascii="宋体" w:hAnsi="宋体" w:hint="eastAsia"/>
                <w:kern w:val="0"/>
                <w:szCs w:val="21"/>
              </w:rPr>
            </w:pPr>
          </w:p>
        </w:tc>
        <w:tc>
          <w:tcPr>
            <w:tcW w:w="851" w:type="dxa"/>
            <w:vAlign w:val="center"/>
          </w:tcPr>
          <w:p w14:paraId="3A6FE77E" w14:textId="77777777" w:rsidR="00141DA7" w:rsidRDefault="00141DA7">
            <w:pPr>
              <w:spacing w:line="0" w:lineRule="atLeast"/>
              <w:jc w:val="center"/>
              <w:rPr>
                <w:rFonts w:ascii="宋体" w:hAnsi="宋体" w:hint="eastAsia"/>
                <w:kern w:val="0"/>
                <w:szCs w:val="21"/>
              </w:rPr>
            </w:pPr>
          </w:p>
        </w:tc>
        <w:tc>
          <w:tcPr>
            <w:tcW w:w="992" w:type="dxa"/>
            <w:vAlign w:val="center"/>
          </w:tcPr>
          <w:p w14:paraId="7210A449" w14:textId="77777777" w:rsidR="00141DA7" w:rsidRDefault="00141DA7">
            <w:pPr>
              <w:spacing w:line="0" w:lineRule="atLeast"/>
              <w:jc w:val="center"/>
              <w:rPr>
                <w:rFonts w:ascii="宋体" w:hAnsi="宋体" w:hint="eastAsia"/>
                <w:kern w:val="0"/>
                <w:szCs w:val="21"/>
              </w:rPr>
            </w:pPr>
          </w:p>
        </w:tc>
        <w:tc>
          <w:tcPr>
            <w:tcW w:w="901" w:type="dxa"/>
          </w:tcPr>
          <w:p w14:paraId="037B8AB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3A9843C" w14:textId="77777777">
        <w:trPr>
          <w:trHeight w:val="454"/>
          <w:jc w:val="center"/>
        </w:trPr>
        <w:tc>
          <w:tcPr>
            <w:tcW w:w="0" w:type="auto"/>
            <w:vMerge w:val="restart"/>
            <w:vAlign w:val="center"/>
          </w:tcPr>
          <w:p w14:paraId="5BD74E40"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6DE1D553" w14:textId="77777777" w:rsidR="00141DA7" w:rsidRDefault="006F0A4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BC1B675"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1817029" w14:textId="77777777" w:rsidR="00141DA7" w:rsidRDefault="00141DA7">
            <w:pPr>
              <w:jc w:val="center"/>
            </w:pPr>
          </w:p>
        </w:tc>
        <w:tc>
          <w:tcPr>
            <w:tcW w:w="0" w:type="auto"/>
            <w:vAlign w:val="center"/>
          </w:tcPr>
          <w:p w14:paraId="7DB89D92"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E81F196" w14:textId="77777777" w:rsidR="00141DA7" w:rsidRDefault="00141DA7">
            <w:pPr>
              <w:spacing w:line="0" w:lineRule="atLeast"/>
              <w:jc w:val="center"/>
              <w:rPr>
                <w:rFonts w:ascii="宋体" w:hAnsi="宋体" w:hint="eastAsia"/>
                <w:kern w:val="0"/>
                <w:szCs w:val="21"/>
              </w:rPr>
            </w:pPr>
          </w:p>
        </w:tc>
        <w:tc>
          <w:tcPr>
            <w:tcW w:w="567" w:type="dxa"/>
            <w:vAlign w:val="center"/>
          </w:tcPr>
          <w:p w14:paraId="4A1DD199" w14:textId="77777777" w:rsidR="00141DA7" w:rsidRDefault="00141DA7">
            <w:pPr>
              <w:spacing w:line="0" w:lineRule="atLeast"/>
              <w:jc w:val="center"/>
              <w:rPr>
                <w:rFonts w:ascii="宋体" w:hAnsi="宋体" w:hint="eastAsia"/>
                <w:kern w:val="0"/>
                <w:szCs w:val="21"/>
              </w:rPr>
            </w:pPr>
          </w:p>
        </w:tc>
        <w:tc>
          <w:tcPr>
            <w:tcW w:w="850" w:type="dxa"/>
            <w:vAlign w:val="center"/>
          </w:tcPr>
          <w:p w14:paraId="74FEA6B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4E5C92"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1423FC2" w14:textId="77777777" w:rsidR="00141DA7" w:rsidRDefault="00141DA7">
            <w:pPr>
              <w:spacing w:line="0" w:lineRule="atLeast"/>
              <w:jc w:val="center"/>
              <w:rPr>
                <w:rFonts w:ascii="宋体" w:hAnsi="宋体" w:hint="eastAsia"/>
                <w:kern w:val="0"/>
                <w:szCs w:val="21"/>
              </w:rPr>
            </w:pPr>
          </w:p>
        </w:tc>
        <w:tc>
          <w:tcPr>
            <w:tcW w:w="901" w:type="dxa"/>
          </w:tcPr>
          <w:p w14:paraId="0594AC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9069212" w14:textId="77777777">
        <w:trPr>
          <w:trHeight w:val="454"/>
          <w:jc w:val="center"/>
        </w:trPr>
        <w:tc>
          <w:tcPr>
            <w:tcW w:w="0" w:type="auto"/>
            <w:vMerge/>
            <w:vAlign w:val="center"/>
          </w:tcPr>
          <w:p w14:paraId="0942C951" w14:textId="77777777" w:rsidR="00141DA7" w:rsidRDefault="00141DA7">
            <w:pPr>
              <w:spacing w:line="0" w:lineRule="atLeast"/>
              <w:jc w:val="center"/>
              <w:rPr>
                <w:rFonts w:ascii="宋体" w:hAnsi="宋体" w:hint="eastAsia"/>
                <w:color w:val="000000"/>
                <w:szCs w:val="21"/>
              </w:rPr>
            </w:pPr>
          </w:p>
        </w:tc>
        <w:tc>
          <w:tcPr>
            <w:tcW w:w="0" w:type="auto"/>
            <w:vAlign w:val="center"/>
          </w:tcPr>
          <w:p w14:paraId="6231E1E5" w14:textId="77777777" w:rsidR="00141DA7" w:rsidRDefault="006F0A4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B3F43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8ADD77F" w14:textId="77777777" w:rsidR="00141DA7" w:rsidRDefault="00141DA7">
            <w:pPr>
              <w:jc w:val="center"/>
            </w:pPr>
          </w:p>
        </w:tc>
        <w:tc>
          <w:tcPr>
            <w:tcW w:w="0" w:type="auto"/>
            <w:vAlign w:val="center"/>
          </w:tcPr>
          <w:p w14:paraId="50310F5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52614D0" w14:textId="77777777" w:rsidR="00141DA7" w:rsidRDefault="00141DA7">
            <w:pPr>
              <w:spacing w:line="0" w:lineRule="atLeast"/>
              <w:jc w:val="center"/>
              <w:rPr>
                <w:rFonts w:ascii="宋体" w:hAnsi="宋体" w:hint="eastAsia"/>
                <w:kern w:val="0"/>
                <w:szCs w:val="21"/>
              </w:rPr>
            </w:pPr>
          </w:p>
        </w:tc>
        <w:tc>
          <w:tcPr>
            <w:tcW w:w="567" w:type="dxa"/>
            <w:vAlign w:val="center"/>
          </w:tcPr>
          <w:p w14:paraId="20F91661" w14:textId="77777777" w:rsidR="00141DA7" w:rsidRDefault="00141DA7">
            <w:pPr>
              <w:spacing w:line="0" w:lineRule="atLeast"/>
              <w:jc w:val="center"/>
              <w:rPr>
                <w:rFonts w:ascii="宋体" w:hAnsi="宋体" w:hint="eastAsia"/>
                <w:kern w:val="0"/>
                <w:szCs w:val="21"/>
              </w:rPr>
            </w:pPr>
          </w:p>
        </w:tc>
        <w:tc>
          <w:tcPr>
            <w:tcW w:w="850" w:type="dxa"/>
            <w:vAlign w:val="center"/>
          </w:tcPr>
          <w:p w14:paraId="0EDC3E2A" w14:textId="77777777" w:rsidR="00141DA7" w:rsidRDefault="006F0A4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32498A34" w14:textId="77777777" w:rsidR="00141DA7" w:rsidRDefault="00141DA7">
            <w:pPr>
              <w:spacing w:line="0" w:lineRule="atLeast"/>
              <w:jc w:val="center"/>
              <w:rPr>
                <w:rFonts w:ascii="宋体" w:hAnsi="宋体" w:hint="eastAsia"/>
                <w:kern w:val="0"/>
                <w:szCs w:val="21"/>
              </w:rPr>
            </w:pPr>
          </w:p>
        </w:tc>
        <w:tc>
          <w:tcPr>
            <w:tcW w:w="992" w:type="dxa"/>
            <w:vAlign w:val="center"/>
          </w:tcPr>
          <w:p w14:paraId="4A47C887"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E4C28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05601B5" w14:textId="77777777">
        <w:trPr>
          <w:trHeight w:val="454"/>
          <w:jc w:val="center"/>
        </w:trPr>
        <w:tc>
          <w:tcPr>
            <w:tcW w:w="0" w:type="auto"/>
            <w:gridSpan w:val="2"/>
            <w:vAlign w:val="center"/>
          </w:tcPr>
          <w:p w14:paraId="3C1EBA1F" w14:textId="77777777" w:rsidR="00141DA7" w:rsidRDefault="006F0A4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01D6FB3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F7089E2" w14:textId="77777777" w:rsidR="00141DA7" w:rsidRDefault="006F0A44">
            <w:pPr>
              <w:spacing w:line="0" w:lineRule="atLeast"/>
              <w:jc w:val="center"/>
              <w:rPr>
                <w:rFonts w:ascii="宋体" w:hAnsi="宋体" w:hint="eastAsia"/>
                <w:kern w:val="0"/>
                <w:szCs w:val="21"/>
              </w:rPr>
            </w:pPr>
            <w:r>
              <w:rPr>
                <w:rFonts w:ascii="宋体" w:hAnsi="宋体"/>
                <w:kern w:val="0"/>
                <w:szCs w:val="21"/>
              </w:rPr>
              <w:t>68</w:t>
            </w:r>
          </w:p>
        </w:tc>
        <w:tc>
          <w:tcPr>
            <w:tcW w:w="0" w:type="auto"/>
            <w:vAlign w:val="center"/>
          </w:tcPr>
          <w:p w14:paraId="0B666438"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721F7CE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D078B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57E8DF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31994AD"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769770E"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3409357E"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r>
    </w:tbl>
    <w:p w14:paraId="5E8C5BE9" w14:textId="77777777" w:rsidR="00141DA7" w:rsidRDefault="00141DA7">
      <w:pPr>
        <w:spacing w:line="360" w:lineRule="auto"/>
        <w:ind w:firstLineChars="200" w:firstLine="480"/>
        <w:jc w:val="left"/>
        <w:rPr>
          <w:rFonts w:ascii="宋体" w:hAnsi="宋体" w:hint="eastAsia"/>
          <w:sz w:val="24"/>
          <w:szCs w:val="24"/>
        </w:rPr>
      </w:pPr>
    </w:p>
    <w:p w14:paraId="49AEEDB5" w14:textId="77777777" w:rsidR="00141DA7" w:rsidRDefault="006F0A44">
      <w:pPr>
        <w:spacing w:line="360" w:lineRule="auto"/>
        <w:rPr>
          <w:rFonts w:ascii="宋体" w:hAnsi="宋体" w:hint="eastAsia"/>
          <w:b/>
          <w:sz w:val="24"/>
          <w:szCs w:val="24"/>
        </w:rPr>
      </w:pPr>
      <w:r>
        <w:rPr>
          <w:rFonts w:ascii="宋体" w:hAnsi="宋体" w:hint="eastAsia"/>
          <w:b/>
          <w:sz w:val="24"/>
          <w:szCs w:val="24"/>
        </w:rPr>
        <w:t>教学计划表说明：</w:t>
      </w:r>
    </w:p>
    <w:p w14:paraId="56E2207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1.表中2W表示两周，J8表示八课时讲座。</w:t>
      </w:r>
    </w:p>
    <w:p w14:paraId="3C03EA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2.“公共选修课”选修根据专业提出实施建议；“专业选修课”中列出</w:t>
      </w:r>
      <w:r>
        <w:rPr>
          <w:rFonts w:ascii="宋体" w:hAnsi="宋体"/>
          <w:sz w:val="24"/>
          <w:szCs w:val="24"/>
        </w:rPr>
        <w:t>12</w:t>
      </w:r>
      <w:r>
        <w:rPr>
          <w:rFonts w:ascii="宋体" w:hAnsi="宋体" w:hint="eastAsia"/>
          <w:sz w:val="24"/>
          <w:szCs w:val="24"/>
        </w:rPr>
        <w:t>门选修课，学生选学</w:t>
      </w:r>
      <w:r>
        <w:rPr>
          <w:rFonts w:ascii="宋体" w:hAnsi="宋体"/>
          <w:sz w:val="24"/>
          <w:szCs w:val="24"/>
        </w:rPr>
        <w:t>6</w:t>
      </w:r>
      <w:r>
        <w:rPr>
          <w:rFonts w:ascii="宋体" w:hAnsi="宋体" w:hint="eastAsia"/>
          <w:sz w:val="24"/>
          <w:szCs w:val="24"/>
        </w:rPr>
        <w:t>门，分别在第2、3、4学期开设。</w:t>
      </w:r>
    </w:p>
    <w:p w14:paraId="7D59E3F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3.农村体验和社会实践在正常学时之外，可利用寒暑假进行，不计入教学周次。</w:t>
      </w:r>
    </w:p>
    <w:p w14:paraId="7C8C4E14" w14:textId="6CEE3D19" w:rsidR="00141DA7" w:rsidRDefault="006F0A44">
      <w:pPr>
        <w:spacing w:line="360" w:lineRule="auto"/>
        <w:ind w:firstLineChars="200" w:firstLine="480"/>
        <w:jc w:val="left"/>
        <w:rPr>
          <w:rFonts w:ascii="宋体" w:hAnsi="宋体" w:hint="eastAsia"/>
          <w:sz w:val="22"/>
          <w:szCs w:val="24"/>
        </w:rPr>
      </w:pPr>
      <w:r>
        <w:rPr>
          <w:rFonts w:ascii="宋体" w:hAnsi="宋体" w:cs="宋体" w:hint="eastAsia"/>
          <w:bCs/>
          <w:kern w:val="0"/>
          <w:sz w:val="24"/>
          <w:szCs w:val="28"/>
        </w:rPr>
        <w:t>三年制高职机械制造及自动化专业教学计划表（2021</w:t>
      </w:r>
      <w:r w:rsidR="00C71CC1">
        <w:rPr>
          <w:rFonts w:ascii="宋体" w:hAnsi="宋体" w:cs="宋体" w:hint="eastAsia"/>
          <w:bCs/>
          <w:kern w:val="0"/>
          <w:sz w:val="24"/>
          <w:szCs w:val="28"/>
        </w:rPr>
        <w:t>级</w:t>
      </w:r>
      <w:r>
        <w:rPr>
          <w:rFonts w:ascii="宋体" w:hAnsi="宋体" w:cs="宋体" w:hint="eastAsia"/>
          <w:bCs/>
          <w:kern w:val="0"/>
          <w:sz w:val="24"/>
          <w:szCs w:val="28"/>
        </w:rPr>
        <w:t>）详见</w:t>
      </w:r>
      <w:r>
        <w:rPr>
          <w:rFonts w:ascii="宋体" w:hAnsi="宋体" w:cs="宋体"/>
          <w:bCs/>
          <w:kern w:val="0"/>
          <w:sz w:val="24"/>
          <w:szCs w:val="28"/>
        </w:rPr>
        <w:t>表</w:t>
      </w:r>
      <w:r>
        <w:rPr>
          <w:rFonts w:ascii="宋体" w:hAnsi="宋体" w:cs="宋体" w:hint="eastAsia"/>
          <w:bCs/>
          <w:kern w:val="0"/>
          <w:sz w:val="24"/>
          <w:szCs w:val="28"/>
        </w:rPr>
        <w:t>6。</w:t>
      </w:r>
    </w:p>
    <w:p w14:paraId="2D9C4822" w14:textId="77777777" w:rsidR="00141DA7" w:rsidRDefault="00141DA7">
      <w:pPr>
        <w:spacing w:line="360" w:lineRule="auto"/>
        <w:ind w:firstLineChars="200" w:firstLine="480"/>
        <w:jc w:val="left"/>
        <w:rPr>
          <w:rFonts w:ascii="宋体" w:hAnsi="宋体" w:hint="eastAsia"/>
          <w:sz w:val="24"/>
          <w:szCs w:val="24"/>
        </w:rPr>
      </w:pPr>
    </w:p>
    <w:p w14:paraId="5F88055C" w14:textId="77777777" w:rsidR="00141DA7" w:rsidRDefault="00141DA7">
      <w:pPr>
        <w:spacing w:line="360" w:lineRule="auto"/>
        <w:ind w:firstLineChars="200" w:firstLine="480"/>
        <w:jc w:val="left"/>
        <w:rPr>
          <w:rFonts w:ascii="宋体" w:hAnsi="宋体" w:hint="eastAsia"/>
          <w:sz w:val="24"/>
          <w:szCs w:val="24"/>
        </w:rPr>
        <w:sectPr w:rsidR="00141DA7">
          <w:headerReference w:type="default" r:id="rId9"/>
          <w:footerReference w:type="default" r:id="rId10"/>
          <w:pgSz w:w="11906" w:h="16838"/>
          <w:pgMar w:top="1418" w:right="1418" w:bottom="1418" w:left="1418" w:header="851" w:footer="992" w:gutter="0"/>
          <w:pgNumType w:start="9"/>
          <w:cols w:space="425"/>
          <w:docGrid w:type="lines" w:linePitch="312"/>
        </w:sectPr>
      </w:pPr>
    </w:p>
    <w:p w14:paraId="00427F6E" w14:textId="77777777" w:rsidR="00141DA7" w:rsidRDefault="006F0A44">
      <w:pPr>
        <w:ind w:firstLineChars="200" w:firstLine="480"/>
        <w:jc w:val="center"/>
        <w:rPr>
          <w:rFonts w:ascii="宋体" w:hAnsi="宋体" w:hint="eastAsia"/>
          <w:b/>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5000" w:type="pct"/>
        <w:shd w:val="clear" w:color="auto" w:fill="FFFFFF" w:themeFill="background1"/>
        <w:tblLook w:val="04A0" w:firstRow="1" w:lastRow="0" w:firstColumn="1" w:lastColumn="0" w:noHBand="0" w:noVBand="1"/>
      </w:tblPr>
      <w:tblGrid>
        <w:gridCol w:w="682"/>
        <w:gridCol w:w="458"/>
        <w:gridCol w:w="458"/>
        <w:gridCol w:w="1123"/>
        <w:gridCol w:w="3992"/>
        <w:gridCol w:w="495"/>
        <w:gridCol w:w="682"/>
        <w:gridCol w:w="586"/>
        <w:gridCol w:w="685"/>
        <w:gridCol w:w="458"/>
        <w:gridCol w:w="537"/>
        <w:gridCol w:w="458"/>
        <w:gridCol w:w="458"/>
        <w:gridCol w:w="537"/>
        <w:gridCol w:w="549"/>
        <w:gridCol w:w="461"/>
        <w:gridCol w:w="464"/>
        <w:gridCol w:w="1135"/>
      </w:tblGrid>
      <w:tr w:rsidR="00141DA7" w14:paraId="55CFEE30" w14:textId="77777777">
        <w:trPr>
          <w:trHeight w:val="375"/>
          <w:tblHeader/>
        </w:trPr>
        <w:tc>
          <w:tcPr>
            <w:tcW w:w="5000" w:type="pct"/>
            <w:gridSpan w:val="18"/>
            <w:tcBorders>
              <w:top w:val="nil"/>
              <w:left w:val="nil"/>
              <w:bottom w:val="single" w:sz="4" w:space="0" w:color="auto"/>
              <w:right w:val="nil"/>
            </w:tcBorders>
            <w:shd w:val="clear" w:color="auto" w:fill="FFFFFF" w:themeFill="background1"/>
            <w:noWrap/>
            <w:vAlign w:val="center"/>
          </w:tcPr>
          <w:p w14:paraId="121F4CBF" w14:textId="5745455F" w:rsidR="00141DA7" w:rsidRDefault="006F0A44">
            <w:pPr>
              <w:widowControl/>
              <w:jc w:val="center"/>
              <w:rPr>
                <w:rFonts w:ascii="宋体" w:hAnsi="宋体" w:cs="宋体" w:hint="eastAsia"/>
                <w:b/>
                <w:bCs/>
                <w:kern w:val="0"/>
                <w:sz w:val="28"/>
                <w:szCs w:val="28"/>
              </w:rPr>
            </w:pPr>
            <w:r>
              <w:rPr>
                <w:rFonts w:ascii="宋体" w:hAnsi="宋体" w:cs="宋体" w:hint="eastAsia"/>
                <w:b/>
                <w:bCs/>
                <w:kern w:val="0"/>
                <w:sz w:val="28"/>
                <w:szCs w:val="28"/>
              </w:rPr>
              <w:t>三年制高职机械制造及自动化专业教学计划表（2021</w:t>
            </w:r>
            <w:r w:rsidR="00C71CC1">
              <w:rPr>
                <w:rFonts w:ascii="宋体" w:hAnsi="宋体" w:cs="宋体" w:hint="eastAsia"/>
                <w:b/>
                <w:bCs/>
                <w:kern w:val="0"/>
                <w:sz w:val="28"/>
                <w:szCs w:val="28"/>
              </w:rPr>
              <w:t>级</w:t>
            </w:r>
            <w:r>
              <w:rPr>
                <w:rFonts w:ascii="宋体" w:hAnsi="宋体" w:cs="宋体" w:hint="eastAsia"/>
                <w:b/>
                <w:bCs/>
                <w:kern w:val="0"/>
                <w:sz w:val="28"/>
                <w:szCs w:val="28"/>
              </w:rPr>
              <w:t>）</w:t>
            </w:r>
          </w:p>
        </w:tc>
      </w:tr>
      <w:tr w:rsidR="00141DA7" w14:paraId="1E0B8B0A" w14:textId="77777777">
        <w:trPr>
          <w:trHeight w:val="301"/>
          <w:tblHeader/>
        </w:trPr>
        <w:tc>
          <w:tcPr>
            <w:tcW w:w="4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1957E"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r>
              <w:rPr>
                <w:rFonts w:ascii="黑体" w:eastAsia="黑体" w:hAnsi="黑体" w:cs="宋体" w:hint="eastAsia"/>
                <w:kern w:val="0"/>
                <w:sz w:val="20"/>
                <w:szCs w:val="20"/>
              </w:rPr>
              <w:br/>
              <w:t>类别</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00B79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395"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D904498"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403"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2A4572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B06E80"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6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C8BFD98"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1054"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418C629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3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AE574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70945"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141DA7" w14:paraId="628353C0" w14:textId="77777777">
        <w:trPr>
          <w:trHeight w:val="301"/>
          <w:tblHeader/>
        </w:trPr>
        <w:tc>
          <w:tcPr>
            <w:tcW w:w="401"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1B27C" w14:textId="77777777" w:rsidR="00141DA7" w:rsidRDefault="00141DA7">
            <w:pPr>
              <w:widowControl/>
              <w:jc w:val="left"/>
              <w:rPr>
                <w:rFonts w:ascii="黑体" w:eastAsia="黑体" w:hAnsi="黑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C890D32" w14:textId="77777777" w:rsidR="00141DA7" w:rsidRDefault="00141DA7">
            <w:pPr>
              <w:widowControl/>
              <w:jc w:val="left"/>
              <w:rPr>
                <w:rFonts w:ascii="黑体" w:eastAsia="黑体" w:hAnsi="黑体" w:cs="宋体" w:hint="eastAsia"/>
                <w:kern w:val="0"/>
                <w:sz w:val="20"/>
                <w:szCs w:val="20"/>
              </w:rPr>
            </w:pPr>
          </w:p>
        </w:tc>
        <w:tc>
          <w:tcPr>
            <w:tcW w:w="395" w:type="pct"/>
            <w:vMerge/>
            <w:tcBorders>
              <w:top w:val="nil"/>
              <w:left w:val="single" w:sz="4" w:space="0" w:color="auto"/>
              <w:bottom w:val="single" w:sz="4" w:space="0" w:color="auto"/>
              <w:right w:val="single" w:sz="4" w:space="0" w:color="auto"/>
            </w:tcBorders>
            <w:shd w:val="clear" w:color="auto" w:fill="FFFFFF" w:themeFill="background1"/>
            <w:vAlign w:val="center"/>
          </w:tcPr>
          <w:p w14:paraId="10CC2251" w14:textId="77777777" w:rsidR="00141DA7" w:rsidRDefault="00141DA7">
            <w:pPr>
              <w:widowControl/>
              <w:jc w:val="left"/>
              <w:rPr>
                <w:rFonts w:ascii="黑体" w:eastAsia="黑体" w:hAnsi="黑体" w:cs="宋体" w:hint="eastAsia"/>
                <w:kern w:val="0"/>
                <w:sz w:val="20"/>
                <w:szCs w:val="20"/>
              </w:rPr>
            </w:pPr>
          </w:p>
        </w:tc>
        <w:tc>
          <w:tcPr>
            <w:tcW w:w="1403" w:type="pct"/>
            <w:vMerge/>
            <w:tcBorders>
              <w:top w:val="nil"/>
              <w:left w:val="single" w:sz="4" w:space="0" w:color="auto"/>
              <w:bottom w:val="single" w:sz="4" w:space="0" w:color="auto"/>
              <w:right w:val="single" w:sz="4" w:space="0" w:color="auto"/>
            </w:tcBorders>
            <w:shd w:val="clear" w:color="auto" w:fill="FFFFFF" w:themeFill="background1"/>
            <w:vAlign w:val="center"/>
          </w:tcPr>
          <w:p w14:paraId="024D272A" w14:textId="77777777" w:rsidR="00141DA7" w:rsidRDefault="00141DA7">
            <w:pPr>
              <w:widowControl/>
              <w:jc w:val="left"/>
              <w:rPr>
                <w:rFonts w:ascii="黑体" w:eastAsia="黑体" w:hAnsi="黑体" w:cs="宋体" w:hint="eastAsia"/>
                <w:kern w:val="0"/>
                <w:sz w:val="20"/>
                <w:szCs w:val="20"/>
              </w:rPr>
            </w:pP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64E43066" w14:textId="77777777" w:rsidR="00141DA7" w:rsidRDefault="00141DA7">
            <w:pPr>
              <w:widowControl/>
              <w:jc w:val="left"/>
              <w:rPr>
                <w:rFonts w:ascii="黑体" w:eastAsia="黑体" w:hAnsi="黑体" w:cs="宋体" w:hint="eastAsia"/>
                <w:kern w:val="0"/>
                <w:sz w:val="20"/>
                <w:szCs w:val="20"/>
              </w:rPr>
            </w:pPr>
          </w:p>
        </w:tc>
        <w:tc>
          <w:tcPr>
            <w:tcW w:w="240" w:type="pct"/>
            <w:tcBorders>
              <w:top w:val="nil"/>
              <w:left w:val="nil"/>
              <w:bottom w:val="single" w:sz="4" w:space="0" w:color="auto"/>
              <w:right w:val="single" w:sz="4" w:space="0" w:color="auto"/>
            </w:tcBorders>
            <w:shd w:val="clear" w:color="auto" w:fill="FFFFFF" w:themeFill="background1"/>
            <w:vAlign w:val="center"/>
          </w:tcPr>
          <w:p w14:paraId="2121B77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206" w:type="pct"/>
            <w:tcBorders>
              <w:top w:val="nil"/>
              <w:left w:val="nil"/>
              <w:bottom w:val="single" w:sz="4" w:space="0" w:color="auto"/>
              <w:right w:val="single" w:sz="4" w:space="0" w:color="auto"/>
            </w:tcBorders>
            <w:shd w:val="clear" w:color="auto" w:fill="FFFFFF" w:themeFill="background1"/>
            <w:vAlign w:val="center"/>
          </w:tcPr>
          <w:p w14:paraId="258804C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241" w:type="pct"/>
            <w:tcBorders>
              <w:top w:val="nil"/>
              <w:left w:val="nil"/>
              <w:bottom w:val="single" w:sz="4" w:space="0" w:color="auto"/>
              <w:right w:val="single" w:sz="4" w:space="0" w:color="auto"/>
            </w:tcBorders>
            <w:shd w:val="clear" w:color="auto" w:fill="FFFFFF" w:themeFill="background1"/>
            <w:vAlign w:val="center"/>
          </w:tcPr>
          <w:p w14:paraId="6E2B469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161" w:type="pct"/>
            <w:tcBorders>
              <w:top w:val="nil"/>
              <w:left w:val="nil"/>
              <w:bottom w:val="single" w:sz="4" w:space="0" w:color="auto"/>
              <w:right w:val="single" w:sz="4" w:space="0" w:color="auto"/>
            </w:tcBorders>
            <w:shd w:val="clear" w:color="auto" w:fill="FFFFFF" w:themeFill="background1"/>
            <w:vAlign w:val="center"/>
          </w:tcPr>
          <w:p w14:paraId="0D40E17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189" w:type="pct"/>
            <w:tcBorders>
              <w:top w:val="nil"/>
              <w:left w:val="nil"/>
              <w:bottom w:val="single" w:sz="4" w:space="0" w:color="auto"/>
              <w:right w:val="single" w:sz="4" w:space="0" w:color="auto"/>
            </w:tcBorders>
            <w:shd w:val="clear" w:color="auto" w:fill="FFFFFF" w:themeFill="background1"/>
            <w:vAlign w:val="center"/>
          </w:tcPr>
          <w:p w14:paraId="0D16190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3CBCF8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161" w:type="pct"/>
            <w:tcBorders>
              <w:top w:val="nil"/>
              <w:left w:val="nil"/>
              <w:bottom w:val="single" w:sz="4" w:space="0" w:color="auto"/>
              <w:right w:val="single" w:sz="4" w:space="0" w:color="auto"/>
            </w:tcBorders>
            <w:shd w:val="clear" w:color="auto" w:fill="FFFFFF" w:themeFill="background1"/>
            <w:vAlign w:val="center"/>
          </w:tcPr>
          <w:p w14:paraId="5CE4622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40964749"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191" w:type="pct"/>
            <w:tcBorders>
              <w:top w:val="nil"/>
              <w:left w:val="nil"/>
              <w:bottom w:val="single" w:sz="4" w:space="0" w:color="auto"/>
              <w:right w:val="single" w:sz="4" w:space="0" w:color="auto"/>
            </w:tcBorders>
            <w:shd w:val="clear" w:color="auto" w:fill="FFFFFF" w:themeFill="background1"/>
            <w:vAlign w:val="center"/>
          </w:tcPr>
          <w:p w14:paraId="6039A28B"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162" w:type="pct"/>
            <w:tcBorders>
              <w:top w:val="nil"/>
              <w:left w:val="nil"/>
              <w:bottom w:val="single" w:sz="4" w:space="0" w:color="auto"/>
              <w:right w:val="single" w:sz="4" w:space="0" w:color="auto"/>
            </w:tcBorders>
            <w:shd w:val="clear" w:color="auto" w:fill="FFFFFF" w:themeFill="background1"/>
            <w:vAlign w:val="center"/>
          </w:tcPr>
          <w:p w14:paraId="1E1DA55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162" w:type="pct"/>
            <w:tcBorders>
              <w:top w:val="nil"/>
              <w:left w:val="nil"/>
              <w:bottom w:val="single" w:sz="4" w:space="0" w:color="auto"/>
              <w:right w:val="single" w:sz="4" w:space="0" w:color="auto"/>
            </w:tcBorders>
            <w:shd w:val="clear" w:color="auto" w:fill="FFFFFF" w:themeFill="background1"/>
            <w:vAlign w:val="center"/>
          </w:tcPr>
          <w:p w14:paraId="725C8AD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63482A15" w14:textId="77777777" w:rsidR="00141DA7" w:rsidRDefault="00141DA7">
            <w:pPr>
              <w:widowControl/>
              <w:jc w:val="left"/>
              <w:rPr>
                <w:rFonts w:ascii="黑体" w:eastAsia="黑体" w:hAnsi="黑体" w:cs="宋体" w:hint="eastAsia"/>
                <w:color w:val="000000"/>
                <w:kern w:val="0"/>
                <w:sz w:val="20"/>
                <w:szCs w:val="20"/>
              </w:rPr>
            </w:pPr>
          </w:p>
        </w:tc>
      </w:tr>
      <w:tr w:rsidR="00141DA7" w14:paraId="31511CE8"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30CAB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1DD796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887B46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59214F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6DFB764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174" w:type="pct"/>
            <w:tcBorders>
              <w:top w:val="nil"/>
              <w:left w:val="nil"/>
              <w:bottom w:val="single" w:sz="4" w:space="0" w:color="auto"/>
              <w:right w:val="single" w:sz="4" w:space="0" w:color="auto"/>
            </w:tcBorders>
            <w:shd w:val="clear" w:color="auto" w:fill="FFFFFF" w:themeFill="background1"/>
            <w:vAlign w:val="center"/>
          </w:tcPr>
          <w:p w14:paraId="62F512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ED965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251A17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241" w:type="pct"/>
            <w:tcBorders>
              <w:top w:val="nil"/>
              <w:left w:val="nil"/>
              <w:bottom w:val="single" w:sz="4" w:space="0" w:color="auto"/>
              <w:right w:val="single" w:sz="4" w:space="0" w:color="auto"/>
            </w:tcBorders>
            <w:shd w:val="clear" w:color="auto" w:fill="FFFFFF" w:themeFill="background1"/>
            <w:vAlign w:val="center"/>
          </w:tcPr>
          <w:p w14:paraId="7501DA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31B32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5770AA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2DF874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455588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32138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24E04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EBC549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A05EE1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08AA10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4EC43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CEB8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87818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417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23D4E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396F0B1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408F2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642885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17584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647BC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7AEB9F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3C4F608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4C37E02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169F3D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760E7D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4DE50B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FCACBD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1FB487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0177776"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23E23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CAE7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220BC3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CE1A7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17E5CC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65D1E3E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174" w:type="pct"/>
            <w:tcBorders>
              <w:top w:val="nil"/>
              <w:left w:val="nil"/>
              <w:bottom w:val="single" w:sz="4" w:space="0" w:color="auto"/>
              <w:right w:val="single" w:sz="4" w:space="0" w:color="auto"/>
            </w:tcBorders>
            <w:shd w:val="clear" w:color="auto" w:fill="FFFFFF" w:themeFill="background1"/>
            <w:vAlign w:val="center"/>
          </w:tcPr>
          <w:p w14:paraId="402176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EB8D0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732BD9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241" w:type="pct"/>
            <w:tcBorders>
              <w:top w:val="nil"/>
              <w:left w:val="nil"/>
              <w:bottom w:val="single" w:sz="4" w:space="0" w:color="auto"/>
              <w:right w:val="single" w:sz="4" w:space="0" w:color="auto"/>
            </w:tcBorders>
            <w:shd w:val="clear" w:color="auto" w:fill="FFFFFF" w:themeFill="background1"/>
            <w:vAlign w:val="center"/>
          </w:tcPr>
          <w:p w14:paraId="7450F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095CE3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E1414A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36A19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86A999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C94051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593E9C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67CF18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024BA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A97F27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2480499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4E0817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D4107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9889B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78C9B5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D537E1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174" w:type="pct"/>
            <w:tcBorders>
              <w:top w:val="nil"/>
              <w:left w:val="nil"/>
              <w:bottom w:val="single" w:sz="4" w:space="0" w:color="auto"/>
              <w:right w:val="single" w:sz="4" w:space="0" w:color="auto"/>
            </w:tcBorders>
            <w:shd w:val="clear" w:color="auto" w:fill="FFFFFF" w:themeFill="background1"/>
            <w:vAlign w:val="center"/>
          </w:tcPr>
          <w:p w14:paraId="3719DE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7671F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0D825E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41" w:type="pct"/>
            <w:tcBorders>
              <w:top w:val="nil"/>
              <w:left w:val="nil"/>
              <w:bottom w:val="single" w:sz="4" w:space="0" w:color="auto"/>
              <w:right w:val="single" w:sz="4" w:space="0" w:color="auto"/>
            </w:tcBorders>
            <w:shd w:val="clear" w:color="auto" w:fill="FFFFFF" w:themeFill="background1"/>
            <w:vAlign w:val="center"/>
          </w:tcPr>
          <w:p w14:paraId="5D6378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C24009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C381D9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FD3F72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BE8AE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5E4C9E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20C5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413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E2D473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114B3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FCE6EE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893E4F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C2EF8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D6B0E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7F1E71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DFC564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174" w:type="pct"/>
            <w:tcBorders>
              <w:top w:val="nil"/>
              <w:left w:val="nil"/>
              <w:bottom w:val="single" w:sz="4" w:space="0" w:color="auto"/>
              <w:right w:val="single" w:sz="4" w:space="0" w:color="auto"/>
            </w:tcBorders>
            <w:shd w:val="clear" w:color="auto" w:fill="FFFFFF" w:themeFill="background1"/>
            <w:vAlign w:val="center"/>
          </w:tcPr>
          <w:p w14:paraId="648717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D9769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24ACC3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12CAED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E17679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2EE87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3CFB82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2D7599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A942DD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1AFC8A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FB295C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129A41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5894FFD"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CFF757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80A2F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AFA1B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7EEA8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19B22B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34373B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174" w:type="pct"/>
            <w:tcBorders>
              <w:top w:val="nil"/>
              <w:left w:val="nil"/>
              <w:bottom w:val="single" w:sz="4" w:space="0" w:color="auto"/>
              <w:right w:val="single" w:sz="4" w:space="0" w:color="auto"/>
            </w:tcBorders>
            <w:shd w:val="clear" w:color="auto" w:fill="FFFFFF" w:themeFill="background1"/>
            <w:vAlign w:val="center"/>
          </w:tcPr>
          <w:p w14:paraId="2DBB90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0FA4120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2453D2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241" w:type="pct"/>
            <w:tcBorders>
              <w:top w:val="nil"/>
              <w:left w:val="nil"/>
              <w:bottom w:val="single" w:sz="4" w:space="0" w:color="auto"/>
              <w:right w:val="single" w:sz="4" w:space="0" w:color="auto"/>
            </w:tcBorders>
            <w:shd w:val="clear" w:color="auto" w:fill="FFFFFF" w:themeFill="background1"/>
            <w:vAlign w:val="center"/>
          </w:tcPr>
          <w:p w14:paraId="3ECB213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C743C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47F231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C7243B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C577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6D51CF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8C61A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2E661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6B2CA8B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B523D1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819358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49968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5211D3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26A0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19364C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5321005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174" w:type="pct"/>
            <w:tcBorders>
              <w:top w:val="nil"/>
              <w:left w:val="nil"/>
              <w:bottom w:val="single" w:sz="4" w:space="0" w:color="auto"/>
              <w:right w:val="single" w:sz="4" w:space="0" w:color="auto"/>
            </w:tcBorders>
            <w:shd w:val="clear" w:color="auto" w:fill="FFFFFF" w:themeFill="background1"/>
            <w:vAlign w:val="center"/>
          </w:tcPr>
          <w:p w14:paraId="34162A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51645D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12649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38F8E7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3FE8E35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466B2A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2DFE0D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C293B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0A8CE7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06352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31E54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9365D1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59D2174"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4FA1B4A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A278CC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5191F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A0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06D21D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403" w:type="pct"/>
            <w:tcBorders>
              <w:top w:val="nil"/>
              <w:left w:val="nil"/>
              <w:bottom w:val="single" w:sz="4" w:space="0" w:color="auto"/>
              <w:right w:val="single" w:sz="4" w:space="0" w:color="auto"/>
            </w:tcBorders>
            <w:shd w:val="clear" w:color="auto" w:fill="FFFFFF" w:themeFill="background1"/>
            <w:vAlign w:val="center"/>
          </w:tcPr>
          <w:p w14:paraId="45C803A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254201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70463C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518D17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2CCE71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161" w:type="pct"/>
            <w:tcBorders>
              <w:top w:val="nil"/>
              <w:left w:val="nil"/>
              <w:bottom w:val="single" w:sz="4" w:space="0" w:color="auto"/>
              <w:right w:val="single" w:sz="4" w:space="0" w:color="auto"/>
            </w:tcBorders>
            <w:shd w:val="clear" w:color="auto" w:fill="FFFFFF" w:themeFill="background1"/>
            <w:vAlign w:val="center"/>
          </w:tcPr>
          <w:p w14:paraId="06E2CC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5C74DE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A0548C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7C5BF4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848D1F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CAC37F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5EBD7E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3C64BE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959A87F"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724C35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9B499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562520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7F10D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590EB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23971411"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174" w:type="pct"/>
            <w:tcBorders>
              <w:top w:val="nil"/>
              <w:left w:val="nil"/>
              <w:bottom w:val="single" w:sz="4" w:space="0" w:color="auto"/>
              <w:right w:val="single" w:sz="4" w:space="0" w:color="auto"/>
            </w:tcBorders>
            <w:shd w:val="clear" w:color="auto" w:fill="FFFFFF" w:themeFill="background1"/>
            <w:vAlign w:val="center"/>
          </w:tcPr>
          <w:p w14:paraId="75E993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CD393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BD4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41" w:type="pct"/>
            <w:tcBorders>
              <w:top w:val="nil"/>
              <w:left w:val="nil"/>
              <w:bottom w:val="single" w:sz="4" w:space="0" w:color="auto"/>
              <w:right w:val="single" w:sz="4" w:space="0" w:color="auto"/>
            </w:tcBorders>
            <w:shd w:val="clear" w:color="auto" w:fill="FFFFFF" w:themeFill="background1"/>
            <w:vAlign w:val="center"/>
          </w:tcPr>
          <w:p w14:paraId="2B075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C504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B3D285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441086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BB12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F71FC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8BA2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EC07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DB7AC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700DCD6"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45B53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86723B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7D2236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3A44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2FA21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403" w:type="pct"/>
            <w:tcBorders>
              <w:top w:val="nil"/>
              <w:left w:val="nil"/>
              <w:bottom w:val="single" w:sz="4" w:space="0" w:color="auto"/>
              <w:right w:val="single" w:sz="4" w:space="0" w:color="auto"/>
            </w:tcBorders>
            <w:shd w:val="clear" w:color="auto" w:fill="FFFFFF" w:themeFill="background1"/>
            <w:vAlign w:val="center"/>
          </w:tcPr>
          <w:p w14:paraId="7934653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6A1B7C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3B7476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DF19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37B7D1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1FE969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EE32E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J16</w:t>
            </w:r>
          </w:p>
        </w:tc>
        <w:tc>
          <w:tcPr>
            <w:tcW w:w="161" w:type="pct"/>
            <w:tcBorders>
              <w:top w:val="nil"/>
              <w:left w:val="nil"/>
              <w:bottom w:val="single" w:sz="4" w:space="0" w:color="auto"/>
              <w:right w:val="single" w:sz="4" w:space="0" w:color="auto"/>
            </w:tcBorders>
            <w:shd w:val="clear" w:color="auto" w:fill="FFFFFF" w:themeFill="background1"/>
            <w:vAlign w:val="center"/>
          </w:tcPr>
          <w:p w14:paraId="2C7A536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BDDD3B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81093D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F03552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DE765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217A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C6AB2D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DF3554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96594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EAEEA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7D14C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135FD6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5EBF8FB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5FA6B1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2EBA0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48024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02F6D5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6BCB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0C67235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C265F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CE8D8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5E180A9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B5B5CE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B081B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13FAE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8E58D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2F08FD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A389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7FAB9F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8BE59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97308D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2D275E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A6C9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BD36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CE8DE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CA31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161" w:type="pct"/>
            <w:tcBorders>
              <w:top w:val="nil"/>
              <w:left w:val="nil"/>
              <w:bottom w:val="single" w:sz="4" w:space="0" w:color="auto"/>
              <w:right w:val="single" w:sz="4" w:space="0" w:color="auto"/>
            </w:tcBorders>
            <w:shd w:val="clear" w:color="auto" w:fill="FFFFFF" w:themeFill="background1"/>
            <w:vAlign w:val="center"/>
          </w:tcPr>
          <w:p w14:paraId="4826DA1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58A60C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8AF8E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204618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D1D27D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28D5F3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8B575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0A2769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3ABDAA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A85DD0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CBDE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525121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A342B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0E6B9B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51281E0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0B1510B8"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22F2754"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6049C1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19E58271"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4C9D93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E9F7E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67C12A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88F395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996A5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5EC2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4C1A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A19E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2A542E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CBF61F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C7DD9D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1B0E3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FFCDF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632629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A11797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B6DD62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FBC41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435F7F8"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576C767"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8CC79E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76CA72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E56152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3777698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B17C4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9E1AF0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204EC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F0AFA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98E8CE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D527D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1E0C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D1BD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54D700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66D0EA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77BA948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4BE0A3C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3F7239F"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B1E2B9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7ABC0A"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8C74F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171184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BE2EB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D122BA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D212F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D2D39C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B0DB47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D2511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A7CC6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B83970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66B16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AFD89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15DAF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5" w:type="pct"/>
            <w:tcBorders>
              <w:top w:val="nil"/>
              <w:left w:val="nil"/>
              <w:bottom w:val="single" w:sz="4" w:space="0" w:color="auto"/>
              <w:right w:val="single" w:sz="4" w:space="0" w:color="auto"/>
            </w:tcBorders>
            <w:shd w:val="clear" w:color="auto" w:fill="FFFFFF" w:themeFill="background1"/>
            <w:vAlign w:val="center"/>
          </w:tcPr>
          <w:p w14:paraId="1B7E57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403" w:type="pct"/>
            <w:tcBorders>
              <w:top w:val="nil"/>
              <w:left w:val="nil"/>
              <w:bottom w:val="single" w:sz="4" w:space="0" w:color="auto"/>
              <w:right w:val="single" w:sz="4" w:space="0" w:color="auto"/>
            </w:tcBorders>
            <w:shd w:val="clear" w:color="auto" w:fill="FFFFFF" w:themeFill="background1"/>
            <w:vAlign w:val="center"/>
          </w:tcPr>
          <w:p w14:paraId="58EFA98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174" w:type="pct"/>
            <w:tcBorders>
              <w:top w:val="nil"/>
              <w:left w:val="nil"/>
              <w:bottom w:val="single" w:sz="4" w:space="0" w:color="auto"/>
              <w:right w:val="single" w:sz="4" w:space="0" w:color="auto"/>
            </w:tcBorders>
            <w:shd w:val="clear" w:color="auto" w:fill="FFFFFF" w:themeFill="background1"/>
            <w:vAlign w:val="center"/>
          </w:tcPr>
          <w:p w14:paraId="7D48BE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6AC2D46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F5B61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241" w:type="pct"/>
            <w:tcBorders>
              <w:top w:val="nil"/>
              <w:left w:val="nil"/>
              <w:bottom w:val="single" w:sz="4" w:space="0" w:color="auto"/>
              <w:right w:val="single" w:sz="4" w:space="0" w:color="auto"/>
            </w:tcBorders>
            <w:shd w:val="clear" w:color="auto" w:fill="FFFFFF" w:themeFill="background1"/>
            <w:vAlign w:val="center"/>
          </w:tcPr>
          <w:p w14:paraId="7FBD8B7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59C71F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DCC851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1BA3D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168738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F25ADE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38D744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B2825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F3F7B8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1725DC2"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03D0A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466A5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26A9AA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EBB7C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799B0B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4C1EB6D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174" w:type="pct"/>
            <w:tcBorders>
              <w:top w:val="nil"/>
              <w:left w:val="nil"/>
              <w:bottom w:val="single" w:sz="4" w:space="0" w:color="auto"/>
              <w:right w:val="single" w:sz="4" w:space="0" w:color="auto"/>
            </w:tcBorders>
            <w:shd w:val="clear" w:color="auto" w:fill="FFFFFF" w:themeFill="background1"/>
            <w:vAlign w:val="center"/>
          </w:tcPr>
          <w:p w14:paraId="515A2E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0BBE70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3FD38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vAlign w:val="center"/>
          </w:tcPr>
          <w:p w14:paraId="445F6C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DB2FD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C7A9F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0CF640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3D6CC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2841C3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13C29B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1A041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D1BA4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87BCB8E"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1F44452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0D29E3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0BEFA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3F6C8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2D6EC1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0D08AC3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20C318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778AF6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90D2F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79F308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BA0E6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6BDA7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4C2613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017E02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EFF37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FFA280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ADD35A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5F531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B030E3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FD9631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91E54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B9D3A40"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9D06B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6BAA0469"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431111101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747817EB"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3E3A82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65A33F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2C1D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1" w:type="pct"/>
            <w:tcBorders>
              <w:top w:val="nil"/>
              <w:left w:val="nil"/>
              <w:bottom w:val="single" w:sz="4" w:space="0" w:color="auto"/>
              <w:right w:val="single" w:sz="4" w:space="0" w:color="auto"/>
            </w:tcBorders>
            <w:shd w:val="clear" w:color="auto" w:fill="FFFFFF" w:themeFill="background1"/>
            <w:vAlign w:val="center"/>
          </w:tcPr>
          <w:p w14:paraId="22480E2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415407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FAF78DC"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w:t>
            </w:r>
          </w:p>
        </w:tc>
        <w:tc>
          <w:tcPr>
            <w:tcW w:w="161" w:type="pct"/>
            <w:tcBorders>
              <w:top w:val="nil"/>
              <w:left w:val="nil"/>
              <w:bottom w:val="single" w:sz="4" w:space="0" w:color="auto"/>
              <w:right w:val="single" w:sz="4" w:space="0" w:color="auto"/>
            </w:tcBorders>
            <w:shd w:val="clear" w:color="auto" w:fill="FFFFFF" w:themeFill="background1"/>
            <w:vAlign w:val="center"/>
          </w:tcPr>
          <w:p w14:paraId="19BC69D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C350F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A9BF7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C80F4C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A3AB30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F229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D242CDA"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E0FF7CE" w14:textId="77777777">
        <w:trPr>
          <w:trHeight w:val="443"/>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BA3BA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0900D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316977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240" w:type="pct"/>
            <w:tcBorders>
              <w:top w:val="nil"/>
              <w:left w:val="nil"/>
              <w:bottom w:val="single" w:sz="4" w:space="0" w:color="auto"/>
              <w:right w:val="single" w:sz="4" w:space="0" w:color="auto"/>
            </w:tcBorders>
            <w:shd w:val="clear" w:color="auto" w:fill="FFFFFF" w:themeFill="background1"/>
            <w:vAlign w:val="center"/>
          </w:tcPr>
          <w:p w14:paraId="3620C2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206" w:type="pct"/>
            <w:tcBorders>
              <w:top w:val="nil"/>
              <w:left w:val="nil"/>
              <w:bottom w:val="single" w:sz="4" w:space="0" w:color="auto"/>
              <w:right w:val="single" w:sz="4" w:space="0" w:color="auto"/>
            </w:tcBorders>
            <w:shd w:val="clear" w:color="auto" w:fill="FFFFFF" w:themeFill="background1"/>
            <w:vAlign w:val="center"/>
          </w:tcPr>
          <w:p w14:paraId="21D08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241" w:type="pct"/>
            <w:tcBorders>
              <w:top w:val="nil"/>
              <w:left w:val="nil"/>
              <w:bottom w:val="single" w:sz="4" w:space="0" w:color="auto"/>
              <w:right w:val="single" w:sz="4" w:space="0" w:color="auto"/>
            </w:tcBorders>
            <w:shd w:val="clear" w:color="auto" w:fill="FFFFFF" w:themeFill="background1"/>
            <w:vAlign w:val="center"/>
          </w:tcPr>
          <w:p w14:paraId="57E1F0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161" w:type="pct"/>
            <w:tcBorders>
              <w:top w:val="nil"/>
              <w:left w:val="nil"/>
              <w:bottom w:val="single" w:sz="4" w:space="0" w:color="auto"/>
              <w:right w:val="single" w:sz="4" w:space="0" w:color="auto"/>
            </w:tcBorders>
            <w:shd w:val="clear" w:color="auto" w:fill="FFFFFF" w:themeFill="background1"/>
            <w:vAlign w:val="center"/>
          </w:tcPr>
          <w:p w14:paraId="11D2673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18</w:t>
            </w:r>
          </w:p>
        </w:tc>
        <w:tc>
          <w:tcPr>
            <w:tcW w:w="189" w:type="pct"/>
            <w:tcBorders>
              <w:top w:val="nil"/>
              <w:left w:val="nil"/>
              <w:bottom w:val="single" w:sz="4" w:space="0" w:color="auto"/>
              <w:right w:val="single" w:sz="4" w:space="0" w:color="auto"/>
            </w:tcBorders>
            <w:shd w:val="clear" w:color="auto" w:fill="FFFFFF" w:themeFill="background1"/>
            <w:vAlign w:val="center"/>
          </w:tcPr>
          <w:p w14:paraId="4FCD562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14</w:t>
            </w:r>
          </w:p>
        </w:tc>
        <w:tc>
          <w:tcPr>
            <w:tcW w:w="161" w:type="pct"/>
            <w:tcBorders>
              <w:top w:val="nil"/>
              <w:left w:val="nil"/>
              <w:bottom w:val="single" w:sz="4" w:space="0" w:color="auto"/>
              <w:right w:val="single" w:sz="4" w:space="0" w:color="auto"/>
            </w:tcBorders>
            <w:shd w:val="clear" w:color="auto" w:fill="FFFFFF" w:themeFill="background1"/>
            <w:vAlign w:val="center"/>
          </w:tcPr>
          <w:p w14:paraId="136E2AF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0472628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333A9C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7F865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95279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C1A42E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686023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B81E9E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A29565"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A0B52"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w:t>
            </w:r>
            <w:r>
              <w:rPr>
                <w:rFonts w:ascii="宋体" w:hAnsi="宋体" w:cs="宋体" w:hint="eastAsia"/>
                <w:kern w:val="0"/>
                <w:sz w:val="20"/>
                <w:szCs w:val="20"/>
              </w:rPr>
              <w:lastRenderedPageBreak/>
              <w:t>共选修课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58A13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20</w:t>
            </w:r>
          </w:p>
        </w:tc>
        <w:tc>
          <w:tcPr>
            <w:tcW w:w="395" w:type="pct"/>
            <w:tcBorders>
              <w:top w:val="nil"/>
              <w:left w:val="nil"/>
              <w:bottom w:val="single" w:sz="4" w:space="0" w:color="auto"/>
              <w:right w:val="single" w:sz="4" w:space="0" w:color="auto"/>
            </w:tcBorders>
            <w:shd w:val="clear" w:color="auto" w:fill="FFFFFF" w:themeFill="background1"/>
            <w:vAlign w:val="center"/>
          </w:tcPr>
          <w:p w14:paraId="3C74A139"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159EDF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174" w:type="pct"/>
            <w:tcBorders>
              <w:top w:val="nil"/>
              <w:left w:val="nil"/>
              <w:bottom w:val="single" w:sz="4" w:space="0" w:color="auto"/>
              <w:right w:val="single" w:sz="4" w:space="0" w:color="auto"/>
            </w:tcBorders>
            <w:shd w:val="clear" w:color="auto" w:fill="FFFFFF" w:themeFill="background1"/>
            <w:vAlign w:val="center"/>
          </w:tcPr>
          <w:p w14:paraId="520BB41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607A9A6"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0F0404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28406D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AABF6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C68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1403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7C8BF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B772D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0748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67B5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59D10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57CB03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0B63ADD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1F62EC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C6DAAE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41A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F9B577A"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577CB0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节能减排、绿色环保、社会责任等选修课程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3FB467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6F8DCD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43CEA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000CDF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8E489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81AD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3F65D3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1D6244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DDFF8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439C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CEE7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A40F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CE3D4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E55C2B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A120B7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4FC58D"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C5A97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395" w:type="pct"/>
            <w:tcBorders>
              <w:top w:val="nil"/>
              <w:left w:val="nil"/>
              <w:bottom w:val="single" w:sz="4" w:space="0" w:color="auto"/>
              <w:right w:val="single" w:sz="4" w:space="0" w:color="auto"/>
            </w:tcBorders>
            <w:shd w:val="clear" w:color="auto" w:fill="FFFFFF" w:themeFill="background1"/>
            <w:vAlign w:val="center"/>
          </w:tcPr>
          <w:p w14:paraId="5A7F5F2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6373464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BA7B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F3F2CB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A268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2818E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33A7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BB348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7FAB6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829FB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DA85CE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F011A4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85AF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A8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0B52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14036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B8B7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C356C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2E53A2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EF4E1E7"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538B3EC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FF4F6D2"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3ADA08C"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06F4CE90"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78A52A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5D4A1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EF63E3"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D7E31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2FCB3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B93B8F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D2CFB6F"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1B6B846"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9C8454C"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431755B7" w14:textId="77777777" w:rsidR="00141DA7" w:rsidRDefault="00141DA7">
            <w:pPr>
              <w:widowControl/>
              <w:jc w:val="left"/>
              <w:rPr>
                <w:rFonts w:ascii="宋体" w:hAnsi="宋体" w:cs="宋体" w:hint="eastAsia"/>
                <w:kern w:val="0"/>
                <w:sz w:val="18"/>
                <w:szCs w:val="18"/>
              </w:rPr>
            </w:pPr>
          </w:p>
        </w:tc>
      </w:tr>
      <w:tr w:rsidR="00141DA7" w14:paraId="730DB116" w14:textId="77777777">
        <w:trPr>
          <w:trHeight w:val="405"/>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7872B9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9EFFA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9C2FA1F"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802372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380B90DD"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2EC14E1F"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8DEBAF3"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3B6E54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A85B47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85E58"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F8232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91FB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9F301E0"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7A9BF05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B617269"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746EF06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09531E"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03C68CA1" w14:textId="77777777" w:rsidR="00141DA7" w:rsidRDefault="00141DA7">
            <w:pPr>
              <w:widowControl/>
              <w:jc w:val="left"/>
              <w:rPr>
                <w:rFonts w:ascii="宋体" w:hAnsi="宋体" w:cs="宋体" w:hint="eastAsia"/>
                <w:kern w:val="0"/>
                <w:sz w:val="18"/>
                <w:szCs w:val="18"/>
              </w:rPr>
            </w:pPr>
          </w:p>
        </w:tc>
      </w:tr>
      <w:tr w:rsidR="00141DA7" w14:paraId="4A6026E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4F8676"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8E645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14FB36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046340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6EB3E6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41" w:type="pct"/>
            <w:tcBorders>
              <w:top w:val="nil"/>
              <w:left w:val="nil"/>
              <w:bottom w:val="single" w:sz="4" w:space="0" w:color="auto"/>
              <w:right w:val="single" w:sz="4" w:space="0" w:color="auto"/>
            </w:tcBorders>
            <w:shd w:val="clear" w:color="auto" w:fill="FFFFFF" w:themeFill="background1"/>
            <w:vAlign w:val="center"/>
          </w:tcPr>
          <w:p w14:paraId="069951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2CF11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CF010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0B724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CF75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47B90B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074F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083D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C50ED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7A404F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19993A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C0CF8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0E6013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2C9D4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13F2C86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041101045</w:t>
            </w:r>
          </w:p>
        </w:tc>
        <w:tc>
          <w:tcPr>
            <w:tcW w:w="1403" w:type="pct"/>
            <w:tcBorders>
              <w:top w:val="nil"/>
              <w:left w:val="nil"/>
              <w:bottom w:val="single" w:sz="4" w:space="0" w:color="auto"/>
              <w:right w:val="single" w:sz="4" w:space="0" w:color="auto"/>
            </w:tcBorders>
            <w:shd w:val="clear" w:color="auto" w:fill="FFFFFF" w:themeFill="background1"/>
            <w:vAlign w:val="center"/>
          </w:tcPr>
          <w:p w14:paraId="63FFC3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机械图样的识别与绘制</w:t>
            </w:r>
          </w:p>
        </w:tc>
        <w:tc>
          <w:tcPr>
            <w:tcW w:w="174" w:type="pct"/>
            <w:tcBorders>
              <w:top w:val="nil"/>
              <w:left w:val="nil"/>
              <w:bottom w:val="single" w:sz="4" w:space="0" w:color="auto"/>
              <w:right w:val="single" w:sz="4" w:space="0" w:color="auto"/>
            </w:tcBorders>
            <w:shd w:val="clear" w:color="auto" w:fill="FFFFFF" w:themeFill="background1"/>
            <w:vAlign w:val="center"/>
          </w:tcPr>
          <w:p w14:paraId="6607A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4FB47C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5A22D8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241" w:type="pct"/>
            <w:tcBorders>
              <w:top w:val="nil"/>
              <w:left w:val="nil"/>
              <w:bottom w:val="single" w:sz="4" w:space="0" w:color="auto"/>
              <w:right w:val="single" w:sz="4" w:space="0" w:color="auto"/>
            </w:tcBorders>
            <w:shd w:val="clear" w:color="auto" w:fill="FFFFFF" w:themeFill="background1"/>
            <w:vAlign w:val="center"/>
          </w:tcPr>
          <w:p w14:paraId="05C904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BC674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vAlign w:val="center"/>
          </w:tcPr>
          <w:p w14:paraId="576FA5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3FDF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60F2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955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69B16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6AC4A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AAB37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588866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3553E4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BC182B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C1AB8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5DD77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1C2D7CA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041101051</w:t>
            </w:r>
          </w:p>
        </w:tc>
        <w:tc>
          <w:tcPr>
            <w:tcW w:w="1403" w:type="pct"/>
            <w:tcBorders>
              <w:top w:val="nil"/>
              <w:left w:val="nil"/>
              <w:bottom w:val="single" w:sz="4" w:space="0" w:color="auto"/>
              <w:right w:val="single" w:sz="4" w:space="0" w:color="auto"/>
            </w:tcBorders>
            <w:shd w:val="clear" w:color="auto" w:fill="FFFFFF" w:themeFill="background1"/>
            <w:vAlign w:val="center"/>
          </w:tcPr>
          <w:p w14:paraId="1814C6D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174" w:type="pct"/>
            <w:tcBorders>
              <w:top w:val="nil"/>
              <w:left w:val="nil"/>
              <w:bottom w:val="single" w:sz="4" w:space="0" w:color="auto"/>
              <w:right w:val="single" w:sz="4" w:space="0" w:color="auto"/>
            </w:tcBorders>
            <w:shd w:val="clear" w:color="auto" w:fill="FFFFFF" w:themeFill="background1"/>
            <w:vAlign w:val="center"/>
          </w:tcPr>
          <w:p w14:paraId="701D50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F948E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125591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0D713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162560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2FE12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82AB7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9C0D4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59FF06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D608D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51EE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E6BE79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9FA3A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B28CAC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8437ED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64DAE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82F05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0EEBEB1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041101014</w:t>
            </w:r>
          </w:p>
        </w:tc>
        <w:tc>
          <w:tcPr>
            <w:tcW w:w="1403" w:type="pct"/>
            <w:tcBorders>
              <w:top w:val="nil"/>
              <w:left w:val="nil"/>
              <w:bottom w:val="single" w:sz="4" w:space="0" w:color="auto"/>
              <w:right w:val="single" w:sz="4" w:space="0" w:color="auto"/>
            </w:tcBorders>
            <w:shd w:val="clear" w:color="auto" w:fill="FFFFFF" w:themeFill="background1"/>
            <w:vAlign w:val="center"/>
          </w:tcPr>
          <w:p w14:paraId="0BA7869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电工与电子技术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4E2F4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1BE00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7138F5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tcBorders>
              <w:top w:val="nil"/>
              <w:left w:val="nil"/>
              <w:bottom w:val="single" w:sz="4" w:space="0" w:color="auto"/>
              <w:right w:val="single" w:sz="4" w:space="0" w:color="auto"/>
            </w:tcBorders>
            <w:shd w:val="clear" w:color="auto" w:fill="FFFFFF" w:themeFill="background1"/>
            <w:vAlign w:val="center"/>
          </w:tcPr>
          <w:p w14:paraId="312678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2BFA7F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3F49CA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A2B71C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B91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A092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1C36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67A7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3EA33F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7B7399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509C4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F79F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4B03EF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6D18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3C5E10D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041101087</w:t>
            </w:r>
          </w:p>
        </w:tc>
        <w:tc>
          <w:tcPr>
            <w:tcW w:w="1403" w:type="pct"/>
            <w:tcBorders>
              <w:top w:val="nil"/>
              <w:left w:val="nil"/>
              <w:bottom w:val="single" w:sz="4" w:space="0" w:color="auto"/>
              <w:right w:val="single" w:sz="4" w:space="0" w:color="auto"/>
            </w:tcBorders>
            <w:shd w:val="clear" w:color="auto" w:fill="FFFFFF" w:themeFill="background1"/>
            <w:vAlign w:val="center"/>
          </w:tcPr>
          <w:p w14:paraId="7FBA1A0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液压与气动技术（</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218517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09F46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05C7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758381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50F9B3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6AE1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1D6AE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61EC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9C3E3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B06305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7788A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5D09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3B9F07" w14:textId="77777777" w:rsidR="00141DA7" w:rsidRDefault="00141DA7">
            <w:pPr>
              <w:widowControl/>
              <w:jc w:val="center"/>
              <w:rPr>
                <w:rFonts w:ascii="宋体" w:hAnsi="宋体" w:cs="宋体" w:hint="eastAsia"/>
                <w:kern w:val="0"/>
                <w:sz w:val="18"/>
                <w:szCs w:val="18"/>
              </w:rPr>
            </w:pPr>
          </w:p>
        </w:tc>
      </w:tr>
      <w:tr w:rsidR="00141DA7" w14:paraId="6FF81E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B87DCE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3282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AB326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05E8360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041101048</w:t>
            </w:r>
          </w:p>
        </w:tc>
        <w:tc>
          <w:tcPr>
            <w:tcW w:w="1403" w:type="pct"/>
            <w:tcBorders>
              <w:top w:val="nil"/>
              <w:left w:val="nil"/>
              <w:bottom w:val="single" w:sz="4" w:space="0" w:color="auto"/>
              <w:right w:val="single" w:sz="4" w:space="0" w:color="auto"/>
            </w:tcBorders>
            <w:shd w:val="clear" w:color="auto" w:fill="FFFFFF" w:themeFill="background1"/>
            <w:vAlign w:val="center"/>
          </w:tcPr>
          <w:p w14:paraId="386D504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机械制造认知训练（电工）</w:t>
            </w:r>
          </w:p>
        </w:tc>
        <w:tc>
          <w:tcPr>
            <w:tcW w:w="174" w:type="pct"/>
            <w:tcBorders>
              <w:top w:val="nil"/>
              <w:left w:val="nil"/>
              <w:bottom w:val="single" w:sz="4" w:space="0" w:color="auto"/>
              <w:right w:val="single" w:sz="4" w:space="0" w:color="auto"/>
            </w:tcBorders>
            <w:shd w:val="clear" w:color="auto" w:fill="FFFFFF" w:themeFill="background1"/>
            <w:vAlign w:val="center"/>
          </w:tcPr>
          <w:p w14:paraId="54AEAF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4C825D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4055A4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0981F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56F3D7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3A8EA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237D1E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7BD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00A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200F9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A7A98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C2693B0"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EFCB6A7"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A9D3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CAE5C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8119C8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6AEE3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7E68D36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041101047</w:t>
            </w:r>
          </w:p>
        </w:tc>
        <w:tc>
          <w:tcPr>
            <w:tcW w:w="1403" w:type="pct"/>
            <w:tcBorders>
              <w:top w:val="nil"/>
              <w:left w:val="nil"/>
              <w:bottom w:val="single" w:sz="4" w:space="0" w:color="auto"/>
              <w:right w:val="single" w:sz="4" w:space="0" w:color="auto"/>
            </w:tcBorders>
            <w:shd w:val="clear" w:color="auto" w:fill="FFFFFF" w:themeFill="background1"/>
            <w:vAlign w:val="center"/>
          </w:tcPr>
          <w:p w14:paraId="168203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174" w:type="pct"/>
            <w:tcBorders>
              <w:top w:val="nil"/>
              <w:left w:val="nil"/>
              <w:bottom w:val="single" w:sz="4" w:space="0" w:color="auto"/>
              <w:right w:val="single" w:sz="4" w:space="0" w:color="auto"/>
            </w:tcBorders>
            <w:shd w:val="clear" w:color="auto" w:fill="FFFFFF" w:themeFill="background1"/>
            <w:vAlign w:val="center"/>
          </w:tcPr>
          <w:p w14:paraId="14C3DE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94396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0F28B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E00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646431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2B9F6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324B50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24B7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45651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E702F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0D62C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378CDC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C7C3FD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330F00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F13741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85A722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DAE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7832B3A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041101052</w:t>
            </w:r>
          </w:p>
        </w:tc>
        <w:tc>
          <w:tcPr>
            <w:tcW w:w="1403" w:type="pct"/>
            <w:tcBorders>
              <w:top w:val="nil"/>
              <w:left w:val="nil"/>
              <w:bottom w:val="single" w:sz="4" w:space="0" w:color="auto"/>
              <w:right w:val="single" w:sz="4" w:space="0" w:color="auto"/>
            </w:tcBorders>
            <w:shd w:val="clear" w:color="auto" w:fill="FFFFFF" w:themeFill="background1"/>
            <w:vAlign w:val="center"/>
          </w:tcPr>
          <w:p w14:paraId="4C2426B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机械制造认知训练（铣工）</w:t>
            </w:r>
          </w:p>
        </w:tc>
        <w:tc>
          <w:tcPr>
            <w:tcW w:w="174" w:type="pct"/>
            <w:tcBorders>
              <w:top w:val="nil"/>
              <w:left w:val="nil"/>
              <w:bottom w:val="single" w:sz="4" w:space="0" w:color="auto"/>
              <w:right w:val="single" w:sz="4" w:space="0" w:color="auto"/>
            </w:tcBorders>
            <w:shd w:val="clear" w:color="auto" w:fill="FFFFFF" w:themeFill="background1"/>
            <w:vAlign w:val="center"/>
          </w:tcPr>
          <w:p w14:paraId="21ED91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1E242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500C5A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0504CD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245DF5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3931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D2C95A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75B4D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8A80E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2358F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DA53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1CA355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56D75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F33CB5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7446A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C865C5"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CF4F7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4CD6E5C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041101043</w:t>
            </w:r>
          </w:p>
        </w:tc>
        <w:tc>
          <w:tcPr>
            <w:tcW w:w="1403" w:type="pct"/>
            <w:tcBorders>
              <w:top w:val="nil"/>
              <w:left w:val="nil"/>
              <w:bottom w:val="single" w:sz="4" w:space="0" w:color="auto"/>
              <w:right w:val="single" w:sz="4" w:space="0" w:color="auto"/>
            </w:tcBorders>
            <w:shd w:val="clear" w:color="auto" w:fill="FFFFFF" w:themeFill="background1"/>
            <w:vAlign w:val="center"/>
          </w:tcPr>
          <w:p w14:paraId="6B39830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174" w:type="pct"/>
            <w:tcBorders>
              <w:top w:val="nil"/>
              <w:left w:val="nil"/>
              <w:bottom w:val="single" w:sz="4" w:space="0" w:color="auto"/>
              <w:right w:val="single" w:sz="4" w:space="0" w:color="auto"/>
            </w:tcBorders>
            <w:shd w:val="clear" w:color="auto" w:fill="FFFFFF" w:themeFill="background1"/>
            <w:vAlign w:val="center"/>
          </w:tcPr>
          <w:p w14:paraId="18649E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2451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74956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38</w:t>
            </w:r>
          </w:p>
        </w:tc>
        <w:tc>
          <w:tcPr>
            <w:tcW w:w="241" w:type="pct"/>
            <w:tcBorders>
              <w:top w:val="nil"/>
              <w:left w:val="nil"/>
              <w:bottom w:val="single" w:sz="4" w:space="0" w:color="auto"/>
              <w:right w:val="single" w:sz="4" w:space="0" w:color="auto"/>
            </w:tcBorders>
            <w:shd w:val="clear" w:color="auto" w:fill="FFFFFF" w:themeFill="background1"/>
            <w:vAlign w:val="center"/>
          </w:tcPr>
          <w:p w14:paraId="5379DC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04FE6A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4E56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685A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D75C1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9C28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D862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642F0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1168F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9885B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2C05F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0C50C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0838E0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1ED65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B5DFAE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041101076</w:t>
            </w:r>
          </w:p>
        </w:tc>
        <w:tc>
          <w:tcPr>
            <w:tcW w:w="1403" w:type="pct"/>
            <w:tcBorders>
              <w:top w:val="nil"/>
              <w:left w:val="nil"/>
              <w:bottom w:val="single" w:sz="4" w:space="0" w:color="auto"/>
              <w:right w:val="single" w:sz="4" w:space="0" w:color="auto"/>
            </w:tcBorders>
            <w:shd w:val="clear" w:color="auto" w:fill="FFFFFF" w:themeFill="background1"/>
            <w:vAlign w:val="center"/>
          </w:tcPr>
          <w:p w14:paraId="2F6EAB7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数控加工工艺与编程</w:t>
            </w:r>
          </w:p>
        </w:tc>
        <w:tc>
          <w:tcPr>
            <w:tcW w:w="174" w:type="pct"/>
            <w:tcBorders>
              <w:top w:val="nil"/>
              <w:left w:val="nil"/>
              <w:bottom w:val="single" w:sz="4" w:space="0" w:color="auto"/>
              <w:right w:val="single" w:sz="4" w:space="0" w:color="auto"/>
            </w:tcBorders>
            <w:shd w:val="clear" w:color="auto" w:fill="FFFFFF" w:themeFill="background1"/>
            <w:vAlign w:val="center"/>
          </w:tcPr>
          <w:p w14:paraId="43B3B1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FA9C9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FA5CB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66CF2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7CAFF8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E63C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CAE01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6A8DDCD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F5DC67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B94DE4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92082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F466B4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B8E723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8B2CC3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914029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FB3D53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10847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159C5DE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041101015</w:t>
            </w:r>
          </w:p>
        </w:tc>
        <w:tc>
          <w:tcPr>
            <w:tcW w:w="1403" w:type="pct"/>
            <w:tcBorders>
              <w:top w:val="nil"/>
              <w:left w:val="nil"/>
              <w:bottom w:val="single" w:sz="4" w:space="0" w:color="auto"/>
              <w:right w:val="single" w:sz="4" w:space="0" w:color="auto"/>
            </w:tcBorders>
            <w:shd w:val="clear" w:color="auto" w:fill="FFFFFF" w:themeFill="background1"/>
            <w:vAlign w:val="center"/>
          </w:tcPr>
          <w:p w14:paraId="2ACC30C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电气控制与</w:t>
            </w:r>
            <w:r>
              <w:rPr>
                <w:rFonts w:ascii="Times New Roman" w:hAnsi="Times New Roman"/>
                <w:color w:val="000000"/>
                <w:kern w:val="0"/>
                <w:sz w:val="18"/>
                <w:szCs w:val="18"/>
              </w:rPr>
              <w:t>PLC</w:t>
            </w:r>
            <w:r>
              <w:rPr>
                <w:rFonts w:ascii="宋体" w:hAnsi="宋体" w:cs="宋体" w:hint="eastAsia"/>
                <w:color w:val="000000"/>
                <w:kern w:val="0"/>
                <w:sz w:val="18"/>
                <w:szCs w:val="18"/>
              </w:rPr>
              <w:t>应用（</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767725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3F67EF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327288D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EF8DD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5C687D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B429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DBBCB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889C2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801CA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BC76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418E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9DFA1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34FD5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2F327BA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E500BE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E66FA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6D4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0C241DFB"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041101080</w:t>
            </w:r>
          </w:p>
        </w:tc>
        <w:tc>
          <w:tcPr>
            <w:tcW w:w="1403" w:type="pct"/>
            <w:tcBorders>
              <w:top w:val="nil"/>
              <w:left w:val="nil"/>
              <w:bottom w:val="single" w:sz="4" w:space="0" w:color="auto"/>
              <w:right w:val="single" w:sz="4" w:space="0" w:color="auto"/>
            </w:tcBorders>
            <w:shd w:val="clear" w:color="auto" w:fill="FFFFFF" w:themeFill="background1"/>
            <w:vAlign w:val="center"/>
          </w:tcPr>
          <w:p w14:paraId="609EDEF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数控铣床加工技能训练-中级</w:t>
            </w:r>
          </w:p>
        </w:tc>
        <w:tc>
          <w:tcPr>
            <w:tcW w:w="174" w:type="pct"/>
            <w:tcBorders>
              <w:top w:val="nil"/>
              <w:left w:val="nil"/>
              <w:bottom w:val="single" w:sz="4" w:space="0" w:color="auto"/>
              <w:right w:val="single" w:sz="4" w:space="0" w:color="auto"/>
            </w:tcBorders>
            <w:shd w:val="clear" w:color="auto" w:fill="FFFFFF" w:themeFill="background1"/>
            <w:vAlign w:val="center"/>
          </w:tcPr>
          <w:p w14:paraId="49DD10E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40DD95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0FC8C2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D2BBD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667E20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FBDE4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2FC24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61" w:type="pct"/>
            <w:tcBorders>
              <w:top w:val="nil"/>
              <w:left w:val="nil"/>
              <w:bottom w:val="single" w:sz="4" w:space="0" w:color="auto"/>
              <w:right w:val="single" w:sz="4" w:space="0" w:color="auto"/>
            </w:tcBorders>
            <w:shd w:val="clear" w:color="auto" w:fill="FFFFFF" w:themeFill="background1"/>
            <w:vAlign w:val="center"/>
          </w:tcPr>
          <w:p w14:paraId="1E1CFB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8E3A9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0FBC2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56509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02E1E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44B7E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71090A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BE69F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F420B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596F8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BD0A38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041101054</w:t>
            </w:r>
          </w:p>
        </w:tc>
        <w:tc>
          <w:tcPr>
            <w:tcW w:w="1403" w:type="pct"/>
            <w:tcBorders>
              <w:top w:val="nil"/>
              <w:left w:val="nil"/>
              <w:bottom w:val="single" w:sz="4" w:space="0" w:color="auto"/>
              <w:right w:val="single" w:sz="4" w:space="0" w:color="auto"/>
            </w:tcBorders>
            <w:shd w:val="clear" w:color="auto" w:fill="FFFFFF" w:themeFill="background1"/>
            <w:vAlign w:val="center"/>
          </w:tcPr>
          <w:p w14:paraId="6E1F49F6"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计算机辅助设计（PROE）（</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416558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F69E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B3086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0FA36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0A9ABD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D5B14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A275F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39A2A6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C5A76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5797E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0830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241501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EAB69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B91283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2E086A2"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A99A25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F57A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4E6ABAA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041101011</w:t>
            </w:r>
          </w:p>
        </w:tc>
        <w:tc>
          <w:tcPr>
            <w:tcW w:w="1403" w:type="pct"/>
            <w:tcBorders>
              <w:top w:val="nil"/>
              <w:left w:val="nil"/>
              <w:bottom w:val="single" w:sz="4" w:space="0" w:color="auto"/>
              <w:right w:val="single" w:sz="4" w:space="0" w:color="auto"/>
            </w:tcBorders>
            <w:shd w:val="clear" w:color="auto" w:fill="FFFFFF" w:themeFill="background1"/>
            <w:vAlign w:val="center"/>
          </w:tcPr>
          <w:p w14:paraId="6F876D4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传感器与检测技术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9777F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8747A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679019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1E4035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vAlign w:val="center"/>
          </w:tcPr>
          <w:p w14:paraId="203E23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F44C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919677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3EA2A2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003A84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00851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A342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E3984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8E92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EC9AB0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BF9AC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3A14F8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E74F7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584EE8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041101025</w:t>
            </w:r>
          </w:p>
        </w:tc>
        <w:tc>
          <w:tcPr>
            <w:tcW w:w="1403" w:type="pct"/>
            <w:tcBorders>
              <w:top w:val="nil"/>
              <w:left w:val="nil"/>
              <w:bottom w:val="single" w:sz="4" w:space="0" w:color="auto"/>
              <w:right w:val="single" w:sz="4" w:space="0" w:color="auto"/>
            </w:tcBorders>
            <w:shd w:val="clear" w:color="auto" w:fill="FFFFFF" w:themeFill="background1"/>
            <w:vAlign w:val="center"/>
          </w:tcPr>
          <w:p w14:paraId="66313D8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工业机器人编程与操作（</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0A139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2C302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4EB9B7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45C30F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74445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139DC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3CFB556"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6C9E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0C07856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796BD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CE271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2D203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3B02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323046C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B2CEFD"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BB702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CAD4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103B73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041101096</w:t>
            </w:r>
          </w:p>
        </w:tc>
        <w:tc>
          <w:tcPr>
            <w:tcW w:w="1403" w:type="pct"/>
            <w:tcBorders>
              <w:top w:val="nil"/>
              <w:left w:val="nil"/>
              <w:bottom w:val="single" w:sz="4" w:space="0" w:color="auto"/>
              <w:right w:val="single" w:sz="4" w:space="0" w:color="auto"/>
            </w:tcBorders>
            <w:shd w:val="clear" w:color="auto" w:fill="FFFFFF" w:themeFill="background1"/>
            <w:vAlign w:val="center"/>
          </w:tcPr>
          <w:p w14:paraId="53C35B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工业机器人系统集成应用技能训练（</w:t>
            </w:r>
            <w:r>
              <w:rPr>
                <w:rFonts w:ascii="宋体" w:hAnsi="宋体" w:cs="宋体" w:hint="eastAsia"/>
                <w:kern w:val="0"/>
                <w:sz w:val="18"/>
                <w:szCs w:val="18"/>
              </w:rPr>
              <w:t>1</w:t>
            </w:r>
            <w:r>
              <w:rPr>
                <w:rFonts w:ascii="宋体" w:hAnsi="宋体" w:cs="宋体"/>
                <w:kern w:val="0"/>
                <w:sz w:val="18"/>
                <w:szCs w:val="18"/>
              </w:rPr>
              <w:t>+X</w:t>
            </w:r>
            <w:r>
              <w:rPr>
                <w:rFonts w:ascii="宋体" w:hAnsi="宋体" w:cs="宋体" w:hint="eastAsia"/>
                <w:kern w:val="0"/>
                <w:sz w:val="18"/>
                <w:szCs w:val="18"/>
              </w:rPr>
              <w:t>）</w:t>
            </w:r>
          </w:p>
        </w:tc>
        <w:tc>
          <w:tcPr>
            <w:tcW w:w="174" w:type="pct"/>
            <w:tcBorders>
              <w:top w:val="nil"/>
              <w:left w:val="nil"/>
              <w:bottom w:val="single" w:sz="4" w:space="0" w:color="auto"/>
              <w:right w:val="single" w:sz="4" w:space="0" w:color="auto"/>
            </w:tcBorders>
            <w:shd w:val="clear" w:color="auto" w:fill="FFFFFF" w:themeFill="background1"/>
            <w:vAlign w:val="center"/>
          </w:tcPr>
          <w:p w14:paraId="08A62AA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69BF3E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68D476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9CA25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1B1A4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9BE1B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D34A42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78B410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89" w:type="pct"/>
            <w:tcBorders>
              <w:top w:val="nil"/>
              <w:left w:val="nil"/>
              <w:bottom w:val="single" w:sz="4" w:space="0" w:color="auto"/>
              <w:right w:val="single" w:sz="4" w:space="0" w:color="auto"/>
            </w:tcBorders>
            <w:shd w:val="clear" w:color="auto" w:fill="FFFFFF" w:themeFill="background1"/>
            <w:vAlign w:val="center"/>
          </w:tcPr>
          <w:p w14:paraId="544A1B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A038C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201A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BB0E2A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BF49C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77324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1182620"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67B47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126C5A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240" w:type="pct"/>
            <w:tcBorders>
              <w:top w:val="nil"/>
              <w:left w:val="nil"/>
              <w:bottom w:val="single" w:sz="4" w:space="0" w:color="auto"/>
              <w:right w:val="single" w:sz="4" w:space="0" w:color="auto"/>
            </w:tcBorders>
            <w:shd w:val="clear" w:color="auto" w:fill="FFFFFF" w:themeFill="background1"/>
            <w:noWrap/>
            <w:vAlign w:val="center"/>
          </w:tcPr>
          <w:p w14:paraId="61C87A3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844</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630529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581B6D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582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4ED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E5B3B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D18C9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AFEB6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8B81A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noWrap/>
            <w:vAlign w:val="center"/>
          </w:tcPr>
          <w:p w14:paraId="79E866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C2D2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0B5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30CA71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F8D182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5B7BF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AEF57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w:t>
            </w:r>
            <w:r>
              <w:rPr>
                <w:rFonts w:ascii="宋体" w:hAnsi="宋体" w:cs="宋体" w:hint="eastAsia"/>
                <w:kern w:val="0"/>
                <w:sz w:val="20"/>
                <w:szCs w:val="20"/>
              </w:rPr>
              <w:lastRenderedPageBreak/>
              <w:t>业选修课</w:t>
            </w: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0AB3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16</w:t>
            </w:r>
          </w:p>
        </w:tc>
        <w:tc>
          <w:tcPr>
            <w:tcW w:w="395" w:type="pct"/>
            <w:tcBorders>
              <w:top w:val="nil"/>
              <w:left w:val="nil"/>
              <w:bottom w:val="single" w:sz="4" w:space="0" w:color="auto"/>
              <w:right w:val="single" w:sz="4" w:space="0" w:color="auto"/>
            </w:tcBorders>
            <w:shd w:val="clear" w:color="auto" w:fill="FFFFFF" w:themeFill="background1"/>
            <w:vAlign w:val="center"/>
          </w:tcPr>
          <w:p w14:paraId="3F97680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041101041</w:t>
            </w:r>
          </w:p>
        </w:tc>
        <w:tc>
          <w:tcPr>
            <w:tcW w:w="1403" w:type="pct"/>
            <w:tcBorders>
              <w:top w:val="nil"/>
              <w:left w:val="nil"/>
              <w:bottom w:val="single" w:sz="4" w:space="0" w:color="auto"/>
              <w:right w:val="single" w:sz="4" w:space="0" w:color="auto"/>
            </w:tcBorders>
            <w:shd w:val="clear" w:color="auto" w:fill="FFFFFF" w:themeFill="background1"/>
            <w:vAlign w:val="center"/>
          </w:tcPr>
          <w:p w14:paraId="2E7F21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机械工程材料    </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33F0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9A329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38A6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03651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0CE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14C9D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325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75D0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ED3EF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3A21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2D7513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F8C77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ADCB15D"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1D4DC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2E3473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42FB65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4571F0C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F2EFAB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041101046</w:t>
            </w:r>
          </w:p>
        </w:tc>
        <w:tc>
          <w:tcPr>
            <w:tcW w:w="1403" w:type="pct"/>
            <w:tcBorders>
              <w:top w:val="nil"/>
              <w:left w:val="nil"/>
              <w:bottom w:val="single" w:sz="4" w:space="0" w:color="auto"/>
              <w:right w:val="single" w:sz="4" w:space="0" w:color="auto"/>
            </w:tcBorders>
            <w:shd w:val="clear" w:color="auto" w:fill="FFFFFF" w:themeFill="background1"/>
            <w:vAlign w:val="center"/>
          </w:tcPr>
          <w:p w14:paraId="0854A1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31BB40F6"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7B7EAFD"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65BEF30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97D5A6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01467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10F8BCB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16C73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98BA9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063BF83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5AD63D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7DCFCF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3E2385F"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89972C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EABA6A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E250B2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E2A0F30"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E95A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3E7AF21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041101038</w:t>
            </w:r>
          </w:p>
        </w:tc>
        <w:tc>
          <w:tcPr>
            <w:tcW w:w="1403" w:type="pct"/>
            <w:tcBorders>
              <w:top w:val="nil"/>
              <w:left w:val="nil"/>
              <w:bottom w:val="single" w:sz="4" w:space="0" w:color="auto"/>
              <w:right w:val="single" w:sz="4" w:space="0" w:color="auto"/>
            </w:tcBorders>
            <w:shd w:val="clear" w:color="auto" w:fill="FFFFFF" w:themeFill="background1"/>
            <w:vAlign w:val="center"/>
          </w:tcPr>
          <w:p w14:paraId="0DA5EF6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机电专业英语</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31DD88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AB9217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454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C59A7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687DE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577A1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96EB9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7C2C2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5BCAD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2656C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01D1C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D8E1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34C3C2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4AC964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25982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4B0C8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D2D44C7"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CB472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041101081</w:t>
            </w:r>
          </w:p>
        </w:tc>
        <w:tc>
          <w:tcPr>
            <w:tcW w:w="1403" w:type="pct"/>
            <w:tcBorders>
              <w:top w:val="nil"/>
              <w:left w:val="nil"/>
              <w:bottom w:val="single" w:sz="4" w:space="0" w:color="auto"/>
              <w:right w:val="single" w:sz="4" w:space="0" w:color="auto"/>
            </w:tcBorders>
            <w:shd w:val="clear" w:color="auto" w:fill="FFFFFF" w:themeFill="background1"/>
            <w:vAlign w:val="center"/>
          </w:tcPr>
          <w:p w14:paraId="418AAB0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数控专业英语</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7FD1473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A546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19AB14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6905D44"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B56DD6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E79BC19"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F31DD9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70E501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B22FCE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84C6057"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4518B53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EC96A8"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125C942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A8454D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C0EE4A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66F55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DE21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6EA60C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041101036</w:t>
            </w:r>
          </w:p>
        </w:tc>
        <w:tc>
          <w:tcPr>
            <w:tcW w:w="1403" w:type="pct"/>
            <w:tcBorders>
              <w:top w:val="nil"/>
              <w:left w:val="nil"/>
              <w:bottom w:val="single" w:sz="4" w:space="0" w:color="auto"/>
              <w:right w:val="single" w:sz="4" w:space="0" w:color="auto"/>
            </w:tcBorders>
            <w:shd w:val="clear" w:color="auto" w:fill="FFFFFF" w:themeFill="background1"/>
            <w:vAlign w:val="center"/>
          </w:tcPr>
          <w:p w14:paraId="73355188"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机电安全技术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F85B11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6E77B6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974D8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9B1E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F398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3CA9A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9457B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A0E0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BD7551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90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D17EC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9EA15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4520B32"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094B38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1B736C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CBD9AD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0E9A0BE"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0DC857D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041101012</w:t>
            </w:r>
          </w:p>
        </w:tc>
        <w:tc>
          <w:tcPr>
            <w:tcW w:w="1403" w:type="pct"/>
            <w:tcBorders>
              <w:top w:val="nil"/>
              <w:left w:val="nil"/>
              <w:bottom w:val="single" w:sz="4" w:space="0" w:color="auto"/>
              <w:right w:val="single" w:sz="4" w:space="0" w:color="auto"/>
            </w:tcBorders>
            <w:shd w:val="clear" w:color="auto" w:fill="FFFFFF" w:themeFill="background1"/>
            <w:vAlign w:val="center"/>
          </w:tcPr>
          <w:p w14:paraId="59DDA8A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机械创新设计</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279B92DE"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5E08B9"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0814BE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B4A3E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47D812"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138F34B"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DA6C6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67D4AF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FB1AB44"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E0418C2"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0E36A824"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1DD2280"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B8175E4"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6E85C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B7F3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30DC417"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2895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7A0C6A5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041101001</w:t>
            </w:r>
          </w:p>
        </w:tc>
        <w:tc>
          <w:tcPr>
            <w:tcW w:w="1403" w:type="pct"/>
            <w:tcBorders>
              <w:top w:val="nil"/>
              <w:left w:val="nil"/>
              <w:bottom w:val="single" w:sz="4" w:space="0" w:color="auto"/>
              <w:right w:val="single" w:sz="4" w:space="0" w:color="auto"/>
            </w:tcBorders>
            <w:shd w:val="clear" w:color="auto" w:fill="FFFFFF" w:themeFill="background1"/>
            <w:vAlign w:val="center"/>
          </w:tcPr>
          <w:p w14:paraId="4958126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3D打印技术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C7A7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6FE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1990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CB82A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034DA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6B228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BBDDE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E203FF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641C4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41F85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8567B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8C1748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0A105F6"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DA7E5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102F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2EA63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4EA05E3"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50F0BCF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041101060</w:t>
            </w:r>
          </w:p>
        </w:tc>
        <w:tc>
          <w:tcPr>
            <w:tcW w:w="1403" w:type="pct"/>
            <w:tcBorders>
              <w:top w:val="nil"/>
              <w:left w:val="nil"/>
              <w:bottom w:val="single" w:sz="4" w:space="0" w:color="auto"/>
              <w:right w:val="single" w:sz="4" w:space="0" w:color="auto"/>
            </w:tcBorders>
            <w:shd w:val="clear" w:color="auto" w:fill="FFFFFF" w:themeFill="background1"/>
            <w:vAlign w:val="center"/>
          </w:tcPr>
          <w:p w14:paraId="3E8D54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逆向设计技术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4EEE8783"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FD19976"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16F91AC9"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D855F7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0AC5F4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FCF00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34E52D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ECC040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3C2594E"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1E8CEFE"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B59AEF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A99A7D3"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63C813AE"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77A73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2529D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5C44248"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52F77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5" w:type="pct"/>
            <w:tcBorders>
              <w:top w:val="nil"/>
              <w:left w:val="nil"/>
              <w:bottom w:val="single" w:sz="4" w:space="0" w:color="auto"/>
              <w:right w:val="single" w:sz="4" w:space="0" w:color="auto"/>
            </w:tcBorders>
            <w:shd w:val="clear" w:color="auto" w:fill="FFFFFF" w:themeFill="background1"/>
            <w:vAlign w:val="center"/>
          </w:tcPr>
          <w:p w14:paraId="2913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041101061</w:t>
            </w:r>
          </w:p>
        </w:tc>
        <w:tc>
          <w:tcPr>
            <w:tcW w:w="1403" w:type="pct"/>
            <w:tcBorders>
              <w:top w:val="nil"/>
              <w:left w:val="nil"/>
              <w:bottom w:val="single" w:sz="4" w:space="0" w:color="auto"/>
              <w:right w:val="single" w:sz="4" w:space="0" w:color="auto"/>
            </w:tcBorders>
            <w:shd w:val="clear" w:color="auto" w:fill="FFFFFF" w:themeFill="background1"/>
            <w:vAlign w:val="center"/>
          </w:tcPr>
          <w:p w14:paraId="5BD6E8D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企业管理与市场营销</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AFC2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7B8D6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91133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FCD7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5DF55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3E17C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8187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40D4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21D26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356F9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AA084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0D41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9C4E60"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DB799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57E4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8EE2F9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24A4E8BC"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5813A3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041101089</w:t>
            </w:r>
          </w:p>
        </w:tc>
        <w:tc>
          <w:tcPr>
            <w:tcW w:w="1403" w:type="pct"/>
            <w:tcBorders>
              <w:top w:val="nil"/>
              <w:left w:val="nil"/>
              <w:bottom w:val="single" w:sz="4" w:space="0" w:color="auto"/>
              <w:right w:val="single" w:sz="4" w:space="0" w:color="auto"/>
            </w:tcBorders>
            <w:shd w:val="clear" w:color="auto" w:fill="FFFFFF" w:themeFill="background1"/>
            <w:vAlign w:val="center"/>
          </w:tcPr>
          <w:p w14:paraId="29A2C8C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质量管理与控制技术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64FDB67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44CC458"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015661F"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FB7A5F"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D925073"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1251FA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83AFA6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A5A4A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2AB578A"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724A290A"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21551A8"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6EA5899"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0755B2C3"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6F9358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92AD2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1096672"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00ABD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C3750C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041101035</w:t>
            </w:r>
          </w:p>
        </w:tc>
        <w:tc>
          <w:tcPr>
            <w:tcW w:w="1403" w:type="pct"/>
            <w:tcBorders>
              <w:top w:val="nil"/>
              <w:left w:val="nil"/>
              <w:bottom w:val="single" w:sz="4" w:space="0" w:color="auto"/>
              <w:right w:val="single" w:sz="4" w:space="0" w:color="auto"/>
            </w:tcBorders>
            <w:shd w:val="clear" w:color="auto" w:fill="FFFFFF" w:themeFill="background1"/>
            <w:vAlign w:val="center"/>
          </w:tcPr>
          <w:p w14:paraId="51239FB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机床夹具设计与制造</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B218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6B5F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443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7587F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9174A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D936D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CE01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23F5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98FDF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F5457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1ACE6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11738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02CE149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936721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8777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4F5CE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4F55EF6"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448DFA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041101037</w:t>
            </w:r>
          </w:p>
        </w:tc>
        <w:tc>
          <w:tcPr>
            <w:tcW w:w="1403" w:type="pct"/>
            <w:tcBorders>
              <w:top w:val="nil"/>
              <w:left w:val="nil"/>
              <w:bottom w:val="single" w:sz="4" w:space="0" w:color="auto"/>
              <w:right w:val="single" w:sz="4" w:space="0" w:color="auto"/>
            </w:tcBorders>
            <w:shd w:val="clear" w:color="auto" w:fill="FFFFFF" w:themeFill="background1"/>
            <w:vAlign w:val="center"/>
          </w:tcPr>
          <w:p w14:paraId="3AB9E7A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机电设备管理和维护技术基础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08F902E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F04C53"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4ACFD2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B784AFC"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E17786"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4B2F83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0E93A1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E662B3F"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095CDC7"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E04267C"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04518B3"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15D1409B"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noWrap/>
            <w:vAlign w:val="center"/>
          </w:tcPr>
          <w:p w14:paraId="17A828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B1FFF8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8C401C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285CB5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61D6DF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240" w:type="pct"/>
            <w:tcBorders>
              <w:top w:val="nil"/>
              <w:left w:val="nil"/>
              <w:bottom w:val="single" w:sz="4" w:space="0" w:color="auto"/>
              <w:right w:val="single" w:sz="4" w:space="0" w:color="auto"/>
            </w:tcBorders>
            <w:shd w:val="clear" w:color="auto" w:fill="FFFFFF" w:themeFill="background1"/>
            <w:vAlign w:val="center"/>
          </w:tcPr>
          <w:p w14:paraId="0B54F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06" w:type="pct"/>
            <w:tcBorders>
              <w:top w:val="nil"/>
              <w:left w:val="nil"/>
              <w:bottom w:val="single" w:sz="4" w:space="0" w:color="auto"/>
              <w:right w:val="single" w:sz="4" w:space="0" w:color="auto"/>
            </w:tcBorders>
            <w:shd w:val="clear" w:color="auto" w:fill="FFFFFF" w:themeFill="background1"/>
            <w:vAlign w:val="center"/>
          </w:tcPr>
          <w:p w14:paraId="559B1D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41" w:type="pct"/>
            <w:tcBorders>
              <w:top w:val="nil"/>
              <w:left w:val="nil"/>
              <w:bottom w:val="single" w:sz="4" w:space="0" w:color="auto"/>
              <w:right w:val="single" w:sz="4" w:space="0" w:color="auto"/>
            </w:tcBorders>
            <w:shd w:val="clear" w:color="auto" w:fill="FFFFFF" w:themeFill="background1"/>
            <w:vAlign w:val="center"/>
          </w:tcPr>
          <w:p w14:paraId="3AD4863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62CCB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7F844B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448A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61" w:type="pct"/>
            <w:tcBorders>
              <w:top w:val="nil"/>
              <w:left w:val="nil"/>
              <w:bottom w:val="single" w:sz="4" w:space="0" w:color="auto"/>
              <w:right w:val="single" w:sz="4" w:space="0" w:color="auto"/>
            </w:tcBorders>
            <w:shd w:val="clear" w:color="auto" w:fill="FFFFFF" w:themeFill="background1"/>
            <w:vAlign w:val="center"/>
          </w:tcPr>
          <w:p w14:paraId="0D7523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89" w:type="pct"/>
            <w:tcBorders>
              <w:top w:val="nil"/>
              <w:left w:val="nil"/>
              <w:bottom w:val="single" w:sz="4" w:space="0" w:color="auto"/>
              <w:right w:val="single" w:sz="4" w:space="0" w:color="auto"/>
            </w:tcBorders>
            <w:shd w:val="clear" w:color="auto" w:fill="FFFFFF" w:themeFill="background1"/>
            <w:vAlign w:val="center"/>
          </w:tcPr>
          <w:p w14:paraId="61D199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10748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F87C5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BA97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F65B0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E0B1B8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59B7E5D"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BB43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184C7F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49CE2C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057B569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174" w:type="pct"/>
            <w:tcBorders>
              <w:top w:val="nil"/>
              <w:left w:val="nil"/>
              <w:bottom w:val="single" w:sz="4" w:space="0" w:color="auto"/>
              <w:right w:val="single" w:sz="4" w:space="0" w:color="auto"/>
            </w:tcBorders>
            <w:shd w:val="clear" w:color="auto" w:fill="FFFFFF" w:themeFill="background1"/>
            <w:vAlign w:val="center"/>
          </w:tcPr>
          <w:p w14:paraId="67B4CC9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E19CDD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206" w:type="pct"/>
            <w:tcBorders>
              <w:top w:val="nil"/>
              <w:left w:val="nil"/>
              <w:bottom w:val="single" w:sz="4" w:space="0" w:color="auto"/>
              <w:right w:val="single" w:sz="4" w:space="0" w:color="auto"/>
            </w:tcBorders>
            <w:shd w:val="clear" w:color="auto" w:fill="FFFFFF" w:themeFill="background1"/>
            <w:vAlign w:val="center"/>
          </w:tcPr>
          <w:p w14:paraId="5EFA9D2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F6BB82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161" w:type="pct"/>
            <w:tcBorders>
              <w:top w:val="nil"/>
              <w:left w:val="nil"/>
              <w:bottom w:val="single" w:sz="4" w:space="0" w:color="auto"/>
              <w:right w:val="single" w:sz="4" w:space="0" w:color="auto"/>
            </w:tcBorders>
            <w:shd w:val="clear" w:color="auto" w:fill="FFFFFF" w:themeFill="background1"/>
            <w:vAlign w:val="center"/>
          </w:tcPr>
          <w:p w14:paraId="7284D2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189" w:type="pct"/>
            <w:tcBorders>
              <w:top w:val="nil"/>
              <w:left w:val="nil"/>
              <w:bottom w:val="single" w:sz="4" w:space="0" w:color="auto"/>
              <w:right w:val="single" w:sz="4" w:space="0" w:color="auto"/>
            </w:tcBorders>
            <w:shd w:val="clear" w:color="auto" w:fill="FFFFFF" w:themeFill="background1"/>
            <w:vAlign w:val="center"/>
          </w:tcPr>
          <w:p w14:paraId="6C8523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AB38B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4E8B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DE4E9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1D21F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5159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840E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A327D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34244D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B2AE14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12451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F0DE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6D9A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041101007</w:t>
            </w:r>
          </w:p>
        </w:tc>
        <w:tc>
          <w:tcPr>
            <w:tcW w:w="1403" w:type="pct"/>
            <w:tcBorders>
              <w:top w:val="nil"/>
              <w:left w:val="nil"/>
              <w:bottom w:val="single" w:sz="4" w:space="0" w:color="auto"/>
              <w:right w:val="single" w:sz="4" w:space="0" w:color="auto"/>
            </w:tcBorders>
            <w:shd w:val="clear" w:color="auto" w:fill="FFFFFF" w:themeFill="background1"/>
            <w:vAlign w:val="center"/>
          </w:tcPr>
          <w:p w14:paraId="4AE201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174" w:type="pct"/>
            <w:tcBorders>
              <w:top w:val="nil"/>
              <w:left w:val="nil"/>
              <w:bottom w:val="single" w:sz="4" w:space="0" w:color="auto"/>
              <w:right w:val="single" w:sz="4" w:space="0" w:color="auto"/>
            </w:tcBorders>
            <w:shd w:val="clear" w:color="auto" w:fill="FFFFFF" w:themeFill="background1"/>
            <w:vAlign w:val="center"/>
          </w:tcPr>
          <w:p w14:paraId="5B6C0E2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B68EC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206" w:type="pct"/>
            <w:tcBorders>
              <w:top w:val="nil"/>
              <w:left w:val="nil"/>
              <w:bottom w:val="single" w:sz="4" w:space="0" w:color="auto"/>
              <w:right w:val="single" w:sz="4" w:space="0" w:color="auto"/>
            </w:tcBorders>
            <w:shd w:val="clear" w:color="auto" w:fill="FFFFFF" w:themeFill="background1"/>
            <w:vAlign w:val="center"/>
          </w:tcPr>
          <w:p w14:paraId="6343ED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40007B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161" w:type="pct"/>
            <w:tcBorders>
              <w:top w:val="nil"/>
              <w:left w:val="nil"/>
              <w:bottom w:val="single" w:sz="4" w:space="0" w:color="auto"/>
              <w:right w:val="single" w:sz="4" w:space="0" w:color="auto"/>
            </w:tcBorders>
            <w:shd w:val="clear" w:color="auto" w:fill="FFFFFF" w:themeFill="background1"/>
            <w:vAlign w:val="center"/>
          </w:tcPr>
          <w:p w14:paraId="6D967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0FAEF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5C3A6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48B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3B66E5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91" w:type="pct"/>
            <w:tcBorders>
              <w:top w:val="nil"/>
              <w:left w:val="nil"/>
              <w:bottom w:val="single" w:sz="4" w:space="0" w:color="auto"/>
              <w:right w:val="single" w:sz="4" w:space="0" w:color="auto"/>
            </w:tcBorders>
            <w:shd w:val="clear" w:color="auto" w:fill="FFFFFF" w:themeFill="background1"/>
            <w:vAlign w:val="center"/>
          </w:tcPr>
          <w:p w14:paraId="38B522D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80603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C6A8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53F30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524DEF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ADBBA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703CE4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0D5C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639031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041101062</w:t>
            </w:r>
          </w:p>
        </w:tc>
        <w:tc>
          <w:tcPr>
            <w:tcW w:w="1403" w:type="pct"/>
            <w:tcBorders>
              <w:top w:val="nil"/>
              <w:left w:val="nil"/>
              <w:bottom w:val="single" w:sz="4" w:space="0" w:color="auto"/>
              <w:right w:val="single" w:sz="4" w:space="0" w:color="auto"/>
            </w:tcBorders>
            <w:shd w:val="clear" w:color="auto" w:fill="FFFFFF" w:themeFill="background1"/>
            <w:vAlign w:val="center"/>
          </w:tcPr>
          <w:p w14:paraId="2DB904B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2DF5EE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4EC64D7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289776E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55B8274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14C76F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34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4B5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001B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C29BC4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91" w:type="pct"/>
            <w:tcBorders>
              <w:top w:val="nil"/>
              <w:left w:val="nil"/>
              <w:bottom w:val="single" w:sz="4" w:space="0" w:color="auto"/>
              <w:right w:val="single" w:sz="4" w:space="0" w:color="auto"/>
            </w:tcBorders>
            <w:shd w:val="clear" w:color="auto" w:fill="FFFFFF" w:themeFill="background1"/>
            <w:vAlign w:val="center"/>
          </w:tcPr>
          <w:p w14:paraId="5829D8B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86C099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B9FF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18B39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1B244C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8B2B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01007E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20B99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520BF3D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041101016</w:t>
            </w:r>
          </w:p>
        </w:tc>
        <w:tc>
          <w:tcPr>
            <w:tcW w:w="1403" w:type="pct"/>
            <w:tcBorders>
              <w:top w:val="nil"/>
              <w:left w:val="nil"/>
              <w:bottom w:val="single" w:sz="4" w:space="0" w:color="auto"/>
              <w:right w:val="single" w:sz="4" w:space="0" w:color="auto"/>
            </w:tcBorders>
            <w:shd w:val="clear" w:color="auto" w:fill="FFFFFF" w:themeFill="background1"/>
            <w:vAlign w:val="center"/>
          </w:tcPr>
          <w:p w14:paraId="2F96C8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174" w:type="pct"/>
            <w:tcBorders>
              <w:top w:val="nil"/>
              <w:left w:val="nil"/>
              <w:bottom w:val="single" w:sz="4" w:space="0" w:color="auto"/>
              <w:right w:val="single" w:sz="4" w:space="0" w:color="auto"/>
            </w:tcBorders>
            <w:shd w:val="clear" w:color="auto" w:fill="FFFFFF" w:themeFill="background1"/>
            <w:vAlign w:val="center"/>
          </w:tcPr>
          <w:p w14:paraId="46A2AC8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69C09B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1D1FC70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724542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77BE38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784FE7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423A5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4D48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A9C8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A7A32A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CF6B1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F0DC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AE02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D1693E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05D06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D17C84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46BC1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64F5FC0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431111113</w:t>
            </w:r>
          </w:p>
        </w:tc>
        <w:tc>
          <w:tcPr>
            <w:tcW w:w="1403" w:type="pct"/>
            <w:tcBorders>
              <w:top w:val="nil"/>
              <w:left w:val="nil"/>
              <w:bottom w:val="single" w:sz="4" w:space="0" w:color="auto"/>
              <w:right w:val="single" w:sz="4" w:space="0" w:color="auto"/>
            </w:tcBorders>
            <w:shd w:val="clear" w:color="auto" w:fill="FFFFFF" w:themeFill="background1"/>
            <w:vAlign w:val="center"/>
          </w:tcPr>
          <w:p w14:paraId="4BD1B75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174" w:type="pct"/>
            <w:tcBorders>
              <w:top w:val="nil"/>
              <w:left w:val="nil"/>
              <w:bottom w:val="single" w:sz="4" w:space="0" w:color="auto"/>
              <w:right w:val="single" w:sz="4" w:space="0" w:color="auto"/>
            </w:tcBorders>
            <w:shd w:val="clear" w:color="auto" w:fill="FFFFFF" w:themeFill="background1"/>
            <w:vAlign w:val="center"/>
          </w:tcPr>
          <w:p w14:paraId="47742E1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4F1846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715E0D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403545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6BF7B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EB32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BF03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9852CE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51793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479AE9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2C69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1E26E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26C560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3354A4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635276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036CCC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15AC7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429173F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041101070</w:t>
            </w:r>
          </w:p>
        </w:tc>
        <w:tc>
          <w:tcPr>
            <w:tcW w:w="1403" w:type="pct"/>
            <w:tcBorders>
              <w:top w:val="nil"/>
              <w:left w:val="nil"/>
              <w:bottom w:val="single" w:sz="4" w:space="0" w:color="auto"/>
              <w:right w:val="single" w:sz="4" w:space="0" w:color="auto"/>
            </w:tcBorders>
            <w:shd w:val="clear" w:color="auto" w:fill="FFFFFF" w:themeFill="background1"/>
            <w:noWrap/>
            <w:vAlign w:val="center"/>
          </w:tcPr>
          <w:p w14:paraId="611A954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53DDE1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2112B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67CA9916"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25FC89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A04E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3E713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2DBE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9E683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58B5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EAFB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18F5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8186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F1492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478C3420"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F8266"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76EA5F9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240" w:type="pct"/>
            <w:tcBorders>
              <w:top w:val="nil"/>
              <w:left w:val="nil"/>
              <w:bottom w:val="single" w:sz="4" w:space="0" w:color="auto"/>
              <w:right w:val="single" w:sz="4" w:space="0" w:color="auto"/>
            </w:tcBorders>
            <w:shd w:val="clear" w:color="auto" w:fill="FFFFFF" w:themeFill="background1"/>
            <w:vAlign w:val="center"/>
          </w:tcPr>
          <w:p w14:paraId="18620A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904</w:t>
            </w:r>
          </w:p>
        </w:tc>
        <w:tc>
          <w:tcPr>
            <w:tcW w:w="206" w:type="pct"/>
            <w:tcBorders>
              <w:top w:val="nil"/>
              <w:left w:val="nil"/>
              <w:bottom w:val="single" w:sz="4" w:space="0" w:color="auto"/>
              <w:right w:val="single" w:sz="4" w:space="0" w:color="auto"/>
            </w:tcBorders>
            <w:shd w:val="clear" w:color="auto" w:fill="FFFFFF" w:themeFill="background1"/>
            <w:vAlign w:val="center"/>
          </w:tcPr>
          <w:p w14:paraId="042E71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04D3FB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884</w:t>
            </w:r>
          </w:p>
        </w:tc>
        <w:tc>
          <w:tcPr>
            <w:tcW w:w="161" w:type="pct"/>
            <w:tcBorders>
              <w:top w:val="nil"/>
              <w:left w:val="nil"/>
              <w:bottom w:val="single" w:sz="4" w:space="0" w:color="auto"/>
              <w:right w:val="single" w:sz="4" w:space="0" w:color="auto"/>
            </w:tcBorders>
            <w:shd w:val="clear" w:color="auto" w:fill="FFFFFF" w:themeFill="background1"/>
            <w:vAlign w:val="center"/>
          </w:tcPr>
          <w:p w14:paraId="535565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0E2C2A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F55DE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C554E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5FA7397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2D54C3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27DB139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A8AF7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6052121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6AC7639"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8591"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合计</w:t>
            </w:r>
          </w:p>
        </w:tc>
        <w:tc>
          <w:tcPr>
            <w:tcW w:w="174" w:type="pct"/>
            <w:tcBorders>
              <w:top w:val="nil"/>
              <w:left w:val="nil"/>
              <w:bottom w:val="single" w:sz="4" w:space="0" w:color="auto"/>
              <w:right w:val="single" w:sz="4" w:space="0" w:color="auto"/>
            </w:tcBorders>
            <w:shd w:val="clear" w:color="auto" w:fill="FFFFFF" w:themeFill="background1"/>
            <w:vAlign w:val="center"/>
          </w:tcPr>
          <w:p w14:paraId="09E8F2A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129</w:t>
            </w:r>
          </w:p>
        </w:tc>
        <w:tc>
          <w:tcPr>
            <w:tcW w:w="240" w:type="pct"/>
            <w:tcBorders>
              <w:top w:val="nil"/>
              <w:left w:val="nil"/>
              <w:bottom w:val="single" w:sz="4" w:space="0" w:color="auto"/>
              <w:right w:val="single" w:sz="4" w:space="0" w:color="auto"/>
            </w:tcBorders>
            <w:shd w:val="clear" w:color="auto" w:fill="FFFFFF" w:themeFill="background1"/>
            <w:vAlign w:val="center"/>
          </w:tcPr>
          <w:p w14:paraId="48B0D3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2660</w:t>
            </w:r>
          </w:p>
        </w:tc>
        <w:tc>
          <w:tcPr>
            <w:tcW w:w="206" w:type="pct"/>
            <w:tcBorders>
              <w:top w:val="nil"/>
              <w:left w:val="nil"/>
              <w:bottom w:val="single" w:sz="4" w:space="0" w:color="auto"/>
              <w:right w:val="single" w:sz="4" w:space="0" w:color="auto"/>
            </w:tcBorders>
            <w:shd w:val="clear" w:color="auto" w:fill="FFFFFF" w:themeFill="background1"/>
            <w:vAlign w:val="center"/>
          </w:tcPr>
          <w:p w14:paraId="42C19861" w14:textId="77777777" w:rsidR="00141DA7" w:rsidRDefault="006F0A44">
            <w:pPr>
              <w:widowControl/>
              <w:jc w:val="center"/>
              <w:rPr>
                <w:rFonts w:ascii="宋体" w:hAnsi="宋体" w:cs="宋体" w:hint="eastAsia"/>
                <w:kern w:val="0"/>
                <w:sz w:val="18"/>
                <w:szCs w:val="18"/>
              </w:rPr>
            </w:pPr>
            <w:r>
              <w:rPr>
                <w:rFonts w:ascii="宋体" w:hAnsi="宋体" w:cs="宋体"/>
                <w:kern w:val="0"/>
                <w:sz w:val="18"/>
                <w:szCs w:val="18"/>
              </w:rPr>
              <w:t>1030</w:t>
            </w:r>
          </w:p>
        </w:tc>
        <w:tc>
          <w:tcPr>
            <w:tcW w:w="241" w:type="pct"/>
            <w:tcBorders>
              <w:top w:val="nil"/>
              <w:left w:val="nil"/>
              <w:bottom w:val="single" w:sz="4" w:space="0" w:color="auto"/>
              <w:right w:val="single" w:sz="4" w:space="0" w:color="auto"/>
            </w:tcBorders>
            <w:shd w:val="clear" w:color="auto" w:fill="FFFFFF" w:themeFill="background1"/>
            <w:vAlign w:val="center"/>
          </w:tcPr>
          <w:p w14:paraId="17FFAA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1630</w:t>
            </w:r>
          </w:p>
        </w:tc>
        <w:tc>
          <w:tcPr>
            <w:tcW w:w="161" w:type="pct"/>
            <w:tcBorders>
              <w:top w:val="nil"/>
              <w:left w:val="nil"/>
              <w:bottom w:val="single" w:sz="4" w:space="0" w:color="auto"/>
              <w:right w:val="single" w:sz="4" w:space="0" w:color="auto"/>
            </w:tcBorders>
            <w:shd w:val="clear" w:color="auto" w:fill="FFFFFF" w:themeFill="background1"/>
            <w:vAlign w:val="center"/>
          </w:tcPr>
          <w:p w14:paraId="464305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189" w:type="pct"/>
            <w:tcBorders>
              <w:top w:val="nil"/>
              <w:left w:val="nil"/>
              <w:bottom w:val="single" w:sz="4" w:space="0" w:color="auto"/>
              <w:right w:val="single" w:sz="4" w:space="0" w:color="auto"/>
            </w:tcBorders>
            <w:shd w:val="clear" w:color="auto" w:fill="FFFFFF" w:themeFill="background1"/>
            <w:vAlign w:val="center"/>
          </w:tcPr>
          <w:p w14:paraId="14251C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ED00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3E95F2C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189" w:type="pct"/>
            <w:tcBorders>
              <w:top w:val="nil"/>
              <w:left w:val="nil"/>
              <w:bottom w:val="single" w:sz="4" w:space="0" w:color="auto"/>
              <w:right w:val="single" w:sz="4" w:space="0" w:color="auto"/>
            </w:tcBorders>
            <w:shd w:val="clear" w:color="auto" w:fill="FFFFFF" w:themeFill="background1"/>
            <w:vAlign w:val="center"/>
          </w:tcPr>
          <w:p w14:paraId="198F93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340C6D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5BC5FB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55F32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4013E7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31404B64" w14:textId="77777777" w:rsidR="00141DA7" w:rsidRDefault="00141DA7">
      <w:pPr>
        <w:spacing w:line="360" w:lineRule="auto"/>
        <w:jc w:val="left"/>
        <w:rPr>
          <w:rFonts w:ascii="宋体" w:hAnsi="宋体" w:hint="eastAsia"/>
          <w:b/>
          <w:color w:val="FF0000"/>
          <w:sz w:val="28"/>
          <w:szCs w:val="28"/>
        </w:rPr>
        <w:sectPr w:rsidR="00141DA7">
          <w:pgSz w:w="16838" w:h="11906" w:orient="landscape"/>
          <w:pgMar w:top="1418" w:right="1418" w:bottom="1418" w:left="1418" w:header="851" w:footer="992" w:gutter="0"/>
          <w:pgNumType w:start="9"/>
          <w:cols w:space="425"/>
          <w:docGrid w:type="lines" w:linePitch="312"/>
        </w:sectPr>
      </w:pPr>
    </w:p>
    <w:p w14:paraId="0A98F74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lastRenderedPageBreak/>
        <w:t>八、实施保障</w:t>
      </w:r>
    </w:p>
    <w:p w14:paraId="2952F7E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6EFCE042"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76343C8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学生数与本专业专任教师数比例</w:t>
      </w:r>
      <w:r>
        <w:rPr>
          <w:rFonts w:ascii="宋体" w:hAnsi="宋体" w:hint="eastAsia"/>
          <w:sz w:val="24"/>
          <w:szCs w:val="24"/>
        </w:rPr>
        <w:t>小于</w:t>
      </w: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sz w:val="24"/>
          <w:szCs w:val="24"/>
        </w:rPr>
        <w:t>双师素质教师占专业教师</w:t>
      </w:r>
      <w:r>
        <w:rPr>
          <w:rFonts w:ascii="宋体" w:hAnsi="宋体" w:hint="eastAsia"/>
          <w:sz w:val="24"/>
          <w:szCs w:val="24"/>
        </w:rPr>
        <w:t>80</w:t>
      </w:r>
      <w:r>
        <w:rPr>
          <w:rFonts w:ascii="宋体" w:hAnsi="宋体"/>
          <w:sz w:val="24"/>
          <w:szCs w:val="24"/>
        </w:rPr>
        <w:t>%</w:t>
      </w:r>
      <w:r>
        <w:rPr>
          <w:rFonts w:ascii="宋体" w:hAnsi="宋体" w:hint="eastAsia"/>
          <w:sz w:val="24"/>
          <w:szCs w:val="24"/>
        </w:rPr>
        <w:t>以上，</w:t>
      </w:r>
      <w:r>
        <w:rPr>
          <w:rFonts w:ascii="宋体" w:hAnsi="宋体"/>
          <w:sz w:val="24"/>
          <w:szCs w:val="24"/>
        </w:rPr>
        <w:t>专任教师队伍要考虑职称</w:t>
      </w:r>
      <w:r>
        <w:rPr>
          <w:rFonts w:ascii="宋体" w:hAnsi="宋体" w:hint="eastAsia"/>
          <w:sz w:val="24"/>
          <w:szCs w:val="24"/>
        </w:rPr>
        <w:t>、</w:t>
      </w:r>
      <w:r>
        <w:rPr>
          <w:rFonts w:ascii="宋体" w:hAnsi="宋体"/>
          <w:sz w:val="24"/>
          <w:szCs w:val="24"/>
        </w:rPr>
        <w:t>年龄</w:t>
      </w:r>
      <w:r>
        <w:rPr>
          <w:rFonts w:ascii="宋体" w:hAnsi="宋体" w:hint="eastAsia"/>
          <w:sz w:val="24"/>
          <w:szCs w:val="24"/>
        </w:rPr>
        <w:t>，</w:t>
      </w:r>
      <w:r>
        <w:rPr>
          <w:rFonts w:ascii="宋体" w:hAnsi="宋体"/>
          <w:sz w:val="24"/>
          <w:szCs w:val="24"/>
        </w:rPr>
        <w:t>形成合理的梯队结构</w:t>
      </w:r>
      <w:r>
        <w:rPr>
          <w:rFonts w:ascii="宋体" w:hAnsi="宋体" w:hint="eastAsia"/>
          <w:sz w:val="24"/>
          <w:szCs w:val="24"/>
        </w:rPr>
        <w:t>。</w:t>
      </w:r>
    </w:p>
    <w:p w14:paraId="4D0337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2.专任教师</w:t>
      </w:r>
    </w:p>
    <w:p w14:paraId="0F7ABA18"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专任教师</w:t>
      </w:r>
      <w:r>
        <w:rPr>
          <w:rFonts w:ascii="宋体" w:hAnsi="宋体" w:hint="eastAsia"/>
          <w:sz w:val="24"/>
          <w:szCs w:val="24"/>
        </w:rPr>
        <w:t>均</w:t>
      </w:r>
      <w:r>
        <w:rPr>
          <w:rFonts w:ascii="宋体" w:hAnsi="宋体"/>
          <w:sz w:val="24"/>
          <w:szCs w:val="24"/>
        </w:rPr>
        <w:t>具有高校教师资格</w:t>
      </w:r>
      <w:r>
        <w:rPr>
          <w:rFonts w:ascii="宋体" w:hAnsi="宋体" w:hint="eastAsia"/>
          <w:sz w:val="24"/>
          <w:szCs w:val="24"/>
        </w:rPr>
        <w:t>；</w:t>
      </w:r>
      <w:r>
        <w:rPr>
          <w:rFonts w:ascii="宋体" w:hAnsi="宋体"/>
          <w:sz w:val="24"/>
          <w:szCs w:val="24"/>
        </w:rPr>
        <w:t>有理想信念</w:t>
      </w:r>
      <w:r>
        <w:rPr>
          <w:rFonts w:ascii="宋体" w:hAnsi="宋体" w:hint="eastAsia"/>
          <w:sz w:val="24"/>
          <w:szCs w:val="24"/>
        </w:rPr>
        <w:t>、</w:t>
      </w:r>
      <w:r>
        <w:rPr>
          <w:rFonts w:ascii="宋体" w:hAnsi="宋体"/>
          <w:sz w:val="24"/>
          <w:szCs w:val="24"/>
        </w:rPr>
        <w:t>有道德情操</w:t>
      </w:r>
      <w:r>
        <w:rPr>
          <w:rFonts w:ascii="宋体" w:hAnsi="宋体" w:hint="eastAsia"/>
          <w:sz w:val="24"/>
          <w:szCs w:val="24"/>
        </w:rPr>
        <w:t>、</w:t>
      </w:r>
      <w:r>
        <w:rPr>
          <w:rFonts w:ascii="宋体" w:hAnsi="宋体"/>
          <w:sz w:val="24"/>
          <w:szCs w:val="24"/>
        </w:rPr>
        <w:t>有扎实学识</w:t>
      </w:r>
      <w:r>
        <w:rPr>
          <w:rFonts w:ascii="宋体" w:hAnsi="宋体" w:hint="eastAsia"/>
          <w:sz w:val="24"/>
          <w:szCs w:val="24"/>
        </w:rPr>
        <w:t>、</w:t>
      </w:r>
      <w:r>
        <w:rPr>
          <w:rFonts w:ascii="宋体" w:hAnsi="宋体"/>
          <w:sz w:val="24"/>
          <w:szCs w:val="24"/>
        </w:rPr>
        <w:t>有仁爱之心</w:t>
      </w:r>
      <w:r>
        <w:rPr>
          <w:rFonts w:ascii="宋体" w:hAnsi="宋体" w:hint="eastAsia"/>
          <w:sz w:val="24"/>
          <w:szCs w:val="24"/>
        </w:rPr>
        <w:t>；</w:t>
      </w:r>
      <w:r>
        <w:rPr>
          <w:rFonts w:ascii="宋体" w:hAnsi="宋体"/>
          <w:sz w:val="24"/>
          <w:szCs w:val="24"/>
        </w:rPr>
        <w:t>具有机械制造及自动化相关专业本科及以上学历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有每5年累计不少千6个月的企业实践经历</w:t>
      </w:r>
      <w:r>
        <w:rPr>
          <w:rFonts w:ascii="宋体" w:hAnsi="宋体" w:hint="eastAsia"/>
          <w:sz w:val="24"/>
          <w:szCs w:val="24"/>
        </w:rPr>
        <w:t>。</w:t>
      </w:r>
    </w:p>
    <w:p w14:paraId="7241D59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3.专业带头人</w:t>
      </w:r>
    </w:p>
    <w:p w14:paraId="62AB64B5"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专业带头人具有副高职称</w:t>
      </w:r>
      <w:r>
        <w:rPr>
          <w:rFonts w:ascii="宋体" w:hAnsi="宋体" w:hint="eastAsia"/>
          <w:sz w:val="24"/>
          <w:szCs w:val="24"/>
        </w:rPr>
        <w:t>，</w:t>
      </w:r>
      <w:r>
        <w:rPr>
          <w:rFonts w:ascii="宋体" w:hAnsi="宋体"/>
          <w:sz w:val="24"/>
          <w:szCs w:val="24"/>
        </w:rPr>
        <w:t>能够较好地把握国内外行业</w:t>
      </w:r>
      <w:r>
        <w:rPr>
          <w:rFonts w:ascii="宋体" w:hAnsi="宋体" w:hint="eastAsia"/>
          <w:sz w:val="24"/>
          <w:szCs w:val="24"/>
        </w:rPr>
        <w:t>、</w:t>
      </w:r>
      <w:r>
        <w:rPr>
          <w:rFonts w:ascii="宋体" w:hAnsi="宋体"/>
          <w:sz w:val="24"/>
          <w:szCs w:val="24"/>
        </w:rPr>
        <w:t>专业发展</w:t>
      </w:r>
      <w:r>
        <w:rPr>
          <w:rFonts w:ascii="宋体" w:hAnsi="宋体" w:hint="eastAsia"/>
          <w:sz w:val="24"/>
          <w:szCs w:val="24"/>
        </w:rPr>
        <w:t>，</w:t>
      </w:r>
      <w:r>
        <w:rPr>
          <w:rFonts w:ascii="宋体" w:hAnsi="宋体"/>
          <w:sz w:val="24"/>
          <w:szCs w:val="24"/>
        </w:rPr>
        <w:t>能广泛联系行业企业</w:t>
      </w:r>
      <w:r>
        <w:rPr>
          <w:rFonts w:ascii="宋体" w:hAnsi="宋体" w:hint="eastAsia"/>
          <w:sz w:val="24"/>
          <w:szCs w:val="24"/>
        </w:rPr>
        <w:t>，</w:t>
      </w:r>
      <w:r>
        <w:rPr>
          <w:rFonts w:ascii="宋体" w:hAnsi="宋体"/>
          <w:sz w:val="24"/>
          <w:szCs w:val="24"/>
        </w:rPr>
        <w:t>了解行业企业对本专业人才的需求实际</w:t>
      </w:r>
      <w:r>
        <w:rPr>
          <w:rFonts w:ascii="宋体" w:hAnsi="宋体" w:hint="eastAsia"/>
          <w:sz w:val="24"/>
          <w:szCs w:val="24"/>
        </w:rPr>
        <w:t>，</w:t>
      </w:r>
      <w:r>
        <w:rPr>
          <w:rFonts w:ascii="宋体" w:hAnsi="宋体"/>
          <w:sz w:val="24"/>
          <w:szCs w:val="24"/>
        </w:rPr>
        <w:t>教学设计</w:t>
      </w:r>
      <w:r>
        <w:rPr>
          <w:rFonts w:ascii="宋体" w:hAnsi="宋体" w:hint="eastAsia"/>
          <w:sz w:val="24"/>
          <w:szCs w:val="24"/>
        </w:rPr>
        <w:t>、</w:t>
      </w:r>
      <w:r>
        <w:rPr>
          <w:rFonts w:ascii="宋体" w:hAnsi="宋体"/>
          <w:sz w:val="24"/>
          <w:szCs w:val="24"/>
        </w:rPr>
        <w:t>专业研究能力强</w:t>
      </w:r>
      <w:r>
        <w:rPr>
          <w:rFonts w:ascii="宋体" w:hAnsi="宋体" w:hint="eastAsia"/>
          <w:sz w:val="24"/>
          <w:szCs w:val="24"/>
        </w:rPr>
        <w:t>，</w:t>
      </w:r>
      <w:r>
        <w:rPr>
          <w:rFonts w:ascii="宋体" w:hAnsi="宋体"/>
          <w:sz w:val="24"/>
          <w:szCs w:val="24"/>
        </w:rPr>
        <w:t>组织开展教科研工作能力强</w:t>
      </w:r>
      <w:r>
        <w:rPr>
          <w:rFonts w:ascii="宋体" w:hAnsi="宋体" w:hint="eastAsia"/>
          <w:sz w:val="24"/>
          <w:szCs w:val="24"/>
        </w:rPr>
        <w:t>，</w:t>
      </w:r>
      <w:r>
        <w:rPr>
          <w:rFonts w:ascii="宋体" w:hAnsi="宋体"/>
          <w:sz w:val="24"/>
          <w:szCs w:val="24"/>
        </w:rPr>
        <w:t>在本区域或本领域具有一定的专业影响力</w:t>
      </w:r>
      <w:r>
        <w:rPr>
          <w:rFonts w:ascii="宋体" w:hAnsi="宋体" w:hint="eastAsia"/>
          <w:sz w:val="24"/>
          <w:szCs w:val="24"/>
        </w:rPr>
        <w:t>。</w:t>
      </w:r>
    </w:p>
    <w:p w14:paraId="64435AC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4.兼职教师</w:t>
      </w:r>
    </w:p>
    <w:p w14:paraId="06FE7B2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兼职教师主要从本专业相关的行业企业聘任</w:t>
      </w:r>
      <w:r>
        <w:rPr>
          <w:rFonts w:ascii="宋体" w:hAnsi="宋体" w:hint="eastAsia"/>
          <w:sz w:val="24"/>
          <w:szCs w:val="24"/>
        </w:rPr>
        <w:t>，</w:t>
      </w:r>
      <w:r>
        <w:rPr>
          <w:rFonts w:ascii="宋体" w:hAnsi="宋体"/>
          <w:sz w:val="24"/>
          <w:szCs w:val="24"/>
        </w:rPr>
        <w:t>具备良好的思想政治素质</w:t>
      </w:r>
      <w:r>
        <w:rPr>
          <w:rFonts w:ascii="宋体" w:hAnsi="宋体" w:hint="eastAsia"/>
          <w:sz w:val="24"/>
          <w:szCs w:val="24"/>
        </w:rPr>
        <w:t>、</w:t>
      </w:r>
      <w:r>
        <w:rPr>
          <w:rFonts w:ascii="宋体" w:hAnsi="宋体"/>
          <w:sz w:val="24"/>
          <w:szCs w:val="24"/>
        </w:rPr>
        <w:t>职业道德和工匠精神</w:t>
      </w:r>
      <w:r>
        <w:rPr>
          <w:rFonts w:ascii="宋体" w:hAnsi="宋体" w:hint="eastAsia"/>
          <w:sz w:val="24"/>
          <w:szCs w:val="24"/>
        </w:rPr>
        <w:t>，</w:t>
      </w:r>
      <w:r>
        <w:rPr>
          <w:rFonts w:ascii="宋体" w:hAnsi="宋体"/>
          <w:sz w:val="24"/>
          <w:szCs w:val="24"/>
        </w:rPr>
        <w:t>具有扎实的专业知识和丰富的实际工作经验</w:t>
      </w:r>
      <w:r>
        <w:rPr>
          <w:rFonts w:ascii="宋体" w:hAnsi="宋体" w:hint="eastAsia"/>
          <w:sz w:val="24"/>
          <w:szCs w:val="24"/>
        </w:rPr>
        <w:t>，</w:t>
      </w:r>
      <w:r>
        <w:rPr>
          <w:rFonts w:ascii="宋体" w:hAnsi="宋体"/>
          <w:sz w:val="24"/>
          <w:szCs w:val="24"/>
        </w:rPr>
        <w:t>具有中级及以上相关专业职称</w:t>
      </w:r>
      <w:r>
        <w:rPr>
          <w:rFonts w:ascii="宋体" w:hAnsi="宋体" w:hint="eastAsia"/>
          <w:sz w:val="24"/>
          <w:szCs w:val="24"/>
        </w:rPr>
        <w:t>，</w:t>
      </w:r>
      <w:r>
        <w:rPr>
          <w:rFonts w:ascii="宋体" w:hAnsi="宋体"/>
          <w:sz w:val="24"/>
          <w:szCs w:val="24"/>
        </w:rPr>
        <w:t>能承担专业课程教学</w:t>
      </w:r>
      <w:r>
        <w:rPr>
          <w:rFonts w:ascii="宋体" w:hAnsi="宋体" w:hint="eastAsia"/>
          <w:sz w:val="24"/>
          <w:szCs w:val="24"/>
        </w:rPr>
        <w:t>、</w:t>
      </w:r>
      <w:r>
        <w:rPr>
          <w:rFonts w:ascii="宋体" w:hAnsi="宋体"/>
          <w:sz w:val="24"/>
          <w:szCs w:val="24"/>
        </w:rPr>
        <w:t>实习实训指导和学生职业发展规划指导等教学任务</w:t>
      </w:r>
      <w:r>
        <w:rPr>
          <w:rFonts w:ascii="宋体" w:hAnsi="宋体" w:hint="eastAsia"/>
          <w:sz w:val="24"/>
          <w:szCs w:val="24"/>
        </w:rPr>
        <w:t>。</w:t>
      </w:r>
    </w:p>
    <w:p w14:paraId="6BC67DF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38DBA34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5D12E0BC"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建有机械拆装实训室、电工电子实训室、电气控制与</w:t>
      </w:r>
      <w:r>
        <w:rPr>
          <w:rFonts w:ascii="宋体" w:hAnsi="宋体" w:cs="宋体"/>
          <w:bCs/>
          <w:kern w:val="0"/>
          <w:sz w:val="24"/>
          <w:szCs w:val="24"/>
        </w:rPr>
        <w:t>PLC实训室</w:t>
      </w:r>
      <w:r>
        <w:rPr>
          <w:rFonts w:ascii="宋体" w:hAnsi="宋体" w:cs="宋体" w:hint="eastAsia"/>
          <w:bCs/>
          <w:kern w:val="0"/>
          <w:sz w:val="24"/>
          <w:szCs w:val="24"/>
        </w:rPr>
        <w:t>、</w:t>
      </w:r>
      <w:r>
        <w:rPr>
          <w:rFonts w:ascii="宋体" w:hAnsi="宋体" w:cs="宋体"/>
          <w:bCs/>
          <w:kern w:val="0"/>
          <w:sz w:val="24"/>
          <w:szCs w:val="24"/>
        </w:rPr>
        <w:t>液压与气动实训室</w:t>
      </w:r>
      <w:r>
        <w:rPr>
          <w:rFonts w:ascii="宋体" w:hAnsi="宋体" w:cs="宋体" w:hint="eastAsia"/>
          <w:bCs/>
          <w:kern w:val="0"/>
          <w:sz w:val="24"/>
          <w:szCs w:val="24"/>
        </w:rPr>
        <w:t>、机械测量实训室</w:t>
      </w:r>
      <w:r>
        <w:rPr>
          <w:rFonts w:ascii="宋体" w:hAnsi="宋体" w:cs="宋体"/>
          <w:bCs/>
          <w:kern w:val="0"/>
          <w:sz w:val="24"/>
          <w:szCs w:val="24"/>
        </w:rPr>
        <w:t>、</w:t>
      </w:r>
      <w:r>
        <w:rPr>
          <w:rFonts w:ascii="宋体" w:hAnsi="宋体" w:cs="宋体" w:hint="eastAsia"/>
          <w:bCs/>
          <w:kern w:val="0"/>
          <w:sz w:val="24"/>
          <w:szCs w:val="24"/>
        </w:rPr>
        <w:t>智能制造集成应用实训室、智能制造生产线</w:t>
      </w:r>
      <w:r>
        <w:rPr>
          <w:rFonts w:ascii="宋体" w:hAnsi="宋体" w:cs="宋体"/>
          <w:bCs/>
          <w:kern w:val="0"/>
          <w:sz w:val="24"/>
          <w:szCs w:val="24"/>
        </w:rPr>
        <w:t>实训室</w:t>
      </w:r>
      <w:r>
        <w:rPr>
          <w:rFonts w:ascii="宋体" w:hAnsi="宋体" w:cs="宋体" w:hint="eastAsia"/>
          <w:bCs/>
          <w:kern w:val="0"/>
          <w:sz w:val="24"/>
          <w:szCs w:val="24"/>
        </w:rPr>
        <w:t>等10个校内实训室。实训室功能分析如下：</w:t>
      </w:r>
    </w:p>
    <w:p w14:paraId="38446A42"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80"/>
        <w:gridCol w:w="1415"/>
        <w:gridCol w:w="2552"/>
        <w:gridCol w:w="1560"/>
        <w:gridCol w:w="1664"/>
      </w:tblGrid>
      <w:tr w:rsidR="00141DA7" w14:paraId="5FEF820C" w14:textId="77777777">
        <w:trPr>
          <w:trHeight w:val="816"/>
          <w:tblHeader/>
          <w:jc w:val="center"/>
        </w:trPr>
        <w:tc>
          <w:tcPr>
            <w:tcW w:w="439" w:type="pct"/>
            <w:shd w:val="clear" w:color="auto" w:fill="auto"/>
            <w:vAlign w:val="center"/>
          </w:tcPr>
          <w:p w14:paraId="33AD3746" w14:textId="77777777" w:rsidR="00141DA7" w:rsidRDefault="006F0A44">
            <w:pPr>
              <w:jc w:val="center"/>
              <w:rPr>
                <w:rFonts w:ascii="宋体" w:hAnsi="宋体" w:hint="eastAsia"/>
                <w:bCs/>
                <w:szCs w:val="21"/>
              </w:rPr>
            </w:pPr>
            <w:r>
              <w:rPr>
                <w:rFonts w:ascii="宋体" w:hAnsi="宋体" w:hint="eastAsia"/>
                <w:bCs/>
                <w:szCs w:val="21"/>
              </w:rPr>
              <w:t>序号</w:t>
            </w:r>
          </w:p>
        </w:tc>
        <w:tc>
          <w:tcPr>
            <w:tcW w:w="689" w:type="pct"/>
            <w:shd w:val="clear" w:color="auto" w:fill="auto"/>
            <w:vAlign w:val="center"/>
          </w:tcPr>
          <w:p w14:paraId="172E5558" w14:textId="77777777" w:rsidR="00141DA7" w:rsidRDefault="006F0A44">
            <w:pPr>
              <w:jc w:val="center"/>
              <w:rPr>
                <w:rFonts w:ascii="宋体" w:hAnsi="宋体" w:hint="eastAsia"/>
                <w:bCs/>
                <w:szCs w:val="21"/>
              </w:rPr>
            </w:pPr>
            <w:r>
              <w:rPr>
                <w:rFonts w:ascii="宋体" w:hAnsi="宋体" w:hint="eastAsia"/>
                <w:bCs/>
                <w:szCs w:val="21"/>
              </w:rPr>
              <w:t>校内实训室名称</w:t>
            </w:r>
          </w:p>
        </w:tc>
        <w:tc>
          <w:tcPr>
            <w:tcW w:w="762" w:type="pct"/>
            <w:shd w:val="clear" w:color="auto" w:fill="auto"/>
            <w:vAlign w:val="center"/>
          </w:tcPr>
          <w:p w14:paraId="678CCD6F" w14:textId="77777777" w:rsidR="00141DA7" w:rsidRDefault="006F0A44">
            <w:pPr>
              <w:jc w:val="center"/>
              <w:rPr>
                <w:rFonts w:ascii="宋体" w:hAnsi="宋体" w:hint="eastAsia"/>
                <w:bCs/>
                <w:szCs w:val="21"/>
              </w:rPr>
            </w:pPr>
            <w:r>
              <w:rPr>
                <w:rFonts w:ascii="宋体" w:hAnsi="宋体" w:hint="eastAsia"/>
                <w:bCs/>
                <w:szCs w:val="21"/>
              </w:rPr>
              <w:t>主要设备</w:t>
            </w:r>
          </w:p>
        </w:tc>
        <w:tc>
          <w:tcPr>
            <w:tcW w:w="1374" w:type="pct"/>
            <w:shd w:val="clear" w:color="auto" w:fill="auto"/>
            <w:vAlign w:val="center"/>
          </w:tcPr>
          <w:p w14:paraId="1FB20B92" w14:textId="77777777" w:rsidR="00141DA7" w:rsidRDefault="006F0A44">
            <w:pPr>
              <w:jc w:val="center"/>
              <w:rPr>
                <w:rFonts w:ascii="宋体" w:hAnsi="宋体" w:hint="eastAsia"/>
                <w:bCs/>
                <w:szCs w:val="21"/>
              </w:rPr>
            </w:pPr>
            <w:r>
              <w:rPr>
                <w:rFonts w:ascii="宋体" w:hAnsi="宋体" w:hint="eastAsia"/>
                <w:bCs/>
                <w:szCs w:val="21"/>
              </w:rPr>
              <w:t>主要功能</w:t>
            </w:r>
          </w:p>
        </w:tc>
        <w:tc>
          <w:tcPr>
            <w:tcW w:w="840" w:type="pct"/>
            <w:shd w:val="clear" w:color="auto" w:fill="auto"/>
            <w:vAlign w:val="center"/>
          </w:tcPr>
          <w:p w14:paraId="0C729744" w14:textId="77777777" w:rsidR="00141DA7" w:rsidRDefault="006F0A44">
            <w:pPr>
              <w:jc w:val="center"/>
              <w:rPr>
                <w:rFonts w:ascii="宋体" w:hAnsi="宋体" w:hint="eastAsia"/>
                <w:bCs/>
                <w:szCs w:val="21"/>
              </w:rPr>
            </w:pPr>
            <w:r>
              <w:rPr>
                <w:rFonts w:ascii="宋体" w:hAnsi="宋体" w:hint="eastAsia"/>
                <w:bCs/>
                <w:szCs w:val="21"/>
              </w:rPr>
              <w:t>适用课程</w:t>
            </w:r>
          </w:p>
        </w:tc>
        <w:tc>
          <w:tcPr>
            <w:tcW w:w="896" w:type="pct"/>
            <w:shd w:val="clear" w:color="auto" w:fill="auto"/>
            <w:vAlign w:val="center"/>
          </w:tcPr>
          <w:p w14:paraId="2321BA29" w14:textId="77777777" w:rsidR="00141DA7" w:rsidRDefault="006F0A44">
            <w:pPr>
              <w:jc w:val="center"/>
              <w:rPr>
                <w:rFonts w:ascii="宋体" w:hAnsi="宋体" w:hint="eastAsia"/>
                <w:bCs/>
                <w:szCs w:val="21"/>
              </w:rPr>
            </w:pPr>
            <w:r>
              <w:rPr>
                <w:rFonts w:ascii="宋体" w:hAnsi="宋体" w:hint="eastAsia"/>
                <w:bCs/>
                <w:szCs w:val="21"/>
              </w:rPr>
              <w:t>适用范围（职业鉴定项目）</w:t>
            </w:r>
          </w:p>
        </w:tc>
      </w:tr>
      <w:tr w:rsidR="00141DA7" w14:paraId="7951ADED" w14:textId="77777777">
        <w:trPr>
          <w:trHeight w:val="1304"/>
          <w:jc w:val="center"/>
        </w:trPr>
        <w:tc>
          <w:tcPr>
            <w:tcW w:w="439" w:type="pct"/>
            <w:shd w:val="clear" w:color="auto" w:fill="auto"/>
            <w:vAlign w:val="center"/>
          </w:tcPr>
          <w:p w14:paraId="025CE752"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w:t>
            </w:r>
          </w:p>
        </w:tc>
        <w:tc>
          <w:tcPr>
            <w:tcW w:w="689" w:type="pct"/>
            <w:shd w:val="clear" w:color="auto" w:fill="auto"/>
            <w:vAlign w:val="center"/>
          </w:tcPr>
          <w:p w14:paraId="4122E9E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力学实训室</w:t>
            </w:r>
          </w:p>
        </w:tc>
        <w:tc>
          <w:tcPr>
            <w:tcW w:w="762" w:type="pct"/>
            <w:shd w:val="clear" w:color="auto" w:fill="auto"/>
            <w:vAlign w:val="center"/>
          </w:tcPr>
          <w:p w14:paraId="7374878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液压万能材料试验机，高低温试验箱</w:t>
            </w:r>
          </w:p>
        </w:tc>
        <w:tc>
          <w:tcPr>
            <w:tcW w:w="1374" w:type="pct"/>
            <w:shd w:val="clear" w:color="auto" w:fill="auto"/>
            <w:vAlign w:val="center"/>
          </w:tcPr>
          <w:p w14:paraId="58804EDC"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巩固和加深对材料力学性能的理解；掌握力学实验的基本分析方法和实验方法，培养动手技能。</w:t>
            </w:r>
          </w:p>
        </w:tc>
        <w:tc>
          <w:tcPr>
            <w:tcW w:w="840" w:type="pct"/>
            <w:shd w:val="clear" w:color="auto" w:fill="auto"/>
            <w:vAlign w:val="center"/>
          </w:tcPr>
          <w:p w14:paraId="4D5E41D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机械制造基础技术、机械设计基础、工程力学</w:t>
            </w:r>
          </w:p>
        </w:tc>
        <w:tc>
          <w:tcPr>
            <w:tcW w:w="896" w:type="pct"/>
            <w:shd w:val="clear" w:color="auto" w:fill="auto"/>
            <w:vAlign w:val="center"/>
          </w:tcPr>
          <w:p w14:paraId="34108882" w14:textId="77777777" w:rsidR="00141DA7" w:rsidRDefault="00141DA7">
            <w:pPr>
              <w:rPr>
                <w:rFonts w:asciiTheme="minorEastAsia" w:eastAsiaTheme="minorEastAsia" w:hAnsiTheme="minorEastAsia" w:hint="eastAsia"/>
                <w:bCs/>
                <w:szCs w:val="21"/>
              </w:rPr>
            </w:pPr>
          </w:p>
        </w:tc>
      </w:tr>
      <w:tr w:rsidR="00141DA7" w14:paraId="0E1E7C56" w14:textId="77777777">
        <w:trPr>
          <w:trHeight w:val="1304"/>
          <w:jc w:val="center"/>
        </w:trPr>
        <w:tc>
          <w:tcPr>
            <w:tcW w:w="439" w:type="pct"/>
            <w:shd w:val="clear" w:color="auto" w:fill="auto"/>
            <w:vAlign w:val="center"/>
          </w:tcPr>
          <w:p w14:paraId="4D8A60F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w:t>
            </w:r>
          </w:p>
        </w:tc>
        <w:tc>
          <w:tcPr>
            <w:tcW w:w="689" w:type="pct"/>
            <w:shd w:val="clear" w:color="auto" w:fill="auto"/>
            <w:vAlign w:val="center"/>
          </w:tcPr>
          <w:p w14:paraId="50B6FE4F"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机械拆装实训室</w:t>
            </w:r>
          </w:p>
        </w:tc>
        <w:tc>
          <w:tcPr>
            <w:tcW w:w="762" w:type="pct"/>
            <w:shd w:val="clear" w:color="auto" w:fill="auto"/>
            <w:vAlign w:val="center"/>
          </w:tcPr>
          <w:p w14:paraId="1746EB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机械拆装装置2套</w:t>
            </w:r>
            <w:r>
              <w:rPr>
                <w:rFonts w:asciiTheme="minorEastAsia" w:eastAsiaTheme="minorEastAsia" w:hAnsiTheme="minorEastAsia" w:cs="宋体"/>
                <w:szCs w:val="21"/>
              </w:rPr>
              <w:t>，机械设计基础陈列柜1套</w:t>
            </w:r>
          </w:p>
        </w:tc>
        <w:tc>
          <w:tcPr>
            <w:tcW w:w="1374" w:type="pct"/>
            <w:shd w:val="clear" w:color="auto" w:fill="auto"/>
            <w:vAlign w:val="center"/>
          </w:tcPr>
          <w:p w14:paraId="16D79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通过课程实训使学生理解和掌握常用机构的工作原理和设计应用方面的知识，掌握常用传动的工作原理、作用和设计方法。</w:t>
            </w:r>
          </w:p>
        </w:tc>
        <w:tc>
          <w:tcPr>
            <w:tcW w:w="840" w:type="pct"/>
            <w:shd w:val="clear" w:color="auto" w:fill="auto"/>
            <w:vAlign w:val="center"/>
          </w:tcPr>
          <w:p w14:paraId="66BDAEA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机械设计基础</w:t>
            </w:r>
          </w:p>
        </w:tc>
        <w:tc>
          <w:tcPr>
            <w:tcW w:w="896" w:type="pct"/>
            <w:shd w:val="clear" w:color="auto" w:fill="auto"/>
            <w:vAlign w:val="center"/>
          </w:tcPr>
          <w:p w14:paraId="15E1AFB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常用机构和传动演示</w:t>
            </w:r>
          </w:p>
        </w:tc>
      </w:tr>
      <w:tr w:rsidR="00141DA7" w14:paraId="738DE96E" w14:textId="77777777">
        <w:trPr>
          <w:trHeight w:val="1304"/>
          <w:jc w:val="center"/>
        </w:trPr>
        <w:tc>
          <w:tcPr>
            <w:tcW w:w="439" w:type="pct"/>
            <w:shd w:val="clear" w:color="auto" w:fill="auto"/>
            <w:vAlign w:val="center"/>
          </w:tcPr>
          <w:p w14:paraId="4294B0F4"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w:t>
            </w:r>
          </w:p>
        </w:tc>
        <w:tc>
          <w:tcPr>
            <w:tcW w:w="689" w:type="pct"/>
            <w:shd w:val="clear" w:color="auto" w:fill="auto"/>
            <w:vAlign w:val="center"/>
          </w:tcPr>
          <w:p w14:paraId="5D5565F1"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电工电子实训室</w:t>
            </w:r>
          </w:p>
        </w:tc>
        <w:tc>
          <w:tcPr>
            <w:tcW w:w="762" w:type="pct"/>
            <w:shd w:val="clear" w:color="auto" w:fill="auto"/>
            <w:vAlign w:val="center"/>
          </w:tcPr>
          <w:p w14:paraId="3034BE92"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电工电子实训台18台、电工电子仪表、仪器等</w:t>
            </w:r>
          </w:p>
        </w:tc>
        <w:tc>
          <w:tcPr>
            <w:tcW w:w="1374" w:type="pct"/>
            <w:shd w:val="clear" w:color="auto" w:fill="auto"/>
            <w:vAlign w:val="center"/>
          </w:tcPr>
          <w:p w14:paraId="727FAFB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满足专业教学需要</w:t>
            </w:r>
            <w:r>
              <w:rPr>
                <w:rFonts w:asciiTheme="minorEastAsia" w:eastAsiaTheme="minorEastAsia" w:hAnsiTheme="minorEastAsia" w:cs="宋体" w:hint="eastAsia"/>
                <w:szCs w:val="21"/>
              </w:rPr>
              <w:t>；</w:t>
            </w:r>
            <w:r>
              <w:rPr>
                <w:rFonts w:asciiTheme="minorEastAsia" w:eastAsiaTheme="minorEastAsia" w:hAnsiTheme="minorEastAsia" w:cs="宋体"/>
                <w:szCs w:val="21"/>
              </w:rPr>
              <w:t>电工电子技术研究和应用系统开发平台：进行电工电子技术等方面的课题研究及产品开发</w:t>
            </w:r>
            <w:r>
              <w:rPr>
                <w:rFonts w:asciiTheme="minorEastAsia" w:eastAsiaTheme="minorEastAsia" w:hAnsiTheme="minorEastAsia" w:cs="宋体" w:hint="eastAsia"/>
                <w:szCs w:val="21"/>
              </w:rPr>
              <w:t>。</w:t>
            </w:r>
          </w:p>
        </w:tc>
        <w:tc>
          <w:tcPr>
            <w:tcW w:w="840" w:type="pct"/>
            <w:shd w:val="clear" w:color="auto" w:fill="auto"/>
            <w:vAlign w:val="center"/>
          </w:tcPr>
          <w:p w14:paraId="2785070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电工与电子技术</w:t>
            </w:r>
          </w:p>
        </w:tc>
        <w:tc>
          <w:tcPr>
            <w:tcW w:w="896" w:type="pct"/>
            <w:shd w:val="clear" w:color="auto" w:fill="auto"/>
            <w:vAlign w:val="center"/>
          </w:tcPr>
          <w:p w14:paraId="356B61A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电工</w:t>
            </w:r>
            <w:r>
              <w:rPr>
                <w:rFonts w:asciiTheme="minorEastAsia" w:eastAsiaTheme="minorEastAsia" w:hAnsiTheme="minorEastAsia" w:cs="宋体" w:hint="eastAsia"/>
                <w:szCs w:val="21"/>
              </w:rPr>
              <w:t>、</w:t>
            </w:r>
            <w:r>
              <w:rPr>
                <w:rFonts w:asciiTheme="minorEastAsia" w:eastAsiaTheme="minorEastAsia" w:hAnsiTheme="minorEastAsia" w:cs="宋体"/>
                <w:szCs w:val="21"/>
              </w:rPr>
              <w:t>电子设计</w:t>
            </w:r>
            <w:r>
              <w:rPr>
                <w:rFonts w:asciiTheme="minorEastAsia" w:eastAsiaTheme="minorEastAsia" w:hAnsiTheme="minorEastAsia" w:cs="宋体" w:hint="eastAsia"/>
                <w:szCs w:val="21"/>
              </w:rPr>
              <w:t>考证、培训</w:t>
            </w:r>
            <w:r>
              <w:rPr>
                <w:rFonts w:asciiTheme="minorEastAsia" w:eastAsiaTheme="minorEastAsia" w:hAnsiTheme="minorEastAsia" w:cs="宋体"/>
                <w:szCs w:val="21"/>
              </w:rPr>
              <w:t>竞赛</w:t>
            </w:r>
            <w:r>
              <w:rPr>
                <w:rFonts w:asciiTheme="minorEastAsia" w:eastAsiaTheme="minorEastAsia" w:hAnsiTheme="minorEastAsia" w:cs="宋体" w:hint="eastAsia"/>
                <w:szCs w:val="21"/>
              </w:rPr>
              <w:t>训练等</w:t>
            </w:r>
          </w:p>
        </w:tc>
      </w:tr>
      <w:tr w:rsidR="00141DA7" w14:paraId="438B846B" w14:textId="77777777">
        <w:trPr>
          <w:trHeight w:val="1304"/>
          <w:jc w:val="center"/>
        </w:trPr>
        <w:tc>
          <w:tcPr>
            <w:tcW w:w="439" w:type="pct"/>
            <w:shd w:val="clear" w:color="auto" w:fill="auto"/>
            <w:vAlign w:val="center"/>
          </w:tcPr>
          <w:p w14:paraId="26410FC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w:t>
            </w:r>
          </w:p>
        </w:tc>
        <w:tc>
          <w:tcPr>
            <w:tcW w:w="689" w:type="pct"/>
            <w:shd w:val="clear" w:color="auto" w:fill="auto"/>
            <w:vAlign w:val="center"/>
          </w:tcPr>
          <w:p w14:paraId="2907380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电气控制与</w:t>
            </w:r>
            <w:r>
              <w:rPr>
                <w:rFonts w:asciiTheme="minorEastAsia" w:eastAsiaTheme="minorEastAsia" w:hAnsiTheme="minorEastAsia"/>
                <w:szCs w:val="21"/>
              </w:rPr>
              <w:t>PLC实训室</w:t>
            </w:r>
          </w:p>
        </w:tc>
        <w:tc>
          <w:tcPr>
            <w:tcW w:w="762" w:type="pct"/>
            <w:shd w:val="clear" w:color="auto" w:fill="auto"/>
            <w:vAlign w:val="center"/>
          </w:tcPr>
          <w:p w14:paraId="14FC821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电气</w:t>
            </w:r>
            <w:r>
              <w:rPr>
                <w:rFonts w:asciiTheme="minorEastAsia" w:eastAsiaTheme="minorEastAsia" w:hAnsiTheme="minorEastAsia" w:cs="宋体" w:hint="eastAsia"/>
                <w:szCs w:val="21"/>
              </w:rPr>
              <w:t>控制</w:t>
            </w:r>
            <w:r>
              <w:rPr>
                <w:rFonts w:asciiTheme="minorEastAsia" w:eastAsiaTheme="minorEastAsia" w:hAnsiTheme="minorEastAsia" w:cs="宋体"/>
                <w:szCs w:val="21"/>
              </w:rPr>
              <w:t>与</w:t>
            </w:r>
            <w:r>
              <w:rPr>
                <w:rFonts w:asciiTheme="minorEastAsia" w:eastAsiaTheme="minorEastAsia" w:hAnsiTheme="minorEastAsia" w:cs="宋体" w:hint="eastAsia"/>
                <w:szCs w:val="21"/>
              </w:rPr>
              <w:t>PLC</w:t>
            </w:r>
            <w:r>
              <w:rPr>
                <w:rFonts w:asciiTheme="minorEastAsia" w:eastAsiaTheme="minorEastAsia" w:hAnsiTheme="minorEastAsia" w:cs="宋体"/>
                <w:szCs w:val="21"/>
              </w:rPr>
              <w:t>技能实训装置15台</w:t>
            </w:r>
          </w:p>
        </w:tc>
        <w:tc>
          <w:tcPr>
            <w:tcW w:w="1374" w:type="pct"/>
            <w:shd w:val="clear" w:color="auto" w:fill="auto"/>
            <w:vAlign w:val="center"/>
          </w:tcPr>
          <w:p w14:paraId="36176C4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完成对电气控制及PL</w:t>
            </w:r>
            <w:r>
              <w:rPr>
                <w:rFonts w:asciiTheme="minorEastAsia" w:eastAsiaTheme="minorEastAsia" w:hAnsiTheme="minorEastAsia" w:cs="宋体"/>
                <w:szCs w:val="21"/>
              </w:rPr>
              <w:t>C</w:t>
            </w:r>
            <w:r>
              <w:rPr>
                <w:rFonts w:asciiTheme="minorEastAsia" w:eastAsiaTheme="minorEastAsia" w:hAnsiTheme="minorEastAsia" w:cs="宋体" w:hint="eastAsia"/>
                <w:szCs w:val="21"/>
              </w:rPr>
              <w:t>的教学要求；在教师带领下的学生第二课堂项目开发；社会培训教学。</w:t>
            </w:r>
          </w:p>
        </w:tc>
        <w:tc>
          <w:tcPr>
            <w:tcW w:w="840" w:type="pct"/>
            <w:shd w:val="clear" w:color="auto" w:fill="auto"/>
            <w:vAlign w:val="center"/>
          </w:tcPr>
          <w:p w14:paraId="3BA16A9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电气控制与PLC、传感器与检测技术</w:t>
            </w:r>
          </w:p>
        </w:tc>
        <w:tc>
          <w:tcPr>
            <w:tcW w:w="896" w:type="pct"/>
            <w:shd w:val="clear" w:color="auto" w:fill="auto"/>
            <w:vAlign w:val="center"/>
          </w:tcPr>
          <w:p w14:paraId="3A82B5F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维</w:t>
            </w:r>
            <w:r>
              <w:rPr>
                <w:rFonts w:asciiTheme="minorEastAsia" w:eastAsiaTheme="minorEastAsia" w:hAnsiTheme="minorEastAsia" w:cs="宋体"/>
                <w:szCs w:val="21"/>
              </w:rPr>
              <w:t>修电工对外培训以及中、高级工考核</w:t>
            </w:r>
          </w:p>
        </w:tc>
      </w:tr>
      <w:tr w:rsidR="00141DA7" w14:paraId="50F47F38" w14:textId="77777777">
        <w:trPr>
          <w:trHeight w:val="1304"/>
          <w:jc w:val="center"/>
        </w:trPr>
        <w:tc>
          <w:tcPr>
            <w:tcW w:w="439" w:type="pct"/>
            <w:shd w:val="clear" w:color="auto" w:fill="auto"/>
            <w:vAlign w:val="center"/>
          </w:tcPr>
          <w:p w14:paraId="5A63E5D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5</w:t>
            </w:r>
          </w:p>
        </w:tc>
        <w:tc>
          <w:tcPr>
            <w:tcW w:w="689" w:type="pct"/>
            <w:shd w:val="clear" w:color="auto" w:fill="auto"/>
            <w:vAlign w:val="center"/>
          </w:tcPr>
          <w:p w14:paraId="45757BA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液压与气压传动实训室</w:t>
            </w:r>
          </w:p>
        </w:tc>
        <w:tc>
          <w:tcPr>
            <w:tcW w:w="762" w:type="pct"/>
            <w:shd w:val="clear" w:color="auto" w:fill="auto"/>
            <w:vAlign w:val="center"/>
          </w:tcPr>
          <w:p w14:paraId="47160DB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w:t>
            </w:r>
            <w:r>
              <w:rPr>
                <w:rFonts w:asciiTheme="minorEastAsia" w:eastAsiaTheme="minorEastAsia" w:hAnsiTheme="minorEastAsia" w:cs="宋体" w:hint="eastAsia"/>
                <w:szCs w:val="21"/>
              </w:rPr>
              <w:t>与</w:t>
            </w:r>
            <w:r>
              <w:rPr>
                <w:rFonts w:asciiTheme="minorEastAsia" w:eastAsiaTheme="minorEastAsia" w:hAnsiTheme="minorEastAsia" w:cs="宋体"/>
                <w:szCs w:val="21"/>
              </w:rPr>
              <w:t>气动综合实训装置10台</w:t>
            </w:r>
          </w:p>
        </w:tc>
        <w:tc>
          <w:tcPr>
            <w:tcW w:w="1374" w:type="pct"/>
            <w:shd w:val="clear" w:color="auto" w:fill="auto"/>
            <w:vAlign w:val="center"/>
          </w:tcPr>
          <w:p w14:paraId="3417E61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开展教、学、做合一的一体化教学</w:t>
            </w:r>
          </w:p>
        </w:tc>
        <w:tc>
          <w:tcPr>
            <w:tcW w:w="840" w:type="pct"/>
            <w:shd w:val="clear" w:color="auto" w:fill="auto"/>
            <w:vAlign w:val="center"/>
          </w:tcPr>
          <w:p w14:paraId="13E3C3D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液压与气动技术</w:t>
            </w:r>
          </w:p>
        </w:tc>
        <w:tc>
          <w:tcPr>
            <w:tcW w:w="896" w:type="pct"/>
            <w:shd w:val="clear" w:color="auto" w:fill="auto"/>
            <w:vAlign w:val="center"/>
          </w:tcPr>
          <w:p w14:paraId="23DC2E9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气动</w:t>
            </w:r>
            <w:r>
              <w:rPr>
                <w:rFonts w:asciiTheme="minorEastAsia" w:eastAsiaTheme="minorEastAsia" w:hAnsiTheme="minorEastAsia" w:cs="宋体" w:hint="eastAsia"/>
                <w:szCs w:val="21"/>
              </w:rPr>
              <w:t>（液压</w:t>
            </w:r>
            <w:r>
              <w:rPr>
                <w:rFonts w:asciiTheme="minorEastAsia" w:eastAsiaTheme="minorEastAsia" w:hAnsiTheme="minorEastAsia" w:cs="宋体"/>
                <w:szCs w:val="21"/>
              </w:rPr>
              <w:t>）系统的设计、连接调试、维护等</w:t>
            </w:r>
          </w:p>
        </w:tc>
      </w:tr>
      <w:tr w:rsidR="00141DA7" w14:paraId="7C2B016B" w14:textId="77777777">
        <w:trPr>
          <w:trHeight w:val="1304"/>
          <w:jc w:val="center"/>
        </w:trPr>
        <w:tc>
          <w:tcPr>
            <w:tcW w:w="439" w:type="pct"/>
            <w:shd w:val="clear" w:color="auto" w:fill="auto"/>
            <w:vAlign w:val="center"/>
          </w:tcPr>
          <w:p w14:paraId="4EC166CD"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w:t>
            </w:r>
          </w:p>
        </w:tc>
        <w:tc>
          <w:tcPr>
            <w:tcW w:w="689" w:type="pct"/>
            <w:shd w:val="clear" w:color="auto" w:fill="auto"/>
            <w:vAlign w:val="center"/>
          </w:tcPr>
          <w:p w14:paraId="6C91B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机械测量实训室</w:t>
            </w:r>
          </w:p>
        </w:tc>
        <w:tc>
          <w:tcPr>
            <w:tcW w:w="762" w:type="pct"/>
            <w:shd w:val="clear" w:color="auto" w:fill="auto"/>
            <w:vAlign w:val="center"/>
          </w:tcPr>
          <w:p w14:paraId="2C1B93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三坐标测量机</w:t>
            </w:r>
          </w:p>
        </w:tc>
        <w:tc>
          <w:tcPr>
            <w:tcW w:w="1374" w:type="pct"/>
            <w:shd w:val="clear" w:color="auto" w:fill="auto"/>
            <w:vAlign w:val="center"/>
          </w:tcPr>
          <w:p w14:paraId="38F958B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0CDA7BE"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机床夹具设计与制造</w:t>
            </w:r>
          </w:p>
        </w:tc>
        <w:tc>
          <w:tcPr>
            <w:tcW w:w="896" w:type="pct"/>
            <w:shd w:val="clear" w:color="auto" w:fill="auto"/>
            <w:vAlign w:val="center"/>
          </w:tcPr>
          <w:p w14:paraId="7CA90B7F" w14:textId="77777777" w:rsidR="00141DA7" w:rsidRDefault="00141DA7">
            <w:pPr>
              <w:rPr>
                <w:rFonts w:asciiTheme="minorEastAsia" w:eastAsiaTheme="minorEastAsia" w:hAnsiTheme="minorEastAsia" w:hint="eastAsia"/>
                <w:bCs/>
                <w:szCs w:val="21"/>
              </w:rPr>
            </w:pPr>
          </w:p>
        </w:tc>
      </w:tr>
      <w:tr w:rsidR="00141DA7" w14:paraId="7814D048" w14:textId="77777777">
        <w:trPr>
          <w:trHeight w:val="1304"/>
          <w:jc w:val="center"/>
        </w:trPr>
        <w:tc>
          <w:tcPr>
            <w:tcW w:w="439" w:type="pct"/>
            <w:shd w:val="clear" w:color="auto" w:fill="auto"/>
            <w:vAlign w:val="center"/>
          </w:tcPr>
          <w:p w14:paraId="18E2507F"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w:t>
            </w:r>
          </w:p>
        </w:tc>
        <w:tc>
          <w:tcPr>
            <w:tcW w:w="689" w:type="pct"/>
            <w:shd w:val="clear" w:color="auto" w:fill="auto"/>
            <w:vAlign w:val="center"/>
          </w:tcPr>
          <w:p w14:paraId="3D36DDE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智能制造集成应用实训室</w:t>
            </w:r>
          </w:p>
        </w:tc>
        <w:tc>
          <w:tcPr>
            <w:tcW w:w="762" w:type="pct"/>
            <w:shd w:val="clear" w:color="auto" w:fill="auto"/>
            <w:vAlign w:val="center"/>
          </w:tcPr>
          <w:p w14:paraId="7CEB782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工业机器人系统集成应用4</w:t>
            </w:r>
            <w:r>
              <w:rPr>
                <w:rFonts w:asciiTheme="minorEastAsia" w:eastAsiaTheme="minorEastAsia" w:hAnsiTheme="minorEastAsia" w:cs="宋体"/>
                <w:szCs w:val="21"/>
              </w:rPr>
              <w:t>套</w:t>
            </w:r>
          </w:p>
        </w:tc>
        <w:tc>
          <w:tcPr>
            <w:tcW w:w="1374" w:type="pct"/>
            <w:shd w:val="clear" w:color="auto" w:fill="auto"/>
            <w:vAlign w:val="center"/>
          </w:tcPr>
          <w:p w14:paraId="706D417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szCs w:val="21"/>
              </w:rPr>
              <w:t>的</w:t>
            </w:r>
            <w:r>
              <w:rPr>
                <w:rFonts w:asciiTheme="minorEastAsia" w:eastAsiaTheme="minorEastAsia" w:hAnsiTheme="minorEastAsia" w:cs="宋体" w:hint="eastAsia"/>
                <w:szCs w:val="21"/>
              </w:rPr>
              <w:t>操作</w:t>
            </w:r>
            <w:r>
              <w:rPr>
                <w:rFonts w:asciiTheme="minorEastAsia" w:eastAsiaTheme="minorEastAsia" w:hAnsiTheme="minorEastAsia" w:cs="宋体"/>
                <w:szCs w:val="21"/>
              </w:rPr>
              <w:t>、设置、维修等实验实训。</w:t>
            </w:r>
          </w:p>
        </w:tc>
        <w:tc>
          <w:tcPr>
            <w:tcW w:w="840" w:type="pct"/>
            <w:shd w:val="clear" w:color="auto" w:fill="auto"/>
            <w:vAlign w:val="center"/>
          </w:tcPr>
          <w:p w14:paraId="2A754F3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工业机器人系统集成应用技能训练</w:t>
            </w:r>
          </w:p>
        </w:tc>
        <w:tc>
          <w:tcPr>
            <w:tcW w:w="896" w:type="pct"/>
            <w:shd w:val="clear" w:color="auto" w:fill="auto"/>
            <w:vAlign w:val="center"/>
          </w:tcPr>
          <w:p w14:paraId="716CDAD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141DA7" w14:paraId="13EE4808" w14:textId="77777777">
        <w:trPr>
          <w:trHeight w:val="1304"/>
          <w:jc w:val="center"/>
        </w:trPr>
        <w:tc>
          <w:tcPr>
            <w:tcW w:w="439" w:type="pct"/>
            <w:shd w:val="clear" w:color="auto" w:fill="auto"/>
            <w:vAlign w:val="center"/>
          </w:tcPr>
          <w:p w14:paraId="51875A5C"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8</w:t>
            </w:r>
          </w:p>
        </w:tc>
        <w:tc>
          <w:tcPr>
            <w:tcW w:w="689" w:type="pct"/>
            <w:shd w:val="clear" w:color="auto" w:fill="auto"/>
            <w:vAlign w:val="center"/>
          </w:tcPr>
          <w:p w14:paraId="50A24D2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w:t>
            </w:r>
            <w:r>
              <w:rPr>
                <w:rFonts w:asciiTheme="minorEastAsia" w:eastAsiaTheme="minorEastAsia" w:hAnsiTheme="minorEastAsia"/>
                <w:bCs/>
                <w:szCs w:val="21"/>
              </w:rPr>
              <w:t>实训室</w:t>
            </w:r>
          </w:p>
        </w:tc>
        <w:tc>
          <w:tcPr>
            <w:tcW w:w="762" w:type="pct"/>
            <w:shd w:val="clear" w:color="auto" w:fill="auto"/>
            <w:vAlign w:val="center"/>
          </w:tcPr>
          <w:p w14:paraId="7D774A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智能制造生产线1套</w:t>
            </w:r>
          </w:p>
        </w:tc>
        <w:tc>
          <w:tcPr>
            <w:tcW w:w="1374" w:type="pct"/>
            <w:shd w:val="clear" w:color="auto" w:fill="auto"/>
            <w:vAlign w:val="center"/>
          </w:tcPr>
          <w:p w14:paraId="64844949"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r>
              <w:rPr>
                <w:rFonts w:asciiTheme="minorEastAsia" w:eastAsiaTheme="minorEastAsia" w:hAnsiTheme="minorEastAsia" w:hint="eastAsia"/>
                <w:bCs/>
                <w:szCs w:val="21"/>
              </w:rPr>
              <w:t>智能制造生产线</w:t>
            </w:r>
            <w:r>
              <w:rPr>
                <w:rFonts w:asciiTheme="minorEastAsia" w:eastAsiaTheme="minorEastAsia" w:hAnsiTheme="minorEastAsia" w:cs="宋体" w:hint="eastAsia"/>
                <w:szCs w:val="21"/>
              </w:rPr>
              <w:t>基本操作</w:t>
            </w:r>
            <w:r>
              <w:rPr>
                <w:rFonts w:asciiTheme="minorEastAsia" w:eastAsiaTheme="minorEastAsia" w:hAnsiTheme="minorEastAsia" w:cs="宋体"/>
                <w:szCs w:val="21"/>
              </w:rPr>
              <w:t>等实验实训。</w:t>
            </w:r>
          </w:p>
        </w:tc>
        <w:tc>
          <w:tcPr>
            <w:tcW w:w="840" w:type="pct"/>
            <w:shd w:val="clear" w:color="auto" w:fill="auto"/>
            <w:vAlign w:val="center"/>
          </w:tcPr>
          <w:p w14:paraId="41FC681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p>
        </w:tc>
        <w:tc>
          <w:tcPr>
            <w:tcW w:w="896" w:type="pct"/>
            <w:shd w:val="clear" w:color="auto" w:fill="auto"/>
            <w:vAlign w:val="center"/>
          </w:tcPr>
          <w:p w14:paraId="0B31E36B" w14:textId="77777777" w:rsidR="00141DA7" w:rsidRDefault="00141DA7">
            <w:pPr>
              <w:rPr>
                <w:rFonts w:asciiTheme="minorEastAsia" w:eastAsiaTheme="minorEastAsia" w:hAnsiTheme="minorEastAsia" w:hint="eastAsia"/>
                <w:bCs/>
                <w:szCs w:val="21"/>
              </w:rPr>
            </w:pPr>
          </w:p>
        </w:tc>
      </w:tr>
      <w:tr w:rsidR="00141DA7" w14:paraId="58B9497B" w14:textId="77777777">
        <w:trPr>
          <w:trHeight w:val="1304"/>
          <w:jc w:val="center"/>
        </w:trPr>
        <w:tc>
          <w:tcPr>
            <w:tcW w:w="439" w:type="pct"/>
            <w:shd w:val="clear" w:color="auto" w:fill="auto"/>
            <w:vAlign w:val="center"/>
          </w:tcPr>
          <w:p w14:paraId="374E0B50"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9</w:t>
            </w:r>
          </w:p>
        </w:tc>
        <w:tc>
          <w:tcPr>
            <w:tcW w:w="689" w:type="pct"/>
            <w:shd w:val="clear" w:color="auto" w:fill="auto"/>
            <w:vAlign w:val="center"/>
          </w:tcPr>
          <w:p w14:paraId="4814BC9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CAD/CAM实训室</w:t>
            </w:r>
          </w:p>
        </w:tc>
        <w:tc>
          <w:tcPr>
            <w:tcW w:w="762" w:type="pct"/>
            <w:shd w:val="clear" w:color="auto" w:fill="auto"/>
            <w:vAlign w:val="center"/>
          </w:tcPr>
          <w:p w14:paraId="5E933C4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w:t>
            </w:r>
            <w:r>
              <w:rPr>
                <w:rFonts w:asciiTheme="minorEastAsia" w:eastAsiaTheme="minorEastAsia" w:hAnsiTheme="minorEastAsia" w:cs="宋体"/>
                <w:szCs w:val="21"/>
              </w:rPr>
              <w:t>120台，CAD/CAM</w:t>
            </w:r>
            <w:r>
              <w:rPr>
                <w:rFonts w:asciiTheme="minorEastAsia" w:eastAsiaTheme="minorEastAsia" w:hAnsiTheme="minorEastAsia" w:cs="宋体" w:hint="eastAsia"/>
                <w:szCs w:val="21"/>
              </w:rPr>
              <w:t>软件、机器人仿真软件、智能产线设计软件</w:t>
            </w:r>
            <w:r>
              <w:rPr>
                <w:rFonts w:asciiTheme="minorEastAsia" w:eastAsiaTheme="minorEastAsia" w:hAnsiTheme="minorEastAsia" w:cs="宋体"/>
                <w:szCs w:val="21"/>
              </w:rPr>
              <w:t>等</w:t>
            </w:r>
          </w:p>
        </w:tc>
        <w:tc>
          <w:tcPr>
            <w:tcW w:w="1374" w:type="pct"/>
            <w:shd w:val="clear" w:color="auto" w:fill="auto"/>
            <w:vAlign w:val="center"/>
          </w:tcPr>
          <w:p w14:paraId="517D3B3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计算机绘图、数控编程与加工模拟仿真加工、数字化设计与辅助制造等</w:t>
            </w:r>
            <w:r>
              <w:rPr>
                <w:rFonts w:asciiTheme="minorEastAsia" w:eastAsiaTheme="minorEastAsia" w:hAnsiTheme="minorEastAsia" w:cs="宋体" w:hint="eastAsia"/>
                <w:szCs w:val="21"/>
              </w:rPr>
              <w:t>项目练习</w:t>
            </w:r>
            <w:r>
              <w:rPr>
                <w:rFonts w:asciiTheme="minorEastAsia" w:eastAsiaTheme="minorEastAsia" w:hAnsiTheme="minorEastAsia" w:cs="宋体"/>
                <w:szCs w:val="21"/>
              </w:rPr>
              <w:t>，</w:t>
            </w:r>
            <w:r>
              <w:rPr>
                <w:rFonts w:asciiTheme="minorEastAsia" w:eastAsiaTheme="minorEastAsia" w:hAnsiTheme="minorEastAsia" w:cs="宋体" w:hint="eastAsia"/>
                <w:szCs w:val="21"/>
              </w:rPr>
              <w:t>工业机器人编程</w:t>
            </w:r>
            <w:r>
              <w:rPr>
                <w:rFonts w:asciiTheme="minorEastAsia" w:eastAsiaTheme="minorEastAsia" w:hAnsiTheme="minorEastAsia" w:cs="宋体"/>
                <w:szCs w:val="21"/>
              </w:rPr>
              <w:t>与仿真及</w:t>
            </w:r>
            <w:r>
              <w:rPr>
                <w:rFonts w:asciiTheme="minorEastAsia" w:eastAsiaTheme="minorEastAsia" w:hAnsiTheme="minorEastAsia" w:cs="宋体" w:hint="eastAsia"/>
                <w:szCs w:val="21"/>
              </w:rPr>
              <w:t>智能产线设计与虚拟调试</w:t>
            </w:r>
            <w:r>
              <w:rPr>
                <w:rFonts w:asciiTheme="minorEastAsia" w:eastAsiaTheme="minorEastAsia" w:hAnsiTheme="minorEastAsia" w:cs="宋体"/>
                <w:szCs w:val="21"/>
              </w:rPr>
              <w:t>的实践教学</w:t>
            </w:r>
          </w:p>
        </w:tc>
        <w:tc>
          <w:tcPr>
            <w:tcW w:w="840" w:type="pct"/>
            <w:shd w:val="clear" w:color="auto" w:fill="auto"/>
            <w:vAlign w:val="center"/>
          </w:tcPr>
          <w:p w14:paraId="4C54FC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计算机辅助设计（PROE）、数控加工工艺与编程、工业机器人</w:t>
            </w:r>
            <w:r>
              <w:rPr>
                <w:rFonts w:asciiTheme="minorEastAsia" w:eastAsiaTheme="minorEastAsia" w:hAnsiTheme="minorEastAsia" w:cs="宋体"/>
                <w:szCs w:val="21"/>
              </w:rPr>
              <w:t>编程与操作</w:t>
            </w:r>
          </w:p>
        </w:tc>
        <w:tc>
          <w:tcPr>
            <w:tcW w:w="896" w:type="pct"/>
            <w:shd w:val="clear" w:color="auto" w:fill="auto"/>
            <w:vAlign w:val="center"/>
          </w:tcPr>
          <w:p w14:paraId="736A869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可承担全国CAD技能等级考试培训</w:t>
            </w:r>
          </w:p>
        </w:tc>
      </w:tr>
      <w:tr w:rsidR="00141DA7" w14:paraId="3EC17112" w14:textId="77777777">
        <w:trPr>
          <w:trHeight w:val="1304"/>
          <w:jc w:val="center"/>
        </w:trPr>
        <w:tc>
          <w:tcPr>
            <w:tcW w:w="439" w:type="pct"/>
            <w:shd w:val="clear" w:color="auto" w:fill="auto"/>
            <w:vAlign w:val="center"/>
          </w:tcPr>
          <w:p w14:paraId="5744E79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10</w:t>
            </w:r>
          </w:p>
        </w:tc>
        <w:tc>
          <w:tcPr>
            <w:tcW w:w="689" w:type="pct"/>
            <w:shd w:val="clear" w:color="auto" w:fill="auto"/>
            <w:vAlign w:val="center"/>
          </w:tcPr>
          <w:p w14:paraId="0975B25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3D打印创新实训室</w:t>
            </w:r>
          </w:p>
        </w:tc>
        <w:tc>
          <w:tcPr>
            <w:tcW w:w="762" w:type="pct"/>
            <w:shd w:val="clear" w:color="auto" w:fill="auto"/>
            <w:vAlign w:val="center"/>
          </w:tcPr>
          <w:p w14:paraId="0347CB0A" w14:textId="77777777" w:rsidR="00141DA7" w:rsidRDefault="006F0A44">
            <w:pPr>
              <w:jc w:val="left"/>
              <w:rPr>
                <w:rFonts w:asciiTheme="minorEastAsia" w:eastAsiaTheme="minorEastAsia" w:hAnsiTheme="minorEastAsia" w:hint="eastAsia"/>
                <w:szCs w:val="21"/>
              </w:rPr>
            </w:pPr>
            <w:r>
              <w:rPr>
                <w:rFonts w:asciiTheme="minorEastAsia" w:eastAsiaTheme="minorEastAsia" w:hAnsiTheme="minorEastAsia" w:hint="eastAsia"/>
                <w:szCs w:val="21"/>
              </w:rPr>
              <w:t>3D打印机</w:t>
            </w:r>
            <w:r>
              <w:rPr>
                <w:rFonts w:asciiTheme="minorEastAsia" w:eastAsiaTheme="minorEastAsia" w:hAnsiTheme="minorEastAsia"/>
                <w:szCs w:val="21"/>
              </w:rPr>
              <w:t>8</w:t>
            </w:r>
            <w:r>
              <w:rPr>
                <w:rFonts w:asciiTheme="minorEastAsia" w:eastAsiaTheme="minorEastAsia" w:hAnsiTheme="minorEastAsia" w:hint="eastAsia"/>
                <w:szCs w:val="21"/>
              </w:rPr>
              <w:t>台</w:t>
            </w:r>
          </w:p>
          <w:p w14:paraId="7444F5C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三维扫描仪5台</w:t>
            </w:r>
          </w:p>
        </w:tc>
        <w:tc>
          <w:tcPr>
            <w:tcW w:w="1374" w:type="pct"/>
            <w:shd w:val="clear" w:color="auto" w:fill="auto"/>
            <w:vAlign w:val="center"/>
          </w:tcPr>
          <w:p w14:paraId="1495C78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113AC81"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3D打印技术、逆向设计技术</w:t>
            </w:r>
          </w:p>
        </w:tc>
        <w:tc>
          <w:tcPr>
            <w:tcW w:w="896" w:type="pct"/>
            <w:shd w:val="clear" w:color="auto" w:fill="auto"/>
            <w:vAlign w:val="center"/>
          </w:tcPr>
          <w:p w14:paraId="7ACDA86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机电类产品设计</w:t>
            </w:r>
          </w:p>
        </w:tc>
      </w:tr>
    </w:tbl>
    <w:p w14:paraId="1E1BA5AB"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25AF5AB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建有机加工实训基地、</w:t>
      </w:r>
      <w:r>
        <w:rPr>
          <w:rFonts w:ascii="宋体" w:hAnsi="宋体"/>
          <w:sz w:val="24"/>
        </w:rPr>
        <w:t>数控加工</w:t>
      </w:r>
      <w:r>
        <w:rPr>
          <w:rFonts w:ascii="宋体" w:hAnsi="宋体" w:hint="eastAsia"/>
          <w:sz w:val="24"/>
        </w:rPr>
        <w:t>实训基地、智能制造实训基地、CAD/CAM实训基地等</w:t>
      </w:r>
      <w:r>
        <w:rPr>
          <w:rFonts w:ascii="宋体" w:hAnsi="宋体"/>
          <w:sz w:val="24"/>
        </w:rPr>
        <w:t>4</w:t>
      </w:r>
      <w:r>
        <w:rPr>
          <w:rFonts w:ascii="宋体" w:hAnsi="宋体" w:hint="eastAsia"/>
          <w:sz w:val="24"/>
        </w:rPr>
        <w:t>个校内实训基地，可以承担机械制造认知训练（车工）、机械制造认知训练（铣工）、数控铣床加工技能训练-中级、工业机器人系统集成应用技能训练等多门课程的实训教学任务。</w:t>
      </w:r>
    </w:p>
    <w:p w14:paraId="53376D1A"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141DA7" w14:paraId="34D4CB71" w14:textId="77777777">
        <w:trPr>
          <w:trHeight w:val="799"/>
          <w:jc w:val="center"/>
        </w:trPr>
        <w:tc>
          <w:tcPr>
            <w:tcW w:w="439" w:type="pct"/>
            <w:shd w:val="clear" w:color="auto" w:fill="auto"/>
            <w:vAlign w:val="center"/>
          </w:tcPr>
          <w:p w14:paraId="106163C0" w14:textId="77777777" w:rsidR="00141DA7" w:rsidRDefault="006F0A4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33C8669" w14:textId="77777777" w:rsidR="00141DA7" w:rsidRDefault="006F0A4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43FD0C76" w14:textId="77777777" w:rsidR="00141DA7" w:rsidRDefault="006F0A44">
            <w:pPr>
              <w:jc w:val="center"/>
              <w:rPr>
                <w:rFonts w:ascii="宋体" w:hAnsi="宋体" w:hint="eastAsia"/>
                <w:bCs/>
                <w:szCs w:val="21"/>
              </w:rPr>
            </w:pPr>
            <w:r>
              <w:rPr>
                <w:rFonts w:ascii="宋体" w:hAnsi="宋体" w:hint="eastAsia"/>
                <w:bCs/>
                <w:szCs w:val="21"/>
              </w:rPr>
              <w:t>主要实训项目</w:t>
            </w:r>
          </w:p>
        </w:tc>
        <w:tc>
          <w:tcPr>
            <w:tcW w:w="1354" w:type="pct"/>
            <w:shd w:val="clear" w:color="auto" w:fill="auto"/>
            <w:vAlign w:val="center"/>
          </w:tcPr>
          <w:p w14:paraId="5DD3EC0D" w14:textId="77777777" w:rsidR="00141DA7" w:rsidRDefault="006F0A44">
            <w:pPr>
              <w:jc w:val="center"/>
              <w:rPr>
                <w:rFonts w:ascii="宋体" w:hAnsi="宋体" w:hint="eastAsia"/>
                <w:bCs/>
                <w:szCs w:val="21"/>
              </w:rPr>
            </w:pPr>
            <w:r>
              <w:rPr>
                <w:rFonts w:ascii="宋体" w:hAnsi="宋体" w:hint="eastAsia"/>
                <w:bCs/>
                <w:szCs w:val="21"/>
              </w:rPr>
              <w:t>实训设备</w:t>
            </w:r>
          </w:p>
        </w:tc>
        <w:tc>
          <w:tcPr>
            <w:tcW w:w="1049" w:type="pct"/>
            <w:shd w:val="clear" w:color="auto" w:fill="auto"/>
            <w:vAlign w:val="center"/>
          </w:tcPr>
          <w:p w14:paraId="26138FC2" w14:textId="77777777" w:rsidR="00141DA7" w:rsidRDefault="006F0A44">
            <w:pPr>
              <w:jc w:val="center"/>
              <w:rPr>
                <w:rFonts w:ascii="宋体" w:hAnsi="宋体" w:hint="eastAsia"/>
                <w:bCs/>
                <w:szCs w:val="21"/>
              </w:rPr>
            </w:pPr>
            <w:r>
              <w:rPr>
                <w:rFonts w:ascii="宋体" w:hAnsi="宋体" w:hint="eastAsia"/>
                <w:bCs/>
                <w:szCs w:val="21"/>
              </w:rPr>
              <w:t>适用范围</w:t>
            </w:r>
          </w:p>
          <w:p w14:paraId="577EC191" w14:textId="77777777" w:rsidR="00141DA7" w:rsidRDefault="006F0A44">
            <w:pPr>
              <w:jc w:val="center"/>
              <w:rPr>
                <w:rFonts w:ascii="宋体" w:hAnsi="宋体" w:hint="eastAsia"/>
                <w:bCs/>
                <w:szCs w:val="21"/>
              </w:rPr>
            </w:pPr>
            <w:r>
              <w:rPr>
                <w:rFonts w:ascii="宋体" w:hAnsi="宋体" w:hint="eastAsia"/>
                <w:bCs/>
                <w:szCs w:val="21"/>
              </w:rPr>
              <w:t>（职业鉴定项目）</w:t>
            </w:r>
          </w:p>
        </w:tc>
      </w:tr>
      <w:tr w:rsidR="00141DA7" w14:paraId="19A09A85" w14:textId="77777777">
        <w:trPr>
          <w:trHeight w:val="851"/>
          <w:jc w:val="center"/>
        </w:trPr>
        <w:tc>
          <w:tcPr>
            <w:tcW w:w="439" w:type="pct"/>
            <w:shd w:val="clear" w:color="auto" w:fill="auto"/>
            <w:vAlign w:val="center"/>
          </w:tcPr>
          <w:p w14:paraId="628D79E0" w14:textId="77777777" w:rsidR="00141DA7" w:rsidRDefault="006F0A4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68897FAF" w14:textId="77777777" w:rsidR="00141DA7" w:rsidRDefault="006F0A44">
            <w:pPr>
              <w:rPr>
                <w:rFonts w:ascii="宋体" w:hAnsi="宋体" w:hint="eastAsia"/>
                <w:bCs/>
                <w:szCs w:val="21"/>
              </w:rPr>
            </w:pPr>
            <w:r>
              <w:rPr>
                <w:rFonts w:ascii="宋体" w:hAnsi="宋体" w:hint="eastAsia"/>
                <w:bCs/>
                <w:szCs w:val="21"/>
              </w:rPr>
              <w:t>机械加工实训基地</w:t>
            </w:r>
          </w:p>
        </w:tc>
        <w:tc>
          <w:tcPr>
            <w:tcW w:w="1105" w:type="pct"/>
            <w:shd w:val="clear" w:color="auto" w:fill="auto"/>
            <w:vAlign w:val="center"/>
          </w:tcPr>
          <w:p w14:paraId="7DF43955" w14:textId="77777777" w:rsidR="00141DA7" w:rsidRDefault="006F0A44">
            <w:pPr>
              <w:rPr>
                <w:rFonts w:ascii="宋体" w:hAnsi="宋体" w:hint="eastAsia"/>
                <w:bCs/>
                <w:szCs w:val="21"/>
              </w:rPr>
            </w:pPr>
            <w:r>
              <w:rPr>
                <w:rFonts w:ascii="宋体" w:hAnsi="宋体" w:cs="宋体" w:hint="eastAsia"/>
                <w:bCs/>
                <w:kern w:val="0"/>
                <w:szCs w:val="21"/>
              </w:rPr>
              <w:t>机械制造认知训练（铣工）、机械制造认知训练（车工）</w:t>
            </w:r>
          </w:p>
        </w:tc>
        <w:tc>
          <w:tcPr>
            <w:tcW w:w="1354" w:type="pct"/>
            <w:shd w:val="clear" w:color="auto" w:fill="auto"/>
            <w:vAlign w:val="center"/>
          </w:tcPr>
          <w:p w14:paraId="1D486D23" w14:textId="77777777" w:rsidR="00141DA7" w:rsidRDefault="006F0A44">
            <w:pPr>
              <w:rPr>
                <w:rFonts w:ascii="宋体" w:hAnsi="宋体" w:hint="eastAsia"/>
                <w:bCs/>
                <w:szCs w:val="21"/>
              </w:rPr>
            </w:pPr>
            <w:r>
              <w:rPr>
                <w:rFonts w:ascii="宋体" w:hAnsi="宋体" w:hint="eastAsia"/>
                <w:bCs/>
                <w:szCs w:val="21"/>
              </w:rPr>
              <w:t>CA6140普通车床，万能铣床，平面磨床</w:t>
            </w:r>
          </w:p>
        </w:tc>
        <w:tc>
          <w:tcPr>
            <w:tcW w:w="1049" w:type="pct"/>
            <w:shd w:val="clear" w:color="auto" w:fill="auto"/>
            <w:vAlign w:val="center"/>
          </w:tcPr>
          <w:p w14:paraId="7E8FA9E8" w14:textId="77777777" w:rsidR="00141DA7" w:rsidRDefault="006F0A44">
            <w:pPr>
              <w:jc w:val="left"/>
              <w:rPr>
                <w:rFonts w:ascii="宋体" w:hAnsi="宋体" w:hint="eastAsia"/>
                <w:bCs/>
                <w:szCs w:val="21"/>
              </w:rPr>
            </w:pPr>
            <w:r>
              <w:rPr>
                <w:rFonts w:ascii="宋体" w:hAnsi="宋体" w:hint="eastAsia"/>
                <w:bCs/>
                <w:szCs w:val="21"/>
              </w:rPr>
              <w:t>车工</w:t>
            </w:r>
          </w:p>
          <w:p w14:paraId="68763372" w14:textId="77777777" w:rsidR="00141DA7" w:rsidRDefault="006F0A44">
            <w:pPr>
              <w:rPr>
                <w:rFonts w:ascii="宋体" w:hAnsi="宋体" w:hint="eastAsia"/>
                <w:bCs/>
                <w:szCs w:val="21"/>
              </w:rPr>
            </w:pPr>
            <w:r>
              <w:rPr>
                <w:rFonts w:ascii="宋体" w:hAnsi="宋体" w:hint="eastAsia"/>
                <w:bCs/>
                <w:szCs w:val="21"/>
              </w:rPr>
              <w:t>铣工</w:t>
            </w:r>
          </w:p>
        </w:tc>
      </w:tr>
      <w:tr w:rsidR="00141DA7" w14:paraId="5A014869" w14:textId="77777777">
        <w:trPr>
          <w:trHeight w:val="851"/>
          <w:jc w:val="center"/>
        </w:trPr>
        <w:tc>
          <w:tcPr>
            <w:tcW w:w="439" w:type="pct"/>
            <w:shd w:val="clear" w:color="auto" w:fill="auto"/>
            <w:vAlign w:val="center"/>
          </w:tcPr>
          <w:p w14:paraId="4154AEB1" w14:textId="77777777" w:rsidR="00141DA7" w:rsidRDefault="006F0A4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8BE95FD" w14:textId="77777777" w:rsidR="00141DA7" w:rsidRDefault="006F0A44">
            <w:pPr>
              <w:rPr>
                <w:rFonts w:ascii="宋体" w:hAnsi="宋体" w:hint="eastAsia"/>
                <w:bCs/>
                <w:szCs w:val="21"/>
              </w:rPr>
            </w:pPr>
            <w:r>
              <w:rPr>
                <w:rFonts w:ascii="宋体" w:hAnsi="宋体" w:hint="eastAsia"/>
                <w:bCs/>
                <w:szCs w:val="21"/>
              </w:rPr>
              <w:t>数控加工实训基地</w:t>
            </w:r>
          </w:p>
        </w:tc>
        <w:tc>
          <w:tcPr>
            <w:tcW w:w="1105" w:type="pct"/>
            <w:shd w:val="clear" w:color="auto" w:fill="auto"/>
            <w:vAlign w:val="center"/>
          </w:tcPr>
          <w:p w14:paraId="728CF501" w14:textId="77777777" w:rsidR="00141DA7" w:rsidRDefault="006F0A44">
            <w:pPr>
              <w:rPr>
                <w:rFonts w:ascii="宋体" w:hAnsi="宋体" w:hint="eastAsia"/>
                <w:bCs/>
                <w:szCs w:val="21"/>
              </w:rPr>
            </w:pPr>
            <w:r>
              <w:rPr>
                <w:rFonts w:ascii="宋体" w:hAnsi="宋体" w:cs="宋体" w:hint="eastAsia"/>
                <w:bCs/>
                <w:kern w:val="0"/>
                <w:szCs w:val="21"/>
              </w:rPr>
              <w:t>数控车加工技能训练、数控铣加工技能训练、数控车铣复合加工技能训练</w:t>
            </w:r>
          </w:p>
        </w:tc>
        <w:tc>
          <w:tcPr>
            <w:tcW w:w="1354" w:type="pct"/>
            <w:shd w:val="clear" w:color="auto" w:fill="auto"/>
            <w:vAlign w:val="center"/>
          </w:tcPr>
          <w:p w14:paraId="24A02F5C" w14:textId="77777777" w:rsidR="00141DA7" w:rsidRDefault="006F0A44">
            <w:pPr>
              <w:rPr>
                <w:rFonts w:ascii="宋体" w:hAnsi="宋体" w:hint="eastAsia"/>
                <w:bCs/>
                <w:szCs w:val="21"/>
              </w:rPr>
            </w:pPr>
            <w:r>
              <w:rPr>
                <w:rFonts w:ascii="宋体" w:hAnsi="宋体" w:hint="eastAsia"/>
                <w:bCs/>
                <w:szCs w:val="21"/>
              </w:rPr>
              <w:t>数控车床、数控铣床、四轴加工中心、五轴数控机床</w:t>
            </w:r>
          </w:p>
        </w:tc>
        <w:tc>
          <w:tcPr>
            <w:tcW w:w="1049" w:type="pct"/>
            <w:shd w:val="clear" w:color="auto" w:fill="auto"/>
            <w:vAlign w:val="center"/>
          </w:tcPr>
          <w:p w14:paraId="3045A9F9"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数控车工</w:t>
            </w:r>
          </w:p>
          <w:p w14:paraId="7B968F38" w14:textId="77777777" w:rsidR="00141DA7" w:rsidRDefault="006F0A44">
            <w:pPr>
              <w:rPr>
                <w:rFonts w:ascii="宋体" w:hAnsi="宋体" w:hint="eastAsia"/>
                <w:bCs/>
                <w:szCs w:val="21"/>
              </w:rPr>
            </w:pPr>
            <w:r>
              <w:rPr>
                <w:rFonts w:ascii="宋体" w:hAnsi="宋体" w:cs="Tahoma" w:hint="eastAsia"/>
                <w:bCs/>
                <w:kern w:val="0"/>
                <w:szCs w:val="21"/>
              </w:rPr>
              <w:t>数控铣工</w:t>
            </w:r>
          </w:p>
        </w:tc>
      </w:tr>
      <w:tr w:rsidR="00141DA7" w14:paraId="42D8F8A0" w14:textId="77777777">
        <w:trPr>
          <w:trHeight w:val="851"/>
          <w:jc w:val="center"/>
        </w:trPr>
        <w:tc>
          <w:tcPr>
            <w:tcW w:w="439" w:type="pct"/>
            <w:shd w:val="clear" w:color="auto" w:fill="auto"/>
            <w:vAlign w:val="center"/>
          </w:tcPr>
          <w:p w14:paraId="7E43C1BA" w14:textId="77777777" w:rsidR="00141DA7" w:rsidRDefault="006F0A44">
            <w:pPr>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086BF7C2" w14:textId="77777777" w:rsidR="00141DA7" w:rsidRDefault="006F0A44">
            <w:pPr>
              <w:rPr>
                <w:rFonts w:ascii="宋体" w:hAnsi="宋体" w:hint="eastAsia"/>
                <w:bCs/>
                <w:szCs w:val="21"/>
              </w:rPr>
            </w:pPr>
            <w:r>
              <w:rPr>
                <w:rFonts w:ascii="宋体" w:hAnsi="宋体" w:hint="eastAsia"/>
                <w:bCs/>
                <w:szCs w:val="21"/>
              </w:rPr>
              <w:t>智能制造实训基地</w:t>
            </w:r>
          </w:p>
        </w:tc>
        <w:tc>
          <w:tcPr>
            <w:tcW w:w="1105" w:type="pct"/>
            <w:shd w:val="clear" w:color="auto" w:fill="auto"/>
            <w:vAlign w:val="center"/>
          </w:tcPr>
          <w:p w14:paraId="310C7245" w14:textId="77777777" w:rsidR="00141DA7" w:rsidRDefault="006F0A44">
            <w:pPr>
              <w:rPr>
                <w:rFonts w:ascii="宋体" w:hAnsi="宋体" w:hint="eastAsia"/>
                <w:bCs/>
                <w:szCs w:val="21"/>
              </w:rPr>
            </w:pPr>
            <w:r>
              <w:rPr>
                <w:rFonts w:ascii="宋体" w:hAnsi="宋体" w:cs="宋体" w:hint="eastAsia"/>
                <w:kern w:val="0"/>
                <w:szCs w:val="21"/>
              </w:rPr>
              <w:t>工业机器人系统集成应用技能训练</w:t>
            </w:r>
          </w:p>
        </w:tc>
        <w:tc>
          <w:tcPr>
            <w:tcW w:w="1354" w:type="pct"/>
            <w:shd w:val="clear" w:color="auto" w:fill="auto"/>
            <w:vAlign w:val="center"/>
          </w:tcPr>
          <w:p w14:paraId="45887BA9" w14:textId="77777777" w:rsidR="00141DA7" w:rsidRDefault="006F0A44">
            <w:pPr>
              <w:rPr>
                <w:rFonts w:ascii="宋体" w:hAnsi="宋体" w:hint="eastAsia"/>
                <w:bCs/>
                <w:szCs w:val="21"/>
              </w:rPr>
            </w:pPr>
            <w:r>
              <w:rPr>
                <w:rFonts w:ascii="宋体" w:hAnsi="宋体" w:hint="eastAsia"/>
                <w:bCs/>
                <w:szCs w:val="21"/>
              </w:rPr>
              <w:t>智能制造产线一套，</w:t>
            </w:r>
            <w:r>
              <w:rPr>
                <w:rFonts w:ascii="宋体" w:hAnsi="宋体" w:cs="宋体" w:hint="eastAsia"/>
                <w:kern w:val="0"/>
                <w:szCs w:val="21"/>
              </w:rPr>
              <w:t>工业机器人系统集成应用</w:t>
            </w:r>
            <w:r>
              <w:rPr>
                <w:rFonts w:ascii="宋体" w:hAnsi="宋体" w:hint="eastAsia"/>
                <w:bCs/>
                <w:szCs w:val="21"/>
              </w:rPr>
              <w:t>平台</w:t>
            </w:r>
            <w:r>
              <w:rPr>
                <w:rFonts w:ascii="宋体" w:hAnsi="宋体"/>
                <w:bCs/>
                <w:szCs w:val="21"/>
              </w:rPr>
              <w:t>4</w:t>
            </w:r>
            <w:r>
              <w:rPr>
                <w:rFonts w:ascii="宋体" w:hAnsi="宋体" w:hint="eastAsia"/>
                <w:bCs/>
                <w:szCs w:val="21"/>
              </w:rPr>
              <w:t>套、柔性制造加工单元2个</w:t>
            </w:r>
          </w:p>
        </w:tc>
        <w:tc>
          <w:tcPr>
            <w:tcW w:w="1049" w:type="pct"/>
            <w:shd w:val="clear" w:color="auto" w:fill="auto"/>
            <w:vAlign w:val="center"/>
          </w:tcPr>
          <w:p w14:paraId="1FFCDDE2" w14:textId="77777777" w:rsidR="00141DA7" w:rsidRDefault="006F0A44">
            <w:pPr>
              <w:rPr>
                <w:rFonts w:ascii="宋体" w:hAnsi="宋体" w:hint="eastAsia"/>
                <w:bCs/>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r w:rsidR="00141DA7" w14:paraId="2EFD9EA3" w14:textId="77777777">
        <w:trPr>
          <w:trHeight w:val="851"/>
          <w:jc w:val="center"/>
        </w:trPr>
        <w:tc>
          <w:tcPr>
            <w:tcW w:w="439" w:type="pct"/>
            <w:shd w:val="clear" w:color="auto" w:fill="auto"/>
            <w:vAlign w:val="center"/>
          </w:tcPr>
          <w:p w14:paraId="18C6DD95" w14:textId="77777777" w:rsidR="00141DA7" w:rsidRDefault="006F0A44">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202F4D3C" w14:textId="77777777" w:rsidR="00141DA7" w:rsidRDefault="006F0A44">
            <w:pPr>
              <w:rPr>
                <w:rFonts w:ascii="宋体" w:hAnsi="宋体" w:hint="eastAsia"/>
                <w:bCs/>
                <w:szCs w:val="21"/>
              </w:rPr>
            </w:pPr>
            <w:r>
              <w:rPr>
                <w:rFonts w:ascii="宋体" w:hAnsi="宋体" w:hint="eastAsia"/>
                <w:bCs/>
                <w:szCs w:val="21"/>
              </w:rPr>
              <w:t>CAD/CAM实训基地</w:t>
            </w:r>
          </w:p>
        </w:tc>
        <w:tc>
          <w:tcPr>
            <w:tcW w:w="1105" w:type="pct"/>
            <w:shd w:val="clear" w:color="auto" w:fill="auto"/>
            <w:vAlign w:val="center"/>
          </w:tcPr>
          <w:p w14:paraId="51B2C1CD" w14:textId="77777777" w:rsidR="00141DA7" w:rsidRDefault="006F0A44">
            <w:pPr>
              <w:rPr>
                <w:rFonts w:ascii="宋体" w:hAnsi="宋体" w:hint="eastAsia"/>
                <w:bCs/>
                <w:szCs w:val="21"/>
              </w:rPr>
            </w:pPr>
            <w:r>
              <w:rPr>
                <w:rFonts w:ascii="宋体" w:hAnsi="宋体" w:hint="eastAsia"/>
                <w:bCs/>
                <w:szCs w:val="21"/>
              </w:rPr>
              <w:t>计算机辅助设计（PROE）</w:t>
            </w:r>
          </w:p>
        </w:tc>
        <w:tc>
          <w:tcPr>
            <w:tcW w:w="1354" w:type="pct"/>
            <w:shd w:val="clear" w:color="auto" w:fill="auto"/>
            <w:vAlign w:val="center"/>
          </w:tcPr>
          <w:p w14:paraId="51C1A87E" w14:textId="77777777" w:rsidR="00141DA7" w:rsidRDefault="006F0A44">
            <w:pPr>
              <w:rPr>
                <w:rFonts w:ascii="宋体" w:hAnsi="宋体" w:hint="eastAsia"/>
                <w:bCs/>
                <w:szCs w:val="21"/>
              </w:rPr>
            </w:pPr>
            <w:r>
              <w:rPr>
                <w:rFonts w:asciiTheme="minorEastAsia" w:eastAsiaTheme="minorEastAsia" w:hAnsiTheme="minorEastAsia"/>
                <w:szCs w:val="21"/>
              </w:rPr>
              <w:t>计算机和仿真软件</w:t>
            </w:r>
          </w:p>
        </w:tc>
        <w:tc>
          <w:tcPr>
            <w:tcW w:w="1049" w:type="pct"/>
            <w:shd w:val="clear" w:color="auto" w:fill="auto"/>
            <w:vAlign w:val="center"/>
          </w:tcPr>
          <w:p w14:paraId="0D69CD82" w14:textId="77777777" w:rsidR="00141DA7" w:rsidRDefault="00141DA7">
            <w:pPr>
              <w:rPr>
                <w:rFonts w:ascii="宋体" w:hAnsi="宋体" w:hint="eastAsia"/>
                <w:bCs/>
                <w:szCs w:val="21"/>
              </w:rPr>
            </w:pPr>
          </w:p>
        </w:tc>
      </w:tr>
    </w:tbl>
    <w:p w14:paraId="52BBA5B6"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3D11070"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Pr>
          <w:rFonts w:ascii="宋体" w:hAnsi="宋体" w:cs="宋体"/>
          <w:bCs/>
          <w:kern w:val="0"/>
          <w:sz w:val="24"/>
          <w:szCs w:val="24"/>
        </w:rPr>
        <w:t>8</w:t>
      </w:r>
      <w:r>
        <w:rPr>
          <w:rFonts w:ascii="宋体" w:hAnsi="宋体" w:cs="宋体" w:hint="eastAsia"/>
          <w:bCs/>
          <w:kern w:val="0"/>
          <w:sz w:val="24"/>
          <w:szCs w:val="24"/>
        </w:rPr>
        <w:t>家企业签订合作协议，建成稳定的校外实训基地，部分基地情况如下表。</w:t>
      </w:r>
    </w:p>
    <w:p w14:paraId="06703996"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41DA7" w14:paraId="5864720A" w14:textId="77777777">
        <w:trPr>
          <w:trHeight w:val="876"/>
          <w:tblHeader/>
          <w:jc w:val="center"/>
        </w:trPr>
        <w:tc>
          <w:tcPr>
            <w:tcW w:w="439" w:type="pct"/>
            <w:shd w:val="clear" w:color="auto" w:fill="auto"/>
            <w:vAlign w:val="center"/>
          </w:tcPr>
          <w:p w14:paraId="1A5DD901" w14:textId="77777777" w:rsidR="00141DA7" w:rsidRDefault="006F0A4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D5AC6F8" w14:textId="77777777" w:rsidR="00141DA7" w:rsidRDefault="006F0A44">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3E8FD623" w14:textId="77777777" w:rsidR="00141DA7" w:rsidRDefault="006F0A44">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2F16BF7A" w14:textId="77777777" w:rsidR="00141DA7" w:rsidRDefault="006F0A44">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6BC7F18" w14:textId="77777777" w:rsidR="00141DA7" w:rsidRDefault="006F0A44">
            <w:pPr>
              <w:jc w:val="center"/>
              <w:rPr>
                <w:rFonts w:ascii="宋体" w:hAnsi="宋体" w:hint="eastAsia"/>
                <w:szCs w:val="21"/>
              </w:rPr>
            </w:pPr>
            <w:r>
              <w:rPr>
                <w:rFonts w:ascii="宋体" w:hAnsi="宋体" w:hint="eastAsia"/>
                <w:szCs w:val="21"/>
              </w:rPr>
              <w:t>实训指导及实训实习管理模式</w:t>
            </w:r>
          </w:p>
        </w:tc>
      </w:tr>
      <w:tr w:rsidR="00141DA7" w14:paraId="4A092100" w14:textId="77777777">
        <w:trPr>
          <w:trHeight w:val="851"/>
          <w:jc w:val="center"/>
        </w:trPr>
        <w:tc>
          <w:tcPr>
            <w:tcW w:w="439" w:type="pct"/>
            <w:shd w:val="clear" w:color="auto" w:fill="auto"/>
            <w:vAlign w:val="center"/>
          </w:tcPr>
          <w:p w14:paraId="2077DDEC" w14:textId="77777777" w:rsidR="00141DA7" w:rsidRDefault="006F0A4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1897CFA" w14:textId="77777777" w:rsidR="00141DA7" w:rsidRDefault="006F0A44">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028C5F49" w14:textId="77777777" w:rsidR="00141DA7" w:rsidRDefault="006F0A44">
            <w:pPr>
              <w:jc w:val="left"/>
              <w:rPr>
                <w:rFonts w:ascii="宋体" w:hAnsi="宋体" w:hint="eastAsia"/>
                <w:bCs/>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5E302C8A" w14:textId="77777777" w:rsidR="00141DA7" w:rsidRDefault="006F0A44">
            <w:pPr>
              <w:rPr>
                <w:rFonts w:ascii="宋体" w:hAnsi="宋体" w:hint="eastAsia"/>
                <w:szCs w:val="21"/>
              </w:rPr>
            </w:pPr>
            <w:r>
              <w:rPr>
                <w:rFonts w:ascii="宋体" w:hAnsi="宋体" w:hint="eastAsia"/>
                <w:szCs w:val="21"/>
              </w:rPr>
              <w:t>工业机器人、三坐标测量仪</w:t>
            </w:r>
          </w:p>
        </w:tc>
        <w:tc>
          <w:tcPr>
            <w:tcW w:w="1572" w:type="pct"/>
            <w:shd w:val="clear" w:color="auto" w:fill="auto"/>
            <w:vAlign w:val="center"/>
          </w:tcPr>
          <w:p w14:paraId="79298CB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6AD511" w14:textId="77777777">
        <w:trPr>
          <w:trHeight w:val="851"/>
          <w:jc w:val="center"/>
        </w:trPr>
        <w:tc>
          <w:tcPr>
            <w:tcW w:w="439" w:type="pct"/>
            <w:shd w:val="clear" w:color="auto" w:fill="auto"/>
            <w:vAlign w:val="center"/>
          </w:tcPr>
          <w:p w14:paraId="5B43DE08" w14:textId="77777777" w:rsidR="00141DA7" w:rsidRDefault="006F0A4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BB5C" w14:textId="77777777" w:rsidR="00141DA7" w:rsidRDefault="006F0A44">
            <w:pPr>
              <w:rPr>
                <w:rFonts w:ascii="宋体" w:hAnsi="宋体" w:hint="eastAsia"/>
                <w:szCs w:val="21"/>
              </w:rPr>
            </w:pPr>
            <w:r>
              <w:rPr>
                <w:rFonts w:ascii="宋体" w:hAnsi="宋体" w:hint="eastAsia"/>
                <w:szCs w:val="21"/>
              </w:rPr>
              <w:t>徐工徐工液压件厂</w:t>
            </w:r>
          </w:p>
        </w:tc>
        <w:tc>
          <w:tcPr>
            <w:tcW w:w="1105" w:type="pct"/>
            <w:shd w:val="clear" w:color="auto" w:fill="auto"/>
          </w:tcPr>
          <w:p w14:paraId="6B85AC2F"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022B794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58D7F8A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D042029" w14:textId="77777777">
        <w:trPr>
          <w:trHeight w:val="851"/>
          <w:jc w:val="center"/>
        </w:trPr>
        <w:tc>
          <w:tcPr>
            <w:tcW w:w="439" w:type="pct"/>
            <w:shd w:val="clear" w:color="auto" w:fill="auto"/>
            <w:vAlign w:val="center"/>
          </w:tcPr>
          <w:p w14:paraId="4D7CD912"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1053" w:type="pct"/>
            <w:shd w:val="clear" w:color="auto" w:fill="auto"/>
            <w:vAlign w:val="center"/>
          </w:tcPr>
          <w:p w14:paraId="49A076F5" w14:textId="77777777" w:rsidR="00141DA7" w:rsidRDefault="006F0A44">
            <w:pPr>
              <w:rPr>
                <w:rFonts w:ascii="宋体" w:hAnsi="宋体" w:hint="eastAsia"/>
                <w:szCs w:val="21"/>
              </w:rPr>
            </w:pPr>
            <w:r>
              <w:rPr>
                <w:rFonts w:ascii="宋体" w:hAnsi="宋体" w:hint="eastAsia"/>
                <w:szCs w:val="21"/>
              </w:rPr>
              <w:t>徐工建机工程机械有限公司</w:t>
            </w:r>
          </w:p>
        </w:tc>
        <w:tc>
          <w:tcPr>
            <w:tcW w:w="1105" w:type="pct"/>
            <w:shd w:val="clear" w:color="auto" w:fill="auto"/>
          </w:tcPr>
          <w:p w14:paraId="2C0072AA"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83BBF8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73024E5"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E367065" w14:textId="77777777">
        <w:trPr>
          <w:trHeight w:val="851"/>
          <w:jc w:val="center"/>
        </w:trPr>
        <w:tc>
          <w:tcPr>
            <w:tcW w:w="439" w:type="pct"/>
            <w:shd w:val="clear" w:color="auto" w:fill="auto"/>
            <w:vAlign w:val="center"/>
          </w:tcPr>
          <w:p w14:paraId="12529CDD" w14:textId="77777777" w:rsidR="00141DA7" w:rsidRDefault="006F0A4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06588735" w14:textId="77777777" w:rsidR="00141DA7" w:rsidRDefault="006F0A44">
            <w:pPr>
              <w:rPr>
                <w:rFonts w:ascii="宋体" w:hAnsi="宋体" w:hint="eastAsia"/>
                <w:szCs w:val="21"/>
              </w:rPr>
            </w:pPr>
            <w:r>
              <w:rPr>
                <w:rFonts w:ascii="宋体" w:hAnsi="宋体" w:hint="eastAsia"/>
                <w:szCs w:val="21"/>
              </w:rPr>
              <w:t>徐工履带底盘有限公司</w:t>
            </w:r>
          </w:p>
        </w:tc>
        <w:tc>
          <w:tcPr>
            <w:tcW w:w="1105" w:type="pct"/>
            <w:shd w:val="clear" w:color="auto" w:fill="auto"/>
          </w:tcPr>
          <w:p w14:paraId="0D47A338"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104D603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37081F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EE99B60" w14:textId="77777777">
        <w:trPr>
          <w:trHeight w:val="851"/>
          <w:jc w:val="center"/>
        </w:trPr>
        <w:tc>
          <w:tcPr>
            <w:tcW w:w="439" w:type="pct"/>
            <w:shd w:val="clear" w:color="auto" w:fill="auto"/>
            <w:vAlign w:val="center"/>
          </w:tcPr>
          <w:p w14:paraId="598284BE" w14:textId="77777777" w:rsidR="00141DA7" w:rsidRDefault="006F0A44">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F2B53BF" w14:textId="77777777" w:rsidR="00141DA7" w:rsidRDefault="006F0A44">
            <w:pPr>
              <w:rPr>
                <w:rFonts w:ascii="宋体" w:hAnsi="宋体" w:hint="eastAsia"/>
                <w:szCs w:val="21"/>
              </w:rPr>
            </w:pPr>
            <w:r>
              <w:rPr>
                <w:rFonts w:ascii="宋体" w:hAnsi="宋体" w:hint="eastAsia"/>
                <w:szCs w:val="21"/>
              </w:rPr>
              <w:t>徐工矿业机械有限公司</w:t>
            </w:r>
          </w:p>
        </w:tc>
        <w:tc>
          <w:tcPr>
            <w:tcW w:w="1105" w:type="pct"/>
            <w:shd w:val="clear" w:color="auto" w:fill="auto"/>
          </w:tcPr>
          <w:p w14:paraId="3C38C7B7"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9527EB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CD4E889"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BA86ECA" w14:textId="77777777">
        <w:trPr>
          <w:trHeight w:val="851"/>
          <w:jc w:val="center"/>
        </w:trPr>
        <w:tc>
          <w:tcPr>
            <w:tcW w:w="439" w:type="pct"/>
            <w:shd w:val="clear" w:color="auto" w:fill="auto"/>
            <w:vAlign w:val="center"/>
          </w:tcPr>
          <w:p w14:paraId="52FA6FEA" w14:textId="77777777" w:rsidR="00141DA7" w:rsidRDefault="006F0A44">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6CA44D21" w14:textId="77777777" w:rsidR="00141DA7" w:rsidRDefault="006F0A44">
            <w:pPr>
              <w:rPr>
                <w:rFonts w:ascii="宋体" w:hAnsi="宋体" w:hint="eastAsia"/>
                <w:szCs w:val="21"/>
              </w:rPr>
            </w:pPr>
            <w:r>
              <w:rPr>
                <w:rFonts w:ascii="宋体" w:hAnsi="宋体" w:hint="eastAsia"/>
                <w:szCs w:val="21"/>
              </w:rPr>
              <w:t>徐工挖掘机械有限公司</w:t>
            </w:r>
          </w:p>
        </w:tc>
        <w:tc>
          <w:tcPr>
            <w:tcW w:w="1105" w:type="pct"/>
            <w:shd w:val="clear" w:color="auto" w:fill="auto"/>
          </w:tcPr>
          <w:p w14:paraId="762FE51E"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675B31A"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C64A20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51887381" w14:textId="77777777">
        <w:trPr>
          <w:trHeight w:val="851"/>
          <w:jc w:val="center"/>
        </w:trPr>
        <w:tc>
          <w:tcPr>
            <w:tcW w:w="439" w:type="pct"/>
            <w:shd w:val="clear" w:color="auto" w:fill="auto"/>
            <w:vAlign w:val="center"/>
          </w:tcPr>
          <w:p w14:paraId="57AEEE1C" w14:textId="77777777" w:rsidR="00141DA7" w:rsidRDefault="006F0A44">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6CF180E2" w14:textId="77777777" w:rsidR="00141DA7" w:rsidRDefault="006F0A44">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tcPr>
          <w:p w14:paraId="07EA60B5" w14:textId="77777777" w:rsidR="00141DA7" w:rsidRDefault="006F0A44">
            <w:pPr>
              <w:rPr>
                <w:rFonts w:ascii="宋体" w:hAnsi="宋体" w:hint="eastAsia"/>
                <w:szCs w:val="21"/>
              </w:rPr>
            </w:pPr>
            <w:r>
              <w:rPr>
                <w:rFonts w:ascii="宋体" w:hAnsi="宋体" w:hint="eastAsia"/>
                <w:bCs/>
                <w:szCs w:val="21"/>
              </w:rPr>
              <w:t>车工、</w:t>
            </w:r>
            <w:r>
              <w:rPr>
                <w:rFonts w:ascii="宋体" w:hAnsi="宋体"/>
                <w:bCs/>
                <w:szCs w:val="21"/>
              </w:rPr>
              <w:t>数控</w:t>
            </w:r>
            <w:r>
              <w:rPr>
                <w:rFonts w:ascii="宋体" w:hAnsi="宋体" w:hint="eastAsia"/>
                <w:bCs/>
                <w:szCs w:val="21"/>
              </w:rPr>
              <w:t>车工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458CA3F2" w14:textId="77777777" w:rsidR="00141DA7" w:rsidRDefault="006F0A44">
            <w:pPr>
              <w:rPr>
                <w:rFonts w:ascii="宋体" w:hAnsi="宋体" w:hint="eastAsia"/>
                <w:szCs w:val="21"/>
              </w:rPr>
            </w:pPr>
            <w:r>
              <w:rPr>
                <w:rFonts w:ascii="宋体" w:hAnsi="宋体" w:hint="eastAsia"/>
                <w:szCs w:val="21"/>
              </w:rPr>
              <w:t>数控车床、工业机器人</w:t>
            </w:r>
          </w:p>
        </w:tc>
        <w:tc>
          <w:tcPr>
            <w:tcW w:w="1572" w:type="pct"/>
            <w:shd w:val="clear" w:color="auto" w:fill="auto"/>
            <w:vAlign w:val="center"/>
          </w:tcPr>
          <w:p w14:paraId="3F7A4A7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8975F9" w14:textId="77777777">
        <w:trPr>
          <w:trHeight w:val="851"/>
          <w:jc w:val="center"/>
        </w:trPr>
        <w:tc>
          <w:tcPr>
            <w:tcW w:w="439" w:type="pct"/>
            <w:shd w:val="clear" w:color="auto" w:fill="auto"/>
            <w:vAlign w:val="center"/>
          </w:tcPr>
          <w:p w14:paraId="7AC3EA63" w14:textId="77777777" w:rsidR="00141DA7" w:rsidRDefault="006F0A44">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903BF97" w14:textId="77777777" w:rsidR="00141DA7" w:rsidRDefault="006F0A44">
            <w:pPr>
              <w:rPr>
                <w:rFonts w:ascii="宋体" w:hAnsi="宋体" w:hint="eastAsia"/>
                <w:szCs w:val="21"/>
              </w:rPr>
            </w:pPr>
            <w:r>
              <w:rPr>
                <w:rFonts w:ascii="宋体" w:hAnsi="宋体" w:hint="eastAsia"/>
                <w:szCs w:val="21"/>
              </w:rPr>
              <w:t>徐州巴特重型机械有限公司</w:t>
            </w:r>
          </w:p>
        </w:tc>
        <w:tc>
          <w:tcPr>
            <w:tcW w:w="1105" w:type="pct"/>
            <w:shd w:val="clear" w:color="auto" w:fill="auto"/>
          </w:tcPr>
          <w:p w14:paraId="2FD9E5CA"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p>
        </w:tc>
        <w:tc>
          <w:tcPr>
            <w:tcW w:w="831" w:type="pct"/>
            <w:shd w:val="clear" w:color="auto" w:fill="auto"/>
            <w:vAlign w:val="center"/>
          </w:tcPr>
          <w:p w14:paraId="5551395E" w14:textId="77777777" w:rsidR="00141DA7" w:rsidRDefault="006F0A44">
            <w:pPr>
              <w:rPr>
                <w:rFonts w:ascii="宋体" w:hAnsi="宋体" w:hint="eastAsia"/>
                <w:szCs w:val="21"/>
              </w:rPr>
            </w:pPr>
            <w:r>
              <w:rPr>
                <w:rFonts w:ascii="宋体" w:hAnsi="宋体" w:hint="eastAsia"/>
                <w:szCs w:val="21"/>
              </w:rPr>
              <w:t>数控车床、加工中心</w:t>
            </w:r>
          </w:p>
        </w:tc>
        <w:tc>
          <w:tcPr>
            <w:tcW w:w="1572" w:type="pct"/>
            <w:shd w:val="clear" w:color="auto" w:fill="auto"/>
            <w:vAlign w:val="center"/>
          </w:tcPr>
          <w:p w14:paraId="2812B3D3" w14:textId="77777777" w:rsidR="00141DA7" w:rsidRDefault="006F0A44">
            <w:pPr>
              <w:rPr>
                <w:rFonts w:ascii="宋体" w:hAnsi="宋体" w:hint="eastAsia"/>
                <w:szCs w:val="21"/>
              </w:rPr>
            </w:pPr>
            <w:r>
              <w:rPr>
                <w:rFonts w:ascii="宋体" w:hAnsi="宋体" w:hint="eastAsia"/>
                <w:szCs w:val="21"/>
              </w:rPr>
              <w:t>企业+校内巡回指导教师</w:t>
            </w:r>
          </w:p>
        </w:tc>
      </w:tr>
    </w:tbl>
    <w:p w14:paraId="647FC6DE"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14FD24C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具有可利用的数字化教学资源库、文献资料、常见问题解答等信息化条件；鼓励教师开发并利用信息化教学资源、教学平台，创新教学方法，引导学生利用信息化教学条件自主学习，提升教学效果。</w:t>
      </w:r>
    </w:p>
    <w:p w14:paraId="4E783F2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761CA89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447CA3BD"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按照国家规定选用优质教材</w:t>
      </w:r>
      <w:r>
        <w:rPr>
          <w:rFonts w:ascii="宋体" w:hAnsi="宋体" w:hint="eastAsia"/>
          <w:sz w:val="24"/>
          <w:szCs w:val="24"/>
        </w:rPr>
        <w:t>，</w:t>
      </w:r>
      <w:r>
        <w:rPr>
          <w:rFonts w:ascii="宋体" w:hAnsi="宋体"/>
          <w:sz w:val="24"/>
          <w:szCs w:val="24"/>
        </w:rPr>
        <w:t>禁止不合格的教材进入课堂</w:t>
      </w:r>
      <w:r>
        <w:rPr>
          <w:rFonts w:ascii="宋体" w:hAnsi="宋体" w:hint="eastAsia"/>
          <w:sz w:val="24"/>
          <w:szCs w:val="24"/>
        </w:rPr>
        <w:t>。</w:t>
      </w:r>
      <w:r>
        <w:rPr>
          <w:rFonts w:ascii="宋体" w:hAnsi="宋体"/>
          <w:sz w:val="24"/>
          <w:szCs w:val="24"/>
        </w:rPr>
        <w:t>学校建立专业教师</w:t>
      </w:r>
      <w:r>
        <w:rPr>
          <w:rFonts w:ascii="宋体" w:hAnsi="宋体" w:hint="eastAsia"/>
          <w:sz w:val="24"/>
          <w:szCs w:val="24"/>
        </w:rPr>
        <w:t>、</w:t>
      </w:r>
      <w:r>
        <w:rPr>
          <w:rFonts w:ascii="宋体" w:hAnsi="宋体"/>
          <w:sz w:val="24"/>
          <w:szCs w:val="24"/>
        </w:rPr>
        <w:t>行业专家和教研人员等参与的教材选用机构</w:t>
      </w:r>
      <w:r>
        <w:rPr>
          <w:rFonts w:ascii="宋体" w:hAnsi="宋体" w:hint="eastAsia"/>
          <w:sz w:val="24"/>
          <w:szCs w:val="24"/>
        </w:rPr>
        <w:t>，</w:t>
      </w:r>
      <w:r>
        <w:rPr>
          <w:rFonts w:ascii="宋体" w:hAnsi="宋体"/>
          <w:sz w:val="24"/>
          <w:szCs w:val="24"/>
        </w:rPr>
        <w:t>完善教材选用制度</w:t>
      </w:r>
      <w:r>
        <w:rPr>
          <w:rFonts w:ascii="宋体" w:hAnsi="宋体" w:hint="eastAsia"/>
          <w:sz w:val="24"/>
          <w:szCs w:val="24"/>
        </w:rPr>
        <w:t>，</w:t>
      </w:r>
      <w:r>
        <w:rPr>
          <w:rFonts w:ascii="宋体" w:hAnsi="宋体"/>
          <w:sz w:val="24"/>
          <w:szCs w:val="24"/>
        </w:rPr>
        <w:t>经过规范程序择优选用教材</w:t>
      </w:r>
      <w:r>
        <w:rPr>
          <w:rFonts w:ascii="宋体" w:hAnsi="宋体" w:hint="eastAsia"/>
          <w:sz w:val="24"/>
          <w:szCs w:val="24"/>
        </w:rPr>
        <w:t>。</w:t>
      </w:r>
    </w:p>
    <w:p w14:paraId="7CA25F4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2.图书</w:t>
      </w:r>
    </w:p>
    <w:p w14:paraId="7C2EFE6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图书文献配备能满足人才培养</w:t>
      </w:r>
      <w:r>
        <w:rPr>
          <w:rFonts w:ascii="宋体" w:hAnsi="宋体" w:hint="eastAsia"/>
          <w:sz w:val="24"/>
          <w:szCs w:val="24"/>
        </w:rPr>
        <w:t>、</w:t>
      </w:r>
      <w:r>
        <w:rPr>
          <w:rFonts w:ascii="宋体" w:hAnsi="宋体"/>
          <w:sz w:val="24"/>
          <w:szCs w:val="24"/>
        </w:rPr>
        <w:t>专业建设</w:t>
      </w:r>
      <w:r>
        <w:rPr>
          <w:rFonts w:ascii="宋体" w:hAnsi="宋体" w:hint="eastAsia"/>
          <w:sz w:val="24"/>
          <w:szCs w:val="24"/>
        </w:rPr>
        <w:t>、</w:t>
      </w:r>
      <w:r>
        <w:rPr>
          <w:rFonts w:ascii="宋体" w:hAnsi="宋体"/>
          <w:sz w:val="24"/>
          <w:szCs w:val="24"/>
        </w:rPr>
        <w:t>教科研等工作的需要</w:t>
      </w:r>
      <w:r>
        <w:rPr>
          <w:rFonts w:ascii="宋体" w:hAnsi="宋体" w:hint="eastAsia"/>
          <w:sz w:val="24"/>
          <w:szCs w:val="24"/>
        </w:rPr>
        <w:t>，</w:t>
      </w:r>
      <w:r>
        <w:rPr>
          <w:rFonts w:ascii="宋体" w:hAnsi="宋体"/>
          <w:sz w:val="24"/>
          <w:szCs w:val="24"/>
        </w:rPr>
        <w:t>方便师生查询</w:t>
      </w:r>
      <w:r>
        <w:rPr>
          <w:rFonts w:ascii="宋体" w:hAnsi="宋体" w:hint="eastAsia"/>
          <w:sz w:val="24"/>
          <w:szCs w:val="24"/>
        </w:rPr>
        <w:t>、</w:t>
      </w:r>
      <w:r>
        <w:rPr>
          <w:rFonts w:ascii="宋体" w:hAnsi="宋体"/>
          <w:sz w:val="24"/>
          <w:szCs w:val="24"/>
        </w:rPr>
        <w:t>借阅</w:t>
      </w:r>
      <w:r>
        <w:rPr>
          <w:rFonts w:ascii="宋体" w:hAnsi="宋体" w:hint="eastAsia"/>
          <w:sz w:val="24"/>
          <w:szCs w:val="24"/>
        </w:rPr>
        <w:t>。</w:t>
      </w:r>
      <w:r>
        <w:rPr>
          <w:rFonts w:ascii="宋体" w:hAnsi="宋体"/>
          <w:sz w:val="24"/>
          <w:szCs w:val="24"/>
        </w:rPr>
        <w:t>专业类图书文献主要包括</w:t>
      </w:r>
      <w:r>
        <w:rPr>
          <w:rFonts w:ascii="宋体" w:hAnsi="宋体" w:hint="eastAsia"/>
          <w:sz w:val="24"/>
          <w:szCs w:val="24"/>
        </w:rPr>
        <w:t>：</w:t>
      </w:r>
      <w:r>
        <w:rPr>
          <w:rFonts w:ascii="宋体" w:hAnsi="宋体"/>
          <w:sz w:val="24"/>
          <w:szCs w:val="24"/>
        </w:rPr>
        <w:t>金属切削用量手册</w:t>
      </w:r>
      <w:r>
        <w:rPr>
          <w:rFonts w:ascii="宋体" w:hAnsi="宋体" w:hint="eastAsia"/>
          <w:sz w:val="24"/>
          <w:szCs w:val="24"/>
        </w:rPr>
        <w:t>、</w:t>
      </w:r>
      <w:r>
        <w:rPr>
          <w:rFonts w:ascii="宋体" w:hAnsi="宋体"/>
          <w:sz w:val="24"/>
          <w:szCs w:val="24"/>
        </w:rPr>
        <w:t>机械零部件设计手册</w:t>
      </w:r>
      <w:r>
        <w:rPr>
          <w:rFonts w:ascii="宋体" w:hAnsi="宋体" w:hint="eastAsia"/>
          <w:sz w:val="24"/>
          <w:szCs w:val="24"/>
        </w:rPr>
        <w:t>、</w:t>
      </w:r>
      <w:r>
        <w:rPr>
          <w:rFonts w:ascii="宋体" w:hAnsi="宋体"/>
          <w:sz w:val="24"/>
          <w:szCs w:val="24"/>
        </w:rPr>
        <w:t>机械设计手册</w:t>
      </w:r>
      <w:r>
        <w:rPr>
          <w:rFonts w:ascii="宋体" w:hAnsi="宋体" w:hint="eastAsia"/>
          <w:sz w:val="24"/>
          <w:szCs w:val="24"/>
        </w:rPr>
        <w:t>、</w:t>
      </w:r>
      <w:r>
        <w:rPr>
          <w:rFonts w:ascii="宋体" w:hAnsi="宋体"/>
          <w:sz w:val="24"/>
          <w:szCs w:val="24"/>
        </w:rPr>
        <w:t>机械加工工艺手册</w:t>
      </w:r>
      <w:r>
        <w:rPr>
          <w:rFonts w:ascii="宋体" w:hAnsi="宋体" w:hint="eastAsia"/>
          <w:sz w:val="24"/>
          <w:szCs w:val="24"/>
        </w:rPr>
        <w:t>、</w:t>
      </w:r>
      <w:r>
        <w:rPr>
          <w:rFonts w:ascii="宋体" w:hAnsi="宋体"/>
          <w:sz w:val="24"/>
          <w:szCs w:val="24"/>
        </w:rPr>
        <w:t>机械工程国家标准</w:t>
      </w:r>
      <w:r>
        <w:rPr>
          <w:rFonts w:ascii="宋体" w:hAnsi="宋体" w:hint="eastAsia"/>
          <w:sz w:val="24"/>
          <w:szCs w:val="24"/>
        </w:rPr>
        <w:t>、</w:t>
      </w:r>
      <w:r>
        <w:rPr>
          <w:rFonts w:ascii="宋体" w:hAnsi="宋体"/>
          <w:sz w:val="24"/>
          <w:szCs w:val="24"/>
        </w:rPr>
        <w:t>机床夹具设计手册等机械工程师必备手册资料</w:t>
      </w:r>
      <w:r>
        <w:rPr>
          <w:rFonts w:ascii="宋体" w:hAnsi="宋体" w:hint="eastAsia"/>
          <w:sz w:val="24"/>
          <w:szCs w:val="24"/>
        </w:rPr>
        <w:t>，</w:t>
      </w:r>
      <w:r>
        <w:rPr>
          <w:rFonts w:ascii="宋体" w:hAnsi="宋体"/>
          <w:sz w:val="24"/>
          <w:szCs w:val="24"/>
        </w:rPr>
        <w:t>以及两种以上机械工程专业学术期刊和有关机械设计与制造的实务案例类图书</w:t>
      </w:r>
      <w:r>
        <w:rPr>
          <w:rFonts w:ascii="宋体" w:hAnsi="宋体" w:hint="eastAsia"/>
          <w:sz w:val="24"/>
          <w:szCs w:val="24"/>
        </w:rPr>
        <w:t>。</w:t>
      </w:r>
    </w:p>
    <w:p w14:paraId="31E302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6CE9618F"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建设</w:t>
      </w:r>
      <w:r>
        <w:rPr>
          <w:rFonts w:ascii="宋体" w:hAnsi="宋体" w:hint="eastAsia"/>
          <w:sz w:val="24"/>
          <w:szCs w:val="24"/>
        </w:rPr>
        <w:t>、</w:t>
      </w:r>
      <w:r>
        <w:rPr>
          <w:rFonts w:ascii="宋体" w:hAnsi="宋体"/>
          <w:sz w:val="24"/>
          <w:szCs w:val="24"/>
        </w:rPr>
        <w:t>配备与本专业有关的音视频素材</w:t>
      </w:r>
      <w:r>
        <w:rPr>
          <w:rFonts w:ascii="宋体" w:hAnsi="宋体" w:hint="eastAsia"/>
          <w:sz w:val="24"/>
          <w:szCs w:val="24"/>
        </w:rPr>
        <w:t>、</w:t>
      </w:r>
      <w:r>
        <w:rPr>
          <w:rFonts w:ascii="宋体" w:hAnsi="宋体"/>
          <w:sz w:val="24"/>
          <w:szCs w:val="24"/>
        </w:rPr>
        <w:t>教学课件</w:t>
      </w:r>
      <w:r>
        <w:rPr>
          <w:rFonts w:ascii="宋体" w:hAnsi="宋体" w:hint="eastAsia"/>
          <w:sz w:val="24"/>
          <w:szCs w:val="24"/>
        </w:rPr>
        <w:t>、</w:t>
      </w:r>
      <w:r>
        <w:rPr>
          <w:rFonts w:ascii="宋体" w:hAnsi="宋体"/>
          <w:sz w:val="24"/>
          <w:szCs w:val="24"/>
        </w:rPr>
        <w:t>数字化教学案例库</w:t>
      </w:r>
      <w:r>
        <w:rPr>
          <w:rFonts w:ascii="宋体" w:hAnsi="宋体" w:hint="eastAsia"/>
          <w:sz w:val="24"/>
          <w:szCs w:val="24"/>
        </w:rPr>
        <w:t>、</w:t>
      </w:r>
      <w:r>
        <w:rPr>
          <w:rFonts w:ascii="宋体" w:hAnsi="宋体"/>
          <w:sz w:val="24"/>
          <w:szCs w:val="24"/>
        </w:rPr>
        <w:t>虚拟仿真</w:t>
      </w:r>
      <w:r>
        <w:rPr>
          <w:rFonts w:ascii="宋体" w:hAnsi="宋体"/>
          <w:sz w:val="24"/>
          <w:szCs w:val="24"/>
        </w:rPr>
        <w:lastRenderedPageBreak/>
        <w:t>软件</w:t>
      </w:r>
      <w:r>
        <w:rPr>
          <w:rFonts w:ascii="宋体" w:hAnsi="宋体" w:hint="eastAsia"/>
          <w:sz w:val="24"/>
          <w:szCs w:val="24"/>
        </w:rPr>
        <w:t>、</w:t>
      </w:r>
      <w:r>
        <w:rPr>
          <w:rFonts w:ascii="宋体" w:hAnsi="宋体"/>
          <w:sz w:val="24"/>
          <w:szCs w:val="24"/>
        </w:rPr>
        <w:t>数字教材等专业教学资源库</w:t>
      </w:r>
      <w:r>
        <w:rPr>
          <w:rFonts w:ascii="宋体" w:hAnsi="宋体" w:hint="eastAsia"/>
          <w:sz w:val="24"/>
          <w:szCs w:val="24"/>
        </w:rPr>
        <w:t>，</w:t>
      </w:r>
      <w:r>
        <w:rPr>
          <w:rFonts w:ascii="宋体" w:hAnsi="宋体"/>
          <w:sz w:val="24"/>
          <w:szCs w:val="24"/>
        </w:rPr>
        <w:t>种类丰富</w:t>
      </w:r>
      <w:r>
        <w:rPr>
          <w:rFonts w:ascii="宋体" w:hAnsi="宋体" w:hint="eastAsia"/>
          <w:sz w:val="24"/>
          <w:szCs w:val="24"/>
        </w:rPr>
        <w:t>、</w:t>
      </w:r>
      <w:r>
        <w:rPr>
          <w:rFonts w:ascii="宋体" w:hAnsi="宋体"/>
          <w:sz w:val="24"/>
          <w:szCs w:val="24"/>
        </w:rPr>
        <w:t>形式多样</w:t>
      </w:r>
      <w:r>
        <w:rPr>
          <w:rFonts w:ascii="宋体" w:hAnsi="宋体" w:hint="eastAsia"/>
          <w:sz w:val="24"/>
          <w:szCs w:val="24"/>
        </w:rPr>
        <w:t>、</w:t>
      </w:r>
      <w:r>
        <w:rPr>
          <w:rFonts w:ascii="宋体" w:hAnsi="宋体"/>
          <w:sz w:val="24"/>
          <w:szCs w:val="24"/>
        </w:rPr>
        <w:t>使用便捷</w:t>
      </w:r>
      <w:r>
        <w:rPr>
          <w:rFonts w:ascii="宋体" w:hAnsi="宋体" w:hint="eastAsia"/>
          <w:sz w:val="24"/>
          <w:szCs w:val="24"/>
        </w:rPr>
        <w:t>、</w:t>
      </w:r>
      <w:r>
        <w:rPr>
          <w:rFonts w:ascii="宋体" w:hAnsi="宋体"/>
          <w:sz w:val="24"/>
          <w:szCs w:val="24"/>
        </w:rPr>
        <w:t>动态更新</w:t>
      </w:r>
      <w:r>
        <w:rPr>
          <w:rFonts w:ascii="宋体" w:hAnsi="宋体" w:hint="eastAsia"/>
          <w:sz w:val="24"/>
          <w:szCs w:val="24"/>
        </w:rPr>
        <w:t>，</w:t>
      </w:r>
      <w:r>
        <w:rPr>
          <w:rFonts w:ascii="宋体" w:hAnsi="宋体"/>
          <w:sz w:val="24"/>
          <w:szCs w:val="24"/>
        </w:rPr>
        <w:t>能满足教学要求</w:t>
      </w:r>
      <w:r>
        <w:rPr>
          <w:rFonts w:ascii="宋体" w:hAnsi="宋体" w:hint="eastAsia"/>
          <w:sz w:val="24"/>
          <w:szCs w:val="24"/>
        </w:rPr>
        <w:t>。</w:t>
      </w:r>
      <w:r>
        <w:rPr>
          <w:rFonts w:ascii="宋体" w:hAnsi="宋体"/>
          <w:sz w:val="24"/>
          <w:szCs w:val="24"/>
        </w:rPr>
        <w:t>支持信息化教学方面的基本要求</w:t>
      </w:r>
      <w:r>
        <w:rPr>
          <w:rFonts w:ascii="宋体" w:hAnsi="宋体" w:hint="eastAsia"/>
          <w:sz w:val="24"/>
          <w:szCs w:val="24"/>
        </w:rPr>
        <w:t>。</w:t>
      </w:r>
    </w:p>
    <w:p w14:paraId="5050A12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40447A31"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E1075C8"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以对接产业为切人点，树立系统培养的理念，采用</w:t>
      </w:r>
      <w:r>
        <w:rPr>
          <w:rFonts w:ascii="宋体" w:hAnsi="宋体"/>
          <w:sz w:val="24"/>
          <w:szCs w:val="24"/>
        </w:rPr>
        <w:t>“</w:t>
      </w:r>
      <w:r>
        <w:rPr>
          <w:rFonts w:ascii="宋体" w:hAnsi="宋体" w:hint="eastAsia"/>
          <w:sz w:val="24"/>
          <w:szCs w:val="24"/>
        </w:rPr>
        <w:t>校企合作、产学结合</w:t>
      </w:r>
      <w:r>
        <w:rPr>
          <w:rFonts w:ascii="宋体" w:hAnsi="宋体"/>
          <w:sz w:val="24"/>
          <w:szCs w:val="24"/>
        </w:rPr>
        <w:t>”</w:t>
      </w:r>
      <w:r>
        <w:rPr>
          <w:rFonts w:ascii="宋体" w:hAnsi="宋体" w:hint="eastAsia"/>
          <w:sz w:val="24"/>
          <w:szCs w:val="24"/>
        </w:rPr>
        <w:t>的人才模式，全面构建</w:t>
      </w:r>
      <w:r>
        <w:rPr>
          <w:rFonts w:ascii="宋体" w:hAnsi="宋体"/>
          <w:sz w:val="24"/>
          <w:szCs w:val="24"/>
        </w:rPr>
        <w:t>“</w:t>
      </w:r>
      <w:r>
        <w:rPr>
          <w:rFonts w:ascii="宋体" w:hAnsi="宋体" w:hint="eastAsia"/>
          <w:sz w:val="24"/>
          <w:szCs w:val="24"/>
        </w:rPr>
        <w:t>人才共育、过程共管、责任共担、成果共享</w:t>
      </w:r>
      <w:r>
        <w:rPr>
          <w:rFonts w:ascii="宋体" w:hAnsi="宋体"/>
          <w:sz w:val="24"/>
          <w:szCs w:val="24"/>
        </w:rPr>
        <w:t>”</w:t>
      </w:r>
      <w:r>
        <w:rPr>
          <w:rFonts w:ascii="宋体" w:hAnsi="宋体" w:hint="eastAsia"/>
          <w:sz w:val="24"/>
          <w:szCs w:val="24"/>
        </w:rPr>
        <w:t>的校企合作长效机制；根据需要扩大</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规模，</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比例达到在校生的</w:t>
      </w:r>
      <w:r>
        <w:rPr>
          <w:rFonts w:ascii="宋体" w:hAnsi="宋体"/>
          <w:sz w:val="24"/>
          <w:szCs w:val="24"/>
        </w:rPr>
        <w:t>30</w:t>
      </w:r>
      <w:r>
        <w:rPr>
          <w:rFonts w:ascii="宋体" w:hAnsi="宋体" w:hint="eastAsia"/>
          <w:sz w:val="24"/>
          <w:szCs w:val="24"/>
        </w:rPr>
        <w:t>％；实现校企</w:t>
      </w:r>
      <w:r>
        <w:rPr>
          <w:rFonts w:ascii="宋体" w:hAnsi="宋体"/>
          <w:sz w:val="24"/>
          <w:szCs w:val="24"/>
        </w:rPr>
        <w:t>“</w:t>
      </w:r>
      <w:r>
        <w:rPr>
          <w:rFonts w:ascii="宋体" w:hAnsi="宋体" w:hint="eastAsia"/>
          <w:sz w:val="24"/>
          <w:szCs w:val="24"/>
        </w:rPr>
        <w:t>合作办学、合作育人、合作就业、合作发展</w:t>
      </w:r>
      <w:r>
        <w:rPr>
          <w:rFonts w:ascii="宋体" w:hAnsi="宋体"/>
          <w:sz w:val="24"/>
          <w:szCs w:val="24"/>
        </w:rPr>
        <w:t>”</w:t>
      </w:r>
      <w:r>
        <w:rPr>
          <w:rFonts w:ascii="宋体" w:hAnsi="宋体" w:hint="eastAsia"/>
          <w:sz w:val="24"/>
          <w:szCs w:val="24"/>
        </w:rPr>
        <w:t>的目的。</w:t>
      </w:r>
    </w:p>
    <w:p w14:paraId="7883342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5C7576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215DF84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2D0B205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1EE3EA2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w:t>
      </w:r>
      <w:r>
        <w:rPr>
          <w:rFonts w:ascii="宋体" w:hAnsi="宋体"/>
          <w:sz w:val="24"/>
          <w:szCs w:val="24"/>
        </w:rPr>
        <w:t>“</w:t>
      </w:r>
      <w:r>
        <w:rPr>
          <w:rFonts w:ascii="宋体" w:hAnsi="宋体" w:hint="eastAsia"/>
          <w:sz w:val="24"/>
          <w:szCs w:val="24"/>
        </w:rPr>
        <w:t>教学做合一</w:t>
      </w:r>
      <w:r>
        <w:rPr>
          <w:rFonts w:ascii="宋体" w:hAnsi="宋体"/>
          <w:sz w:val="24"/>
          <w:szCs w:val="24"/>
        </w:rPr>
        <w:t>”</w:t>
      </w:r>
      <w:r>
        <w:rPr>
          <w:rFonts w:ascii="宋体" w:hAnsi="宋体" w:hint="eastAsia"/>
          <w:sz w:val="24"/>
          <w:szCs w:val="24"/>
        </w:rPr>
        <w:t>的原则，提倡</w:t>
      </w:r>
      <w:r>
        <w:rPr>
          <w:rFonts w:ascii="宋体" w:hAnsi="宋体"/>
          <w:sz w:val="24"/>
          <w:szCs w:val="24"/>
        </w:rPr>
        <w:t>“</w:t>
      </w:r>
      <w:r>
        <w:rPr>
          <w:rFonts w:ascii="宋体" w:hAnsi="宋体" w:hint="eastAsia"/>
          <w:sz w:val="24"/>
          <w:szCs w:val="24"/>
        </w:rPr>
        <w:t>理实一体化</w:t>
      </w:r>
      <w:r>
        <w:rPr>
          <w:rFonts w:ascii="宋体" w:hAnsi="宋体"/>
          <w:sz w:val="24"/>
          <w:szCs w:val="24"/>
        </w:rPr>
        <w:t>”</w:t>
      </w:r>
      <w:r>
        <w:rPr>
          <w:rFonts w:ascii="宋体" w:hAnsi="宋体"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289A46B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41969F1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4A61DD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278D37CE"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学校和二级院系应建立专业建设和教学质量诊断与改进机制</w:t>
      </w:r>
      <w:r>
        <w:rPr>
          <w:rFonts w:ascii="宋体" w:hAnsi="宋体" w:hint="eastAsia"/>
          <w:sz w:val="24"/>
          <w:szCs w:val="24"/>
        </w:rPr>
        <w:t>，</w:t>
      </w:r>
      <w:r>
        <w:rPr>
          <w:rFonts w:ascii="宋体" w:hAnsi="宋体"/>
          <w:sz w:val="24"/>
          <w:szCs w:val="24"/>
        </w:rPr>
        <w:t>健全专业教学质量监控管理制度</w:t>
      </w:r>
      <w:r>
        <w:rPr>
          <w:rFonts w:ascii="宋体" w:hAnsi="宋体" w:hint="eastAsia"/>
          <w:sz w:val="24"/>
          <w:szCs w:val="24"/>
        </w:rPr>
        <w:t>，</w:t>
      </w:r>
      <w:r>
        <w:rPr>
          <w:rFonts w:ascii="宋体" w:hAnsi="宋体"/>
          <w:sz w:val="24"/>
          <w:szCs w:val="24"/>
        </w:rPr>
        <w:t>完善课堂教学</w:t>
      </w:r>
      <w:r>
        <w:rPr>
          <w:rFonts w:ascii="宋体" w:hAnsi="宋体" w:hint="eastAsia"/>
          <w:sz w:val="24"/>
          <w:szCs w:val="24"/>
        </w:rPr>
        <w:t>、</w:t>
      </w:r>
      <w:r>
        <w:rPr>
          <w:rFonts w:ascii="宋体" w:hAnsi="宋体"/>
          <w:sz w:val="24"/>
          <w:szCs w:val="24"/>
        </w:rPr>
        <w:t>教学评价</w:t>
      </w:r>
      <w:r>
        <w:rPr>
          <w:rFonts w:ascii="宋体" w:hAnsi="宋体" w:hint="eastAsia"/>
          <w:sz w:val="24"/>
          <w:szCs w:val="24"/>
        </w:rPr>
        <w:t>、</w:t>
      </w:r>
      <w:r>
        <w:rPr>
          <w:rFonts w:ascii="宋体" w:hAnsi="宋体"/>
          <w:sz w:val="24"/>
          <w:szCs w:val="24"/>
        </w:rPr>
        <w:t>实习实训</w:t>
      </w:r>
      <w:r>
        <w:rPr>
          <w:rFonts w:ascii="宋体" w:hAnsi="宋体" w:hint="eastAsia"/>
          <w:sz w:val="24"/>
          <w:szCs w:val="24"/>
        </w:rPr>
        <w:t>、</w:t>
      </w:r>
      <w:r>
        <w:rPr>
          <w:rFonts w:ascii="宋体" w:hAnsi="宋体"/>
          <w:sz w:val="24"/>
          <w:szCs w:val="24"/>
        </w:rPr>
        <w:t>毕业设计以及专业调研</w:t>
      </w:r>
      <w:r>
        <w:rPr>
          <w:rFonts w:ascii="宋体" w:hAnsi="宋体" w:hint="eastAsia"/>
          <w:sz w:val="24"/>
          <w:szCs w:val="24"/>
        </w:rPr>
        <w:t>、</w:t>
      </w:r>
      <w:r>
        <w:rPr>
          <w:rFonts w:ascii="宋体" w:hAnsi="宋体"/>
          <w:sz w:val="24"/>
          <w:szCs w:val="24"/>
        </w:rPr>
        <w:t>人才培养方案更新</w:t>
      </w:r>
      <w:r>
        <w:rPr>
          <w:rFonts w:ascii="宋体" w:hAnsi="宋体" w:hint="eastAsia"/>
          <w:sz w:val="24"/>
          <w:szCs w:val="24"/>
        </w:rPr>
        <w:t>、</w:t>
      </w:r>
      <w:r>
        <w:rPr>
          <w:rFonts w:ascii="宋体" w:hAnsi="宋体"/>
          <w:sz w:val="24"/>
          <w:szCs w:val="24"/>
        </w:rPr>
        <w:t>资源建设等方面质量标准建设</w:t>
      </w:r>
      <w:r>
        <w:rPr>
          <w:rFonts w:ascii="宋体" w:hAnsi="宋体" w:hint="eastAsia"/>
          <w:sz w:val="24"/>
          <w:szCs w:val="24"/>
        </w:rPr>
        <w:t>，</w:t>
      </w:r>
      <w:r>
        <w:rPr>
          <w:rFonts w:ascii="宋体" w:hAnsi="宋体"/>
          <w:sz w:val="24"/>
          <w:szCs w:val="24"/>
        </w:rPr>
        <w:t>通过教学实施</w:t>
      </w:r>
      <w:r>
        <w:rPr>
          <w:rFonts w:ascii="宋体" w:hAnsi="宋体" w:hint="eastAsia"/>
          <w:sz w:val="24"/>
          <w:szCs w:val="24"/>
        </w:rPr>
        <w:t>、</w:t>
      </w:r>
      <w:r>
        <w:rPr>
          <w:rFonts w:ascii="宋体" w:hAnsi="宋体"/>
          <w:sz w:val="24"/>
          <w:szCs w:val="24"/>
        </w:rPr>
        <w:t>过程监控</w:t>
      </w:r>
      <w:r>
        <w:rPr>
          <w:rFonts w:ascii="宋体" w:hAnsi="宋体" w:hint="eastAsia"/>
          <w:sz w:val="24"/>
          <w:szCs w:val="24"/>
        </w:rPr>
        <w:t>、</w:t>
      </w:r>
      <w:r>
        <w:rPr>
          <w:rFonts w:ascii="宋体" w:hAnsi="宋体"/>
          <w:sz w:val="24"/>
          <w:szCs w:val="24"/>
        </w:rPr>
        <w:t>质量评价和持续改进</w:t>
      </w:r>
      <w:r>
        <w:rPr>
          <w:rFonts w:ascii="宋体" w:hAnsi="宋体" w:hint="eastAsia"/>
          <w:sz w:val="24"/>
          <w:szCs w:val="24"/>
        </w:rPr>
        <w:t>，</w:t>
      </w:r>
      <w:r>
        <w:rPr>
          <w:rFonts w:ascii="宋体" w:hAnsi="宋体"/>
          <w:sz w:val="24"/>
          <w:szCs w:val="24"/>
        </w:rPr>
        <w:t>达成人才培养规格</w:t>
      </w:r>
      <w:r>
        <w:rPr>
          <w:rFonts w:ascii="宋体" w:hAnsi="宋体" w:hint="eastAsia"/>
          <w:sz w:val="24"/>
          <w:szCs w:val="24"/>
        </w:rPr>
        <w:t>。</w:t>
      </w:r>
    </w:p>
    <w:p w14:paraId="6FA2A2F7"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学校和二级院系应完善教学管理机制</w:t>
      </w:r>
      <w:r>
        <w:rPr>
          <w:rFonts w:ascii="宋体" w:hAnsi="宋体" w:hint="eastAsia"/>
          <w:sz w:val="24"/>
          <w:szCs w:val="24"/>
        </w:rPr>
        <w:t>，</w:t>
      </w:r>
      <w:r>
        <w:rPr>
          <w:rFonts w:ascii="宋体" w:hAnsi="宋体"/>
          <w:sz w:val="24"/>
          <w:szCs w:val="24"/>
        </w:rPr>
        <w:t>加强</w:t>
      </w:r>
      <w:r>
        <w:rPr>
          <w:rFonts w:ascii="宋体" w:hAnsi="宋体" w:hint="eastAsia"/>
          <w:sz w:val="24"/>
          <w:szCs w:val="24"/>
        </w:rPr>
        <w:t>日</w:t>
      </w:r>
      <w:r>
        <w:rPr>
          <w:rFonts w:ascii="宋体" w:hAnsi="宋体"/>
          <w:sz w:val="24"/>
          <w:szCs w:val="24"/>
        </w:rPr>
        <w:t>常教学组织运行与管理</w:t>
      </w:r>
      <w:r>
        <w:rPr>
          <w:rFonts w:ascii="宋体" w:hAnsi="宋体" w:hint="eastAsia"/>
          <w:sz w:val="24"/>
          <w:szCs w:val="24"/>
        </w:rPr>
        <w:t>，</w:t>
      </w:r>
      <w:r>
        <w:rPr>
          <w:rFonts w:ascii="宋体" w:hAnsi="宋体"/>
          <w:sz w:val="24"/>
          <w:szCs w:val="24"/>
        </w:rPr>
        <w:t>定期开展课程建设水平和教学质量诊断与改进</w:t>
      </w:r>
      <w:r>
        <w:rPr>
          <w:rFonts w:ascii="宋体" w:hAnsi="宋体" w:hint="eastAsia"/>
          <w:sz w:val="24"/>
          <w:szCs w:val="24"/>
        </w:rPr>
        <w:t>，</w:t>
      </w:r>
      <w:r>
        <w:rPr>
          <w:rFonts w:ascii="宋体" w:hAnsi="宋体"/>
          <w:sz w:val="24"/>
          <w:szCs w:val="24"/>
        </w:rPr>
        <w:t>建立健全巡课</w:t>
      </w:r>
      <w:r>
        <w:rPr>
          <w:rFonts w:ascii="宋体" w:hAnsi="宋体" w:hint="eastAsia"/>
          <w:sz w:val="24"/>
          <w:szCs w:val="24"/>
        </w:rPr>
        <w:t>、</w:t>
      </w:r>
      <w:r>
        <w:rPr>
          <w:rFonts w:ascii="宋体" w:hAnsi="宋体"/>
          <w:sz w:val="24"/>
          <w:szCs w:val="24"/>
        </w:rPr>
        <w:t>听课</w:t>
      </w:r>
      <w:r>
        <w:rPr>
          <w:rFonts w:ascii="宋体" w:hAnsi="宋体" w:hint="eastAsia"/>
          <w:sz w:val="24"/>
          <w:szCs w:val="24"/>
        </w:rPr>
        <w:t>、</w:t>
      </w:r>
      <w:r>
        <w:rPr>
          <w:rFonts w:ascii="宋体" w:hAnsi="宋体"/>
          <w:sz w:val="24"/>
          <w:szCs w:val="24"/>
        </w:rPr>
        <w:t>评教</w:t>
      </w:r>
      <w:r>
        <w:rPr>
          <w:rFonts w:ascii="宋体" w:hAnsi="宋体" w:hint="eastAsia"/>
          <w:sz w:val="24"/>
          <w:szCs w:val="24"/>
        </w:rPr>
        <w:t>、</w:t>
      </w:r>
      <w:r>
        <w:rPr>
          <w:rFonts w:ascii="宋体" w:hAnsi="宋体"/>
          <w:sz w:val="24"/>
          <w:szCs w:val="24"/>
        </w:rPr>
        <w:t>评学等制度</w:t>
      </w:r>
      <w:r>
        <w:rPr>
          <w:rFonts w:ascii="宋体" w:hAnsi="宋体" w:hint="eastAsia"/>
          <w:sz w:val="24"/>
          <w:szCs w:val="24"/>
        </w:rPr>
        <w:t>，</w:t>
      </w:r>
      <w:r>
        <w:rPr>
          <w:rFonts w:ascii="宋体" w:hAnsi="宋体"/>
          <w:sz w:val="24"/>
          <w:szCs w:val="24"/>
        </w:rPr>
        <w:t>建立与</w:t>
      </w:r>
      <w:r>
        <w:rPr>
          <w:rFonts w:ascii="宋体" w:hAnsi="宋体"/>
          <w:sz w:val="24"/>
          <w:szCs w:val="24"/>
        </w:rPr>
        <w:lastRenderedPageBreak/>
        <w:t>企业联动的实践教学环节督导制度</w:t>
      </w:r>
      <w:r>
        <w:rPr>
          <w:rFonts w:ascii="宋体" w:hAnsi="宋体" w:hint="eastAsia"/>
          <w:sz w:val="24"/>
          <w:szCs w:val="24"/>
        </w:rPr>
        <w:t>，</w:t>
      </w:r>
      <w:r>
        <w:rPr>
          <w:rFonts w:ascii="宋体" w:hAnsi="宋体"/>
          <w:sz w:val="24"/>
          <w:szCs w:val="24"/>
        </w:rPr>
        <w:t>严明教学纪律</w:t>
      </w:r>
      <w:r>
        <w:rPr>
          <w:rFonts w:ascii="宋体" w:hAnsi="宋体" w:hint="eastAsia"/>
          <w:sz w:val="24"/>
          <w:szCs w:val="24"/>
        </w:rPr>
        <w:t>，</w:t>
      </w:r>
      <w:r>
        <w:rPr>
          <w:rFonts w:ascii="宋体" w:hAnsi="宋体"/>
          <w:sz w:val="24"/>
          <w:szCs w:val="24"/>
        </w:rPr>
        <w:t>强化教学组织功能</w:t>
      </w:r>
      <w:r>
        <w:rPr>
          <w:rFonts w:ascii="宋体" w:hAnsi="宋体" w:hint="eastAsia"/>
          <w:sz w:val="24"/>
          <w:szCs w:val="24"/>
        </w:rPr>
        <w:t>，</w:t>
      </w:r>
      <w:r>
        <w:rPr>
          <w:rFonts w:ascii="宋体" w:hAnsi="宋体"/>
          <w:sz w:val="24"/>
          <w:szCs w:val="24"/>
        </w:rPr>
        <w:t>定期开展公开课</w:t>
      </w:r>
      <w:r>
        <w:rPr>
          <w:rFonts w:ascii="宋体" w:hAnsi="宋体" w:hint="eastAsia"/>
          <w:sz w:val="24"/>
          <w:szCs w:val="24"/>
        </w:rPr>
        <w:t>、</w:t>
      </w:r>
      <w:r>
        <w:rPr>
          <w:rFonts w:ascii="宋体" w:hAnsi="宋体"/>
          <w:sz w:val="24"/>
          <w:szCs w:val="24"/>
        </w:rPr>
        <w:t>不范课等教研活动</w:t>
      </w:r>
      <w:r>
        <w:rPr>
          <w:rFonts w:ascii="宋体" w:hAnsi="宋体" w:hint="eastAsia"/>
          <w:sz w:val="24"/>
          <w:szCs w:val="24"/>
        </w:rPr>
        <w:t>。</w:t>
      </w:r>
    </w:p>
    <w:p w14:paraId="4D52C25C"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学校应建立毕业生跟踪反馈机制及社会评价机制</w:t>
      </w:r>
      <w:r>
        <w:rPr>
          <w:rFonts w:ascii="宋体" w:hAnsi="宋体" w:hint="eastAsia"/>
          <w:sz w:val="24"/>
          <w:szCs w:val="24"/>
        </w:rPr>
        <w:t>，</w:t>
      </w:r>
      <w:r>
        <w:rPr>
          <w:rFonts w:ascii="宋体" w:hAnsi="宋体"/>
          <w:sz w:val="24"/>
          <w:szCs w:val="24"/>
        </w:rPr>
        <w:t>并对生源情况</w:t>
      </w:r>
      <w:r>
        <w:rPr>
          <w:rFonts w:ascii="宋体" w:hAnsi="宋体" w:hint="eastAsia"/>
          <w:sz w:val="24"/>
          <w:szCs w:val="24"/>
        </w:rPr>
        <w:t>、</w:t>
      </w:r>
      <w:r>
        <w:rPr>
          <w:rFonts w:ascii="宋体" w:hAnsi="宋体"/>
          <w:sz w:val="24"/>
          <w:szCs w:val="24"/>
        </w:rPr>
        <w:t>在校生学业水平</w:t>
      </w:r>
      <w:r>
        <w:rPr>
          <w:rFonts w:ascii="宋体" w:hAnsi="宋体" w:hint="eastAsia"/>
          <w:sz w:val="24"/>
          <w:szCs w:val="24"/>
        </w:rPr>
        <w:t>、</w:t>
      </w:r>
      <w:r>
        <w:rPr>
          <w:rFonts w:ascii="宋体" w:hAnsi="宋体"/>
          <w:sz w:val="24"/>
          <w:szCs w:val="24"/>
        </w:rPr>
        <w:t>毕业生就业情况等进行分析</w:t>
      </w:r>
      <w:r>
        <w:rPr>
          <w:rFonts w:ascii="宋体" w:hAnsi="宋体" w:hint="eastAsia"/>
          <w:sz w:val="24"/>
          <w:szCs w:val="24"/>
        </w:rPr>
        <w:t>，</w:t>
      </w:r>
      <w:r>
        <w:rPr>
          <w:rFonts w:ascii="宋体" w:hAnsi="宋体"/>
          <w:sz w:val="24"/>
          <w:szCs w:val="24"/>
        </w:rPr>
        <w:t>定期评价人才培养质量和培养目标达成情况</w:t>
      </w:r>
      <w:r>
        <w:rPr>
          <w:rFonts w:ascii="宋体" w:hAnsi="宋体" w:hint="eastAsia"/>
          <w:sz w:val="24"/>
          <w:szCs w:val="24"/>
        </w:rPr>
        <w:t>。</w:t>
      </w:r>
      <w:r>
        <w:rPr>
          <w:rFonts w:ascii="宋体" w:hAnsi="宋体"/>
          <w:sz w:val="24"/>
          <w:szCs w:val="24"/>
        </w:rPr>
        <w:t>专业教研组织应充分利用评价分析结果有效改进专业教学</w:t>
      </w:r>
      <w:r>
        <w:rPr>
          <w:rFonts w:ascii="宋体" w:hAnsi="宋体" w:hint="eastAsia"/>
          <w:sz w:val="24"/>
          <w:szCs w:val="24"/>
        </w:rPr>
        <w:t>，</w:t>
      </w:r>
      <w:r>
        <w:rPr>
          <w:rFonts w:ascii="宋体" w:hAnsi="宋体"/>
          <w:sz w:val="24"/>
          <w:szCs w:val="24"/>
        </w:rPr>
        <w:t>持续提高人才培养质量</w:t>
      </w:r>
      <w:r>
        <w:rPr>
          <w:rFonts w:ascii="宋体" w:hAnsi="宋体" w:hint="eastAsia"/>
          <w:sz w:val="24"/>
          <w:szCs w:val="24"/>
        </w:rPr>
        <w:t>。</w:t>
      </w:r>
    </w:p>
    <w:p w14:paraId="7AF71B29"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74D9E8A1"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129</w:t>
      </w:r>
      <w:r>
        <w:rPr>
          <w:rFonts w:ascii="宋体" w:hAnsi="宋体" w:cs="黑体" w:hint="eastAsia"/>
          <w:bCs/>
          <w:sz w:val="24"/>
          <w:szCs w:val="24"/>
        </w:rPr>
        <w:t>学分,其中必修课</w:t>
      </w:r>
      <w:r>
        <w:rPr>
          <w:rFonts w:ascii="宋体" w:hAnsi="宋体" w:cs="黑体"/>
          <w:bCs/>
          <w:sz w:val="24"/>
          <w:szCs w:val="24"/>
        </w:rPr>
        <w:t>112</w:t>
      </w:r>
      <w:r>
        <w:rPr>
          <w:rFonts w:ascii="宋体" w:hAnsi="宋体" w:cs="黑体" w:hint="eastAsia"/>
          <w:bCs/>
          <w:sz w:val="24"/>
          <w:szCs w:val="24"/>
        </w:rPr>
        <w:t>学分,选修课</w:t>
      </w:r>
      <w:r>
        <w:rPr>
          <w:rFonts w:ascii="宋体" w:hAnsi="宋体" w:cs="黑体"/>
          <w:bCs/>
          <w:sz w:val="24"/>
          <w:szCs w:val="24"/>
        </w:rPr>
        <w:t>17</w:t>
      </w:r>
      <w:r>
        <w:rPr>
          <w:rFonts w:ascii="宋体" w:hAnsi="宋体" w:cs="黑体" w:hint="eastAsia"/>
          <w:bCs/>
          <w:sz w:val="24"/>
          <w:szCs w:val="24"/>
        </w:rPr>
        <w:t>学分，另外完成2</w:t>
      </w:r>
      <w:r>
        <w:rPr>
          <w:rFonts w:ascii="宋体" w:hAnsi="宋体" w:cs="黑体"/>
          <w:bCs/>
          <w:sz w:val="24"/>
          <w:szCs w:val="24"/>
        </w:rPr>
        <w:t>5</w:t>
      </w:r>
      <w:r>
        <w:rPr>
          <w:rFonts w:ascii="宋体" w:hAnsi="宋体" w:cs="黑体" w:hint="eastAsia"/>
          <w:bCs/>
          <w:sz w:val="24"/>
          <w:szCs w:val="24"/>
        </w:rPr>
        <w:t>个综合素质实践学分；参加毕业实习全过程，毕业综合实践报告符合规定要求；获得本专业人才培养方案规定的职业资格证书或职业技能证书方可毕业。</w:t>
      </w:r>
    </w:p>
    <w:p w14:paraId="66BE68B0"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（一）毕业条件</w:t>
      </w:r>
    </w:p>
    <w:p w14:paraId="31C3200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1.学生</w:t>
      </w:r>
      <w:r>
        <w:rPr>
          <w:rFonts w:ascii="宋体" w:hAnsi="宋体" w:cs="黑体"/>
          <w:bCs/>
          <w:sz w:val="24"/>
          <w:szCs w:val="24"/>
        </w:rPr>
        <w:t>通过规定年限学习，</w:t>
      </w:r>
      <w:r>
        <w:rPr>
          <w:rFonts w:ascii="宋体" w:hAnsi="宋体" w:cs="黑体" w:hint="eastAsia"/>
          <w:bCs/>
          <w:sz w:val="24"/>
          <w:szCs w:val="24"/>
        </w:rPr>
        <w:t>必须</w:t>
      </w:r>
      <w:r>
        <w:rPr>
          <w:rFonts w:ascii="宋体" w:hAnsi="宋体" w:cs="黑体"/>
          <w:bCs/>
          <w:sz w:val="24"/>
          <w:szCs w:val="24"/>
        </w:rPr>
        <w:t>修满</w:t>
      </w:r>
      <w:r>
        <w:rPr>
          <w:rFonts w:ascii="宋体" w:hAnsi="宋体" w:cs="黑体" w:hint="eastAsia"/>
          <w:bCs/>
          <w:sz w:val="24"/>
          <w:szCs w:val="24"/>
        </w:rPr>
        <w:t>专业划定的学分；各科成绩必须大于60分，必须及格（含补考及重修）。</w:t>
      </w:r>
    </w:p>
    <w:p w14:paraId="25B14CB8"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2.在校期间无重大处分。</w:t>
      </w:r>
    </w:p>
    <w:p w14:paraId="1DD8F8F3"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3.通过毕业论文答辩。</w:t>
      </w:r>
    </w:p>
    <w:p w14:paraId="27D34E68" w14:textId="44E57D4F"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4.</w:t>
      </w:r>
      <w:r w:rsidR="00225467">
        <w:rPr>
          <w:rFonts w:ascii="宋体" w:hAnsi="宋体" w:cs="黑体" w:hint="eastAsia"/>
          <w:bCs/>
          <w:sz w:val="24"/>
          <w:szCs w:val="24"/>
        </w:rPr>
        <w:t>建议获得一项专业相关的技能等级证书</w:t>
      </w:r>
      <w:r>
        <w:rPr>
          <w:rFonts w:ascii="宋体" w:hAnsi="宋体" w:cs="黑体" w:hint="eastAsia"/>
          <w:bCs/>
          <w:sz w:val="24"/>
          <w:szCs w:val="24"/>
        </w:rPr>
        <w:t>。</w:t>
      </w:r>
    </w:p>
    <w:p w14:paraId="7073B43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（二）专业技能等级证书</w:t>
      </w:r>
    </w:p>
    <w:p w14:paraId="21D65470" w14:textId="77777777" w:rsidR="00141DA7" w:rsidRDefault="006F0A44">
      <w:pPr>
        <w:overflowPunct w:val="0"/>
        <w:adjustRightInd w:val="0"/>
        <w:spacing w:line="400" w:lineRule="exact"/>
        <w:jc w:val="center"/>
        <w:outlineLvl w:val="0"/>
        <w:rPr>
          <w:rFonts w:eastAsia="楷体_GB2312"/>
          <w:b/>
          <w:szCs w:val="32"/>
        </w:rPr>
      </w:pPr>
      <w:r>
        <w:rPr>
          <w:rFonts w:ascii="宋体" w:hAnsi="宋体" w:hint="eastAsia"/>
          <w:sz w:val="24"/>
        </w:rPr>
        <w:t>表</w:t>
      </w:r>
      <w:r>
        <w:rPr>
          <w:rFonts w:ascii="宋体" w:hAnsi="宋体"/>
          <w:sz w:val="24"/>
        </w:rPr>
        <w:t>10</w:t>
      </w:r>
      <w:r>
        <w:rPr>
          <w:rFonts w:ascii="宋体" w:hAnsi="宋体" w:hint="eastAsia"/>
          <w:sz w:val="24"/>
        </w:rPr>
        <w:t xml:space="preserve"> </w:t>
      </w:r>
      <w:r>
        <w:rPr>
          <w:rFonts w:ascii="宋体" w:hAnsi="宋体"/>
          <w:sz w:val="24"/>
        </w:rPr>
        <w:t xml:space="preserve"> </w:t>
      </w:r>
      <w:r>
        <w:rPr>
          <w:rFonts w:ascii="宋体" w:hAnsi="宋体" w:hint="eastAsia"/>
          <w:sz w:val="24"/>
        </w:rPr>
        <w:t>机械制造及自动化专业技能等级证书列表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586"/>
        <w:gridCol w:w="2645"/>
        <w:gridCol w:w="1176"/>
        <w:gridCol w:w="947"/>
      </w:tblGrid>
      <w:tr w:rsidR="00141DA7" w14:paraId="1E83441B" w14:textId="77777777">
        <w:trPr>
          <w:trHeight w:val="851"/>
          <w:jc w:val="center"/>
        </w:trPr>
        <w:tc>
          <w:tcPr>
            <w:tcW w:w="502" w:type="pct"/>
            <w:vAlign w:val="center"/>
          </w:tcPr>
          <w:p w14:paraId="3672233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1931" w:type="pct"/>
            <w:vAlign w:val="center"/>
          </w:tcPr>
          <w:p w14:paraId="53BE606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核项目</w:t>
            </w:r>
          </w:p>
        </w:tc>
        <w:tc>
          <w:tcPr>
            <w:tcW w:w="1424" w:type="pct"/>
            <w:vAlign w:val="center"/>
          </w:tcPr>
          <w:p w14:paraId="498544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考核发证部门</w:t>
            </w:r>
          </w:p>
        </w:tc>
        <w:tc>
          <w:tcPr>
            <w:tcW w:w="633" w:type="pct"/>
            <w:vAlign w:val="center"/>
          </w:tcPr>
          <w:p w14:paraId="18A8AB51"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等级要求</w:t>
            </w:r>
          </w:p>
        </w:tc>
        <w:tc>
          <w:tcPr>
            <w:tcW w:w="510" w:type="pct"/>
            <w:vAlign w:val="center"/>
          </w:tcPr>
          <w:p w14:paraId="19C10F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141DA7" w14:paraId="5236FFFA" w14:textId="77777777">
        <w:trPr>
          <w:trHeight w:val="851"/>
          <w:jc w:val="center"/>
        </w:trPr>
        <w:tc>
          <w:tcPr>
            <w:tcW w:w="502" w:type="pct"/>
            <w:vAlign w:val="center"/>
          </w:tcPr>
          <w:p w14:paraId="2CD874A2"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931" w:type="pct"/>
            <w:vAlign w:val="center"/>
          </w:tcPr>
          <w:p w14:paraId="06FF46D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全国计算机等级考试</w:t>
            </w:r>
          </w:p>
        </w:tc>
        <w:tc>
          <w:tcPr>
            <w:tcW w:w="1424" w:type="pct"/>
            <w:vAlign w:val="center"/>
          </w:tcPr>
          <w:p w14:paraId="0A4E683A"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江苏省教育考试院</w:t>
            </w:r>
          </w:p>
        </w:tc>
        <w:tc>
          <w:tcPr>
            <w:tcW w:w="633" w:type="pct"/>
            <w:vAlign w:val="center"/>
          </w:tcPr>
          <w:p w14:paraId="7D0127A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二级</w:t>
            </w:r>
          </w:p>
        </w:tc>
        <w:tc>
          <w:tcPr>
            <w:tcW w:w="510" w:type="pct"/>
            <w:vAlign w:val="center"/>
          </w:tcPr>
          <w:p w14:paraId="305BF0F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45884FC4" w14:textId="77777777">
        <w:trPr>
          <w:trHeight w:val="851"/>
          <w:jc w:val="center"/>
        </w:trPr>
        <w:tc>
          <w:tcPr>
            <w:tcW w:w="502" w:type="pct"/>
            <w:vAlign w:val="center"/>
          </w:tcPr>
          <w:p w14:paraId="2306FD0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931" w:type="pct"/>
            <w:vAlign w:val="center"/>
          </w:tcPr>
          <w:p w14:paraId="5E25BBE6"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高等学校英语应用能力考试</w:t>
            </w:r>
          </w:p>
        </w:tc>
        <w:tc>
          <w:tcPr>
            <w:tcW w:w="1424" w:type="pct"/>
            <w:vAlign w:val="center"/>
          </w:tcPr>
          <w:p w14:paraId="68A655E5"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高等学校英语应用能力工作委员会</w:t>
            </w:r>
          </w:p>
        </w:tc>
        <w:tc>
          <w:tcPr>
            <w:tcW w:w="633" w:type="pct"/>
            <w:vAlign w:val="center"/>
          </w:tcPr>
          <w:p w14:paraId="503A2F3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三级B</w:t>
            </w:r>
          </w:p>
        </w:tc>
        <w:tc>
          <w:tcPr>
            <w:tcW w:w="510" w:type="pct"/>
            <w:vAlign w:val="center"/>
          </w:tcPr>
          <w:p w14:paraId="633363CB"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3E08FA6F" w14:textId="77777777">
        <w:trPr>
          <w:trHeight w:val="851"/>
          <w:jc w:val="center"/>
        </w:trPr>
        <w:tc>
          <w:tcPr>
            <w:tcW w:w="502" w:type="pct"/>
            <w:vAlign w:val="center"/>
          </w:tcPr>
          <w:p w14:paraId="1968F70F"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931" w:type="pct"/>
            <w:vAlign w:val="center"/>
          </w:tcPr>
          <w:p w14:paraId="6ADAC0A8"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铣工操作工（数铣）</w:t>
            </w:r>
          </w:p>
        </w:tc>
        <w:tc>
          <w:tcPr>
            <w:tcW w:w="1424" w:type="pct"/>
            <w:vAlign w:val="center"/>
          </w:tcPr>
          <w:p w14:paraId="651DCE7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43857D9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Align w:val="center"/>
          </w:tcPr>
          <w:p w14:paraId="73311BEB" w14:textId="2572F50D" w:rsidR="00141DA7" w:rsidRDefault="004B5205">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w:t>
            </w:r>
            <w:r w:rsidR="006F0A44">
              <w:rPr>
                <w:rFonts w:asciiTheme="minorEastAsia" w:eastAsiaTheme="minorEastAsia" w:hAnsiTheme="minorEastAsia" w:hint="eastAsia"/>
                <w:szCs w:val="21"/>
              </w:rPr>
              <w:t xml:space="preserve">考 </w:t>
            </w:r>
          </w:p>
        </w:tc>
      </w:tr>
      <w:tr w:rsidR="00141DA7" w14:paraId="03AFC67D" w14:textId="77777777">
        <w:trPr>
          <w:trHeight w:val="851"/>
          <w:jc w:val="center"/>
        </w:trPr>
        <w:tc>
          <w:tcPr>
            <w:tcW w:w="502" w:type="pct"/>
            <w:vAlign w:val="center"/>
          </w:tcPr>
          <w:p w14:paraId="797C5C19"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931" w:type="pct"/>
            <w:vAlign w:val="center"/>
          </w:tcPr>
          <w:p w14:paraId="32E61AE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车工操作工（数车）</w:t>
            </w:r>
          </w:p>
        </w:tc>
        <w:tc>
          <w:tcPr>
            <w:tcW w:w="1424" w:type="pct"/>
            <w:vAlign w:val="center"/>
          </w:tcPr>
          <w:p w14:paraId="40A1DD84"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1CBBD823"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restart"/>
            <w:vAlign w:val="center"/>
          </w:tcPr>
          <w:p w14:paraId="6D5F7F9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118C3270" w14:textId="77777777">
        <w:trPr>
          <w:trHeight w:val="851"/>
          <w:jc w:val="center"/>
        </w:trPr>
        <w:tc>
          <w:tcPr>
            <w:tcW w:w="502" w:type="pct"/>
            <w:vAlign w:val="center"/>
          </w:tcPr>
          <w:p w14:paraId="095E6714"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931" w:type="pct"/>
            <w:vAlign w:val="center"/>
          </w:tcPr>
          <w:p w14:paraId="05A5308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宋体" w:hAnsi="宋体" w:cs="宋体" w:hint="eastAsia"/>
                <w:kern w:val="0"/>
                <w:szCs w:val="21"/>
              </w:rPr>
              <w:t>工业机器人系统集成应用（1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2D44533C"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北京华航唯实机器人科技股份有限公司</w:t>
            </w:r>
          </w:p>
        </w:tc>
        <w:tc>
          <w:tcPr>
            <w:tcW w:w="633" w:type="pct"/>
            <w:vAlign w:val="center"/>
          </w:tcPr>
          <w:p w14:paraId="3139FF9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190FE335" w14:textId="77777777" w:rsidR="00141DA7" w:rsidRDefault="00141DA7">
            <w:pPr>
              <w:spacing w:line="400" w:lineRule="exact"/>
              <w:jc w:val="center"/>
              <w:rPr>
                <w:rFonts w:asciiTheme="minorEastAsia" w:eastAsiaTheme="minorEastAsia" w:hAnsiTheme="minorEastAsia" w:hint="eastAsia"/>
                <w:szCs w:val="21"/>
              </w:rPr>
            </w:pPr>
          </w:p>
        </w:tc>
      </w:tr>
      <w:tr w:rsidR="00141DA7" w14:paraId="52C01C4F" w14:textId="77777777">
        <w:trPr>
          <w:trHeight w:val="851"/>
          <w:jc w:val="center"/>
        </w:trPr>
        <w:tc>
          <w:tcPr>
            <w:tcW w:w="502" w:type="pct"/>
            <w:vAlign w:val="center"/>
          </w:tcPr>
          <w:p w14:paraId="4A779F6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w:t>
            </w:r>
          </w:p>
        </w:tc>
        <w:tc>
          <w:tcPr>
            <w:tcW w:w="1931" w:type="pct"/>
            <w:vAlign w:val="center"/>
          </w:tcPr>
          <w:p w14:paraId="6A2BB691"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数控工艺员/可编程控制器设计师/机电一体化助理工程师</w:t>
            </w:r>
          </w:p>
        </w:tc>
        <w:tc>
          <w:tcPr>
            <w:tcW w:w="1424" w:type="pct"/>
            <w:vAlign w:val="center"/>
          </w:tcPr>
          <w:p w14:paraId="2A07CBB1"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国家职业技能培训（CETTIC</w:t>
            </w:r>
            <w:r>
              <w:rPr>
                <w:rFonts w:asciiTheme="minorEastAsia" w:eastAsiaTheme="minorEastAsia" w:hAnsiTheme="minorEastAsia"/>
                <w:szCs w:val="21"/>
              </w:rPr>
              <w:t>）</w:t>
            </w:r>
          </w:p>
        </w:tc>
        <w:tc>
          <w:tcPr>
            <w:tcW w:w="633" w:type="pct"/>
            <w:vAlign w:val="center"/>
          </w:tcPr>
          <w:p w14:paraId="081E182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059225C8" w14:textId="77777777" w:rsidR="00141DA7" w:rsidRDefault="00141DA7">
            <w:pPr>
              <w:spacing w:line="400" w:lineRule="exact"/>
              <w:jc w:val="center"/>
              <w:rPr>
                <w:rFonts w:asciiTheme="minorEastAsia" w:eastAsiaTheme="minorEastAsia" w:hAnsiTheme="minorEastAsia" w:hint="eastAsia"/>
                <w:szCs w:val="21"/>
              </w:rPr>
            </w:pPr>
          </w:p>
        </w:tc>
      </w:tr>
    </w:tbl>
    <w:p w14:paraId="2F0AD473" w14:textId="77777777" w:rsidR="00141DA7" w:rsidRDefault="00141DA7">
      <w:pPr>
        <w:pStyle w:val="af"/>
        <w:spacing w:line="360" w:lineRule="auto"/>
        <w:ind w:firstLineChars="196" w:firstLine="551"/>
        <w:rPr>
          <w:rFonts w:ascii="宋体" w:hAnsi="宋体" w:hint="eastAsia"/>
          <w:b/>
          <w:sz w:val="28"/>
          <w:szCs w:val="28"/>
        </w:rPr>
      </w:pPr>
    </w:p>
    <w:p w14:paraId="4D84F9C5"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十、附录</w:t>
      </w:r>
    </w:p>
    <w:p w14:paraId="016EEB0A" w14:textId="77777777" w:rsidR="00141DA7" w:rsidRDefault="006F0A44">
      <w:pPr>
        <w:pStyle w:val="af"/>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 xml:space="preserve">11  </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699"/>
        <w:gridCol w:w="1389"/>
        <w:gridCol w:w="4844"/>
      </w:tblGrid>
      <w:tr w:rsidR="00141DA7" w14:paraId="637CF550" w14:textId="77777777">
        <w:trPr>
          <w:trHeight w:val="516"/>
        </w:trPr>
        <w:tc>
          <w:tcPr>
            <w:tcW w:w="729" w:type="pct"/>
            <w:vAlign w:val="center"/>
          </w:tcPr>
          <w:p w14:paraId="173B8466"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修订日期</w:t>
            </w:r>
          </w:p>
        </w:tc>
        <w:tc>
          <w:tcPr>
            <w:tcW w:w="915" w:type="pct"/>
            <w:vAlign w:val="center"/>
          </w:tcPr>
          <w:p w14:paraId="61530583"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修订人</w:t>
            </w:r>
          </w:p>
        </w:tc>
        <w:tc>
          <w:tcPr>
            <w:tcW w:w="748" w:type="pct"/>
            <w:vAlign w:val="center"/>
          </w:tcPr>
          <w:p w14:paraId="49074A5E"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批准人</w:t>
            </w:r>
          </w:p>
        </w:tc>
        <w:tc>
          <w:tcPr>
            <w:tcW w:w="2608" w:type="pct"/>
            <w:vAlign w:val="center"/>
          </w:tcPr>
          <w:p w14:paraId="37BCDD27"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主要修订内容</w:t>
            </w:r>
          </w:p>
        </w:tc>
      </w:tr>
      <w:tr w:rsidR="00141DA7" w14:paraId="0D45764F" w14:textId="77777777">
        <w:tc>
          <w:tcPr>
            <w:tcW w:w="729" w:type="pct"/>
            <w:vAlign w:val="center"/>
          </w:tcPr>
          <w:p w14:paraId="4BDBD73A" w14:textId="77777777" w:rsidR="00141DA7" w:rsidRDefault="006F0A44">
            <w:pPr>
              <w:pStyle w:val="af"/>
              <w:ind w:firstLineChars="0" w:firstLine="0"/>
              <w:jc w:val="center"/>
              <w:rPr>
                <w:rFonts w:ascii="宋体" w:hAnsi="宋体" w:hint="eastAsia"/>
                <w:szCs w:val="21"/>
              </w:rPr>
            </w:pPr>
            <w:r>
              <w:rPr>
                <w:rFonts w:ascii="宋体" w:hAnsi="宋体" w:hint="eastAsia"/>
                <w:szCs w:val="21"/>
              </w:rPr>
              <w:t>2021</w:t>
            </w:r>
            <w:r>
              <w:rPr>
                <w:rFonts w:ascii="宋体" w:hAnsi="宋体"/>
                <w:szCs w:val="21"/>
              </w:rPr>
              <w:t>.8.6</w:t>
            </w:r>
          </w:p>
        </w:tc>
        <w:tc>
          <w:tcPr>
            <w:tcW w:w="915" w:type="pct"/>
            <w:vAlign w:val="center"/>
          </w:tcPr>
          <w:p w14:paraId="4BDCABC1" w14:textId="77777777" w:rsidR="00141DA7" w:rsidRDefault="006F0A44">
            <w:pPr>
              <w:pStyle w:val="af"/>
              <w:ind w:firstLineChars="0" w:firstLine="0"/>
              <w:jc w:val="center"/>
              <w:rPr>
                <w:rFonts w:ascii="宋体" w:hAnsi="宋体" w:hint="eastAsia"/>
                <w:szCs w:val="21"/>
              </w:rPr>
            </w:pPr>
            <w:r>
              <w:rPr>
                <w:rFonts w:ascii="宋体" w:hAnsi="宋体" w:hint="eastAsia"/>
                <w:szCs w:val="21"/>
              </w:rPr>
              <w:t>屈海军</w:t>
            </w:r>
          </w:p>
        </w:tc>
        <w:tc>
          <w:tcPr>
            <w:tcW w:w="748" w:type="pct"/>
            <w:vAlign w:val="center"/>
          </w:tcPr>
          <w:p w14:paraId="6BB5E33A" w14:textId="77777777" w:rsidR="00141DA7" w:rsidRDefault="00141DA7">
            <w:pPr>
              <w:pStyle w:val="af"/>
              <w:ind w:firstLineChars="0" w:firstLine="0"/>
              <w:jc w:val="center"/>
              <w:rPr>
                <w:rFonts w:ascii="宋体" w:hAnsi="宋体" w:hint="eastAsia"/>
                <w:szCs w:val="21"/>
              </w:rPr>
            </w:pPr>
          </w:p>
        </w:tc>
        <w:tc>
          <w:tcPr>
            <w:tcW w:w="2608" w:type="pct"/>
            <w:vAlign w:val="center"/>
          </w:tcPr>
          <w:p w14:paraId="3BDB194A" w14:textId="77777777" w:rsidR="00141DA7" w:rsidRDefault="006F0A44">
            <w:pPr>
              <w:pStyle w:val="af"/>
              <w:ind w:firstLineChars="0" w:firstLine="0"/>
              <w:rPr>
                <w:rFonts w:ascii="宋体" w:hAnsi="宋体" w:hint="eastAsia"/>
                <w:szCs w:val="21"/>
              </w:rPr>
            </w:pPr>
            <w:r>
              <w:rPr>
                <w:rFonts w:ascii="宋体" w:hAnsi="宋体" w:hint="eastAsia"/>
                <w:szCs w:val="21"/>
              </w:rPr>
              <w:t>1．公共基础课程中</w:t>
            </w:r>
            <w:r>
              <w:rPr>
                <w:rFonts w:ascii="宋体" w:hAnsi="宋体"/>
                <w:szCs w:val="21"/>
              </w:rPr>
              <w:t>增加“</w:t>
            </w:r>
            <w:r>
              <w:rPr>
                <w:rFonts w:ascii="宋体" w:hAnsi="宋体" w:hint="eastAsia"/>
                <w:szCs w:val="21"/>
              </w:rPr>
              <w:t>国家安全教育</w:t>
            </w:r>
            <w:r>
              <w:rPr>
                <w:rFonts w:ascii="宋体" w:hAnsi="宋体"/>
                <w:szCs w:val="21"/>
              </w:rPr>
              <w:t>”</w:t>
            </w:r>
            <w:r>
              <w:rPr>
                <w:rFonts w:ascii="宋体" w:hAnsi="宋体" w:hint="eastAsia"/>
                <w:szCs w:val="21"/>
              </w:rPr>
              <w:t>和</w:t>
            </w:r>
            <w:r>
              <w:rPr>
                <w:rFonts w:ascii="宋体" w:hAnsi="宋体"/>
                <w:szCs w:val="21"/>
              </w:rPr>
              <w:t>“</w:t>
            </w:r>
            <w:r>
              <w:rPr>
                <w:rFonts w:ascii="宋体" w:hAnsi="宋体" w:hint="eastAsia"/>
                <w:szCs w:val="21"/>
              </w:rPr>
              <w:t>劳动教育</w:t>
            </w:r>
            <w:r>
              <w:rPr>
                <w:rFonts w:ascii="宋体" w:hAnsi="宋体"/>
                <w:szCs w:val="21"/>
              </w:rPr>
              <w:t>”</w:t>
            </w:r>
            <w:r>
              <w:rPr>
                <w:rFonts w:ascii="宋体" w:hAnsi="宋体" w:hint="eastAsia"/>
                <w:szCs w:val="21"/>
              </w:rPr>
              <w:t>课程</w:t>
            </w:r>
            <w:r>
              <w:rPr>
                <w:rFonts w:ascii="宋体" w:hAnsi="宋体"/>
                <w:szCs w:val="21"/>
              </w:rPr>
              <w:t>；</w:t>
            </w:r>
            <w:r>
              <w:rPr>
                <w:rFonts w:ascii="宋体" w:hAnsi="宋体" w:hint="eastAsia"/>
                <w:szCs w:val="21"/>
              </w:rPr>
              <w:t>综合实践</w:t>
            </w:r>
            <w:r>
              <w:rPr>
                <w:rFonts w:ascii="宋体" w:hAnsi="宋体"/>
                <w:szCs w:val="21"/>
              </w:rPr>
              <w:t>课程中增加“</w:t>
            </w:r>
            <w:r>
              <w:rPr>
                <w:rFonts w:ascii="宋体" w:hAnsi="宋体" w:hint="eastAsia"/>
                <w:szCs w:val="21"/>
              </w:rPr>
              <w:t>农村体验</w:t>
            </w:r>
            <w:r>
              <w:rPr>
                <w:rFonts w:ascii="宋体" w:hAnsi="宋体"/>
                <w:szCs w:val="21"/>
              </w:rPr>
              <w:t>”</w:t>
            </w:r>
            <w:r>
              <w:rPr>
                <w:rFonts w:ascii="宋体" w:hAnsi="宋体" w:hint="eastAsia"/>
                <w:szCs w:val="21"/>
              </w:rPr>
              <w:t>课程</w:t>
            </w:r>
            <w:r>
              <w:rPr>
                <w:rFonts w:ascii="宋体" w:hAnsi="宋体"/>
                <w:szCs w:val="21"/>
              </w:rPr>
              <w:t>；</w:t>
            </w:r>
          </w:p>
          <w:p w14:paraId="5F65F10A" w14:textId="77777777" w:rsidR="00141DA7" w:rsidRDefault="006F0A44">
            <w:pPr>
              <w:pStyle w:val="af"/>
              <w:ind w:firstLineChars="0" w:firstLine="0"/>
              <w:rPr>
                <w:rFonts w:ascii="宋体" w:hAnsi="宋体" w:hint="eastAsia"/>
                <w:szCs w:val="21"/>
              </w:rPr>
            </w:pPr>
            <w:r>
              <w:rPr>
                <w:rFonts w:ascii="宋体" w:hAnsi="宋体"/>
                <w:szCs w:val="21"/>
              </w:rPr>
              <w:t>2</w:t>
            </w:r>
            <w:r>
              <w:rPr>
                <w:rFonts w:ascii="宋体" w:hAnsi="宋体" w:hint="eastAsia"/>
                <w:szCs w:val="21"/>
              </w:rPr>
              <w:t>．专业必修课中“数控加工工艺与编程</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电气控制与PLC应用</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传感器与检测技术</w:t>
            </w:r>
            <w:r>
              <w:rPr>
                <w:rFonts w:ascii="宋体" w:hAnsi="宋体"/>
                <w:szCs w:val="21"/>
              </w:rPr>
              <w:t>”</w:t>
            </w:r>
            <w:r>
              <w:rPr>
                <w:rFonts w:ascii="宋体" w:hAnsi="宋体" w:hint="eastAsia"/>
                <w:szCs w:val="21"/>
              </w:rPr>
              <w:t>由</w:t>
            </w:r>
            <w:r>
              <w:rPr>
                <w:rFonts w:ascii="宋体" w:hAnsi="宋体"/>
                <w:szCs w:val="21"/>
              </w:rPr>
              <w:t>原整周一体化改为周学时开设并调整相应课时；</w:t>
            </w:r>
          </w:p>
          <w:p w14:paraId="64DCFF92" w14:textId="77777777" w:rsidR="00141DA7" w:rsidRDefault="006F0A44">
            <w:pPr>
              <w:pStyle w:val="af"/>
              <w:ind w:firstLineChars="0" w:firstLine="0"/>
              <w:rPr>
                <w:rFonts w:ascii="宋体" w:hAnsi="宋体" w:hint="eastAsia"/>
                <w:szCs w:val="21"/>
              </w:rPr>
            </w:pPr>
            <w:r>
              <w:rPr>
                <w:rFonts w:ascii="宋体" w:hAnsi="宋体"/>
                <w:szCs w:val="21"/>
              </w:rPr>
              <w:t>3</w:t>
            </w:r>
            <w:r>
              <w:rPr>
                <w:rFonts w:ascii="宋体" w:hAnsi="宋体" w:hint="eastAsia"/>
                <w:szCs w:val="21"/>
              </w:rPr>
              <w:t>．根据</w:t>
            </w:r>
            <w:r>
              <w:rPr>
                <w:rFonts w:ascii="宋体" w:hAnsi="宋体"/>
                <w:szCs w:val="21"/>
              </w:rPr>
              <w:t>专业</w:t>
            </w:r>
            <w:r>
              <w:rPr>
                <w:rFonts w:ascii="宋体" w:hAnsi="宋体" w:hint="eastAsia"/>
                <w:szCs w:val="21"/>
              </w:rPr>
              <w:t>建设</w:t>
            </w:r>
            <w:r>
              <w:rPr>
                <w:rFonts w:ascii="宋体" w:hAnsi="宋体"/>
                <w:szCs w:val="21"/>
              </w:rPr>
              <w:t>需求，修改</w:t>
            </w:r>
            <w:r>
              <w:rPr>
                <w:rFonts w:ascii="宋体" w:hAnsi="宋体" w:hint="eastAsia"/>
                <w:szCs w:val="21"/>
              </w:rPr>
              <w:t>1</w:t>
            </w:r>
            <w:r>
              <w:rPr>
                <w:rFonts w:ascii="宋体" w:hAnsi="宋体"/>
                <w:szCs w:val="21"/>
              </w:rPr>
              <w:t>+X</w:t>
            </w:r>
            <w:r>
              <w:rPr>
                <w:rFonts w:ascii="宋体" w:hAnsi="宋体" w:hint="eastAsia"/>
                <w:szCs w:val="21"/>
              </w:rPr>
              <w:t>考试</w:t>
            </w:r>
            <w:r>
              <w:rPr>
                <w:rFonts w:ascii="宋体" w:hAnsi="宋体"/>
                <w:szCs w:val="21"/>
              </w:rPr>
              <w:t>工种</w:t>
            </w:r>
            <w:r>
              <w:rPr>
                <w:rFonts w:ascii="宋体" w:hAnsi="宋体" w:hint="eastAsia"/>
                <w:szCs w:val="21"/>
              </w:rPr>
              <w:t>，原“数控设备维护与维修</w:t>
            </w:r>
            <w:r>
              <w:rPr>
                <w:rFonts w:ascii="宋体" w:hAnsi="宋体"/>
                <w:szCs w:val="21"/>
              </w:rPr>
              <w:t>”</w:t>
            </w:r>
            <w:r>
              <w:rPr>
                <w:rFonts w:ascii="宋体" w:hAnsi="宋体" w:hint="eastAsia"/>
                <w:szCs w:val="21"/>
              </w:rPr>
              <w:t>改为</w:t>
            </w:r>
            <w:r>
              <w:rPr>
                <w:rFonts w:ascii="宋体" w:hAnsi="宋体"/>
                <w:szCs w:val="21"/>
              </w:rPr>
              <w:t>“</w:t>
            </w:r>
            <w:r>
              <w:rPr>
                <w:rFonts w:ascii="宋体" w:hAnsi="宋体" w:hint="eastAsia"/>
                <w:szCs w:val="21"/>
              </w:rPr>
              <w:t>工业机器人系统集成应用</w:t>
            </w:r>
            <w:r>
              <w:rPr>
                <w:rFonts w:ascii="宋体" w:hAnsi="宋体"/>
                <w:szCs w:val="21"/>
              </w:rPr>
              <w:t>”</w:t>
            </w:r>
            <w:r>
              <w:rPr>
                <w:rFonts w:ascii="宋体" w:hAnsi="宋体" w:hint="eastAsia"/>
                <w:szCs w:val="21"/>
              </w:rPr>
              <w:t>。</w:t>
            </w:r>
          </w:p>
        </w:tc>
      </w:tr>
      <w:tr w:rsidR="00141DA7" w14:paraId="2231B593" w14:textId="77777777">
        <w:tc>
          <w:tcPr>
            <w:tcW w:w="729" w:type="pct"/>
            <w:vAlign w:val="center"/>
          </w:tcPr>
          <w:p w14:paraId="3CD86840" w14:textId="77777777" w:rsidR="00141DA7" w:rsidRDefault="006F0A44">
            <w:pPr>
              <w:pStyle w:val="af"/>
              <w:ind w:firstLineChars="0" w:firstLine="0"/>
              <w:jc w:val="center"/>
              <w:rPr>
                <w:rFonts w:ascii="宋体" w:hAnsi="宋体" w:hint="eastAsia"/>
                <w:szCs w:val="21"/>
              </w:rPr>
            </w:pPr>
            <w:r>
              <w:rPr>
                <w:rFonts w:ascii="宋体" w:hAnsi="宋体" w:hint="eastAsia"/>
                <w:szCs w:val="21"/>
              </w:rPr>
              <w:t>2021</w:t>
            </w:r>
            <w:r>
              <w:rPr>
                <w:rFonts w:ascii="宋体" w:hAnsi="宋体"/>
                <w:szCs w:val="21"/>
              </w:rPr>
              <w:t>.8.20</w:t>
            </w:r>
          </w:p>
        </w:tc>
        <w:tc>
          <w:tcPr>
            <w:tcW w:w="915" w:type="pct"/>
            <w:vAlign w:val="center"/>
          </w:tcPr>
          <w:p w14:paraId="552437E4" w14:textId="77777777" w:rsidR="00141DA7" w:rsidRDefault="006F0A44">
            <w:pPr>
              <w:pStyle w:val="af"/>
              <w:ind w:firstLineChars="0" w:firstLine="0"/>
              <w:jc w:val="center"/>
              <w:rPr>
                <w:rFonts w:ascii="宋体" w:hAnsi="宋体" w:hint="eastAsia"/>
                <w:szCs w:val="21"/>
              </w:rPr>
            </w:pPr>
            <w:r>
              <w:rPr>
                <w:rFonts w:ascii="宋体" w:hAnsi="宋体" w:hint="eastAsia"/>
                <w:szCs w:val="21"/>
              </w:rPr>
              <w:t>屈海军</w:t>
            </w:r>
          </w:p>
        </w:tc>
        <w:tc>
          <w:tcPr>
            <w:tcW w:w="748" w:type="pct"/>
            <w:vAlign w:val="center"/>
          </w:tcPr>
          <w:p w14:paraId="6980FB18" w14:textId="77777777" w:rsidR="00141DA7" w:rsidRDefault="00141DA7">
            <w:pPr>
              <w:pStyle w:val="af"/>
              <w:ind w:firstLineChars="0" w:firstLine="0"/>
              <w:jc w:val="center"/>
              <w:rPr>
                <w:rFonts w:ascii="宋体" w:hAnsi="宋体" w:hint="eastAsia"/>
                <w:szCs w:val="21"/>
              </w:rPr>
            </w:pPr>
          </w:p>
        </w:tc>
        <w:tc>
          <w:tcPr>
            <w:tcW w:w="2608" w:type="pct"/>
            <w:vAlign w:val="center"/>
          </w:tcPr>
          <w:p w14:paraId="142DBCAF" w14:textId="77777777" w:rsidR="00141DA7" w:rsidRDefault="006F0A44">
            <w:pPr>
              <w:pStyle w:val="af"/>
              <w:ind w:firstLineChars="0" w:firstLine="0"/>
              <w:rPr>
                <w:rFonts w:ascii="宋体" w:hAnsi="宋体" w:hint="eastAsia"/>
                <w:szCs w:val="21"/>
              </w:rPr>
            </w:pPr>
            <w:r>
              <w:rPr>
                <w:rFonts w:ascii="宋体" w:hAnsi="宋体" w:hint="eastAsia"/>
                <w:szCs w:val="21"/>
              </w:rPr>
              <w:t>1．根据</w:t>
            </w:r>
            <w:r>
              <w:rPr>
                <w:rFonts w:ascii="宋体" w:hAnsi="宋体"/>
                <w:szCs w:val="21"/>
              </w:rPr>
              <w:t>学院</w:t>
            </w:r>
            <w:r>
              <w:rPr>
                <w:rFonts w:ascii="宋体" w:hAnsi="宋体" w:hint="eastAsia"/>
                <w:szCs w:val="21"/>
              </w:rPr>
              <w:t>《关于审核2</w:t>
            </w:r>
            <w:r>
              <w:rPr>
                <w:rFonts w:ascii="宋体" w:hAnsi="宋体"/>
                <w:szCs w:val="21"/>
              </w:rPr>
              <w:t>021</w:t>
            </w:r>
            <w:r>
              <w:rPr>
                <w:rFonts w:ascii="宋体" w:hAnsi="宋体" w:hint="eastAsia"/>
                <w:szCs w:val="21"/>
              </w:rPr>
              <w:t>版专业培养方案的工作安排》</w:t>
            </w:r>
            <w:r>
              <w:rPr>
                <w:rFonts w:ascii="宋体" w:hAnsi="宋体"/>
                <w:szCs w:val="21"/>
              </w:rPr>
              <w:t>，</w:t>
            </w:r>
            <w:r>
              <w:rPr>
                <w:rFonts w:ascii="宋体" w:hAnsi="宋体" w:hint="eastAsia"/>
                <w:szCs w:val="21"/>
              </w:rPr>
              <w:t>专业课A、B类课程由原</w:t>
            </w:r>
            <w:r>
              <w:rPr>
                <w:rFonts w:ascii="宋体" w:hAnsi="宋体"/>
                <w:szCs w:val="21"/>
              </w:rPr>
              <w:t>“</w:t>
            </w:r>
            <w:r>
              <w:rPr>
                <w:rFonts w:ascii="宋体" w:hAnsi="宋体" w:hint="eastAsia"/>
                <w:szCs w:val="21"/>
              </w:rPr>
              <w:t>1</w:t>
            </w:r>
            <w:r>
              <w:rPr>
                <w:rFonts w:ascii="宋体" w:hAnsi="宋体"/>
                <w:szCs w:val="21"/>
              </w:rPr>
              <w:t>8</w:t>
            </w:r>
            <w:r>
              <w:rPr>
                <w:rFonts w:ascii="宋体" w:hAnsi="宋体" w:hint="eastAsia"/>
                <w:szCs w:val="21"/>
              </w:rPr>
              <w:t>学时计1个学分</w:t>
            </w:r>
            <w:r>
              <w:rPr>
                <w:rFonts w:ascii="宋体" w:hAnsi="宋体"/>
                <w:szCs w:val="21"/>
              </w:rPr>
              <w:t>”改为“</w:t>
            </w:r>
            <w:r>
              <w:rPr>
                <w:rFonts w:ascii="宋体" w:hAnsi="宋体" w:hint="eastAsia"/>
                <w:szCs w:val="21"/>
              </w:rPr>
              <w:t>1</w:t>
            </w:r>
            <w:r>
              <w:rPr>
                <w:rFonts w:ascii="宋体" w:hAnsi="宋体"/>
                <w:szCs w:val="21"/>
              </w:rPr>
              <w:t>6</w:t>
            </w:r>
            <w:r>
              <w:rPr>
                <w:rFonts w:ascii="宋体" w:hAnsi="宋体" w:hint="eastAsia"/>
                <w:szCs w:val="21"/>
              </w:rPr>
              <w:t>学时计1个学分</w:t>
            </w:r>
            <w:r>
              <w:rPr>
                <w:rFonts w:ascii="宋体" w:hAnsi="宋体"/>
                <w:szCs w:val="21"/>
              </w:rPr>
              <w:t>”</w:t>
            </w:r>
            <w:r>
              <w:rPr>
                <w:rFonts w:ascii="宋体" w:hAnsi="宋体" w:hint="eastAsia"/>
                <w:szCs w:val="21"/>
              </w:rPr>
              <w:t>；</w:t>
            </w:r>
          </w:p>
          <w:p w14:paraId="39AC4DCE" w14:textId="77777777" w:rsidR="00141DA7" w:rsidRDefault="006F0A44">
            <w:pPr>
              <w:pStyle w:val="af"/>
              <w:ind w:firstLineChars="0" w:firstLine="0"/>
              <w:rPr>
                <w:rFonts w:ascii="宋体" w:hAnsi="宋体" w:hint="eastAsia"/>
                <w:szCs w:val="21"/>
              </w:rPr>
            </w:pPr>
            <w:r>
              <w:rPr>
                <w:rFonts w:ascii="宋体" w:hAnsi="宋体"/>
                <w:szCs w:val="21"/>
              </w:rPr>
              <w:t>2</w:t>
            </w:r>
            <w:r>
              <w:rPr>
                <w:rFonts w:ascii="宋体" w:hAnsi="宋体" w:hint="eastAsia"/>
                <w:szCs w:val="21"/>
              </w:rPr>
              <w:t>．公共基础课程中</w:t>
            </w:r>
            <w:r>
              <w:rPr>
                <w:rFonts w:ascii="宋体" w:hAnsi="宋体"/>
                <w:szCs w:val="21"/>
              </w:rPr>
              <w:t xml:space="preserve"> “</w:t>
            </w:r>
            <w:r>
              <w:rPr>
                <w:rFonts w:ascii="宋体" w:hAnsi="宋体" w:hint="eastAsia"/>
                <w:szCs w:val="21"/>
              </w:rPr>
              <w:t>国家安全教育</w:t>
            </w:r>
            <w:r>
              <w:rPr>
                <w:rFonts w:ascii="宋体" w:hAnsi="宋体"/>
                <w:szCs w:val="21"/>
              </w:rPr>
              <w:t>”</w:t>
            </w:r>
            <w:r>
              <w:rPr>
                <w:rFonts w:ascii="宋体" w:hAnsi="宋体" w:hint="eastAsia"/>
                <w:szCs w:val="21"/>
              </w:rPr>
              <w:t>课时</w:t>
            </w:r>
            <w:r>
              <w:rPr>
                <w:rFonts w:ascii="宋体" w:hAnsi="宋体"/>
                <w:szCs w:val="21"/>
              </w:rPr>
              <w:t>由</w:t>
            </w:r>
            <w:r>
              <w:rPr>
                <w:rFonts w:ascii="宋体" w:hAnsi="宋体" w:hint="eastAsia"/>
                <w:szCs w:val="21"/>
              </w:rPr>
              <w:t>原</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学时，分别在第2、3、4学期开设</w:t>
            </w:r>
            <w:r>
              <w:rPr>
                <w:rFonts w:ascii="宋体" w:hAnsi="宋体"/>
                <w:szCs w:val="21"/>
              </w:rPr>
              <w:t>”改为“</w:t>
            </w:r>
            <w:r>
              <w:rPr>
                <w:rFonts w:ascii="宋体" w:hAnsi="宋体" w:hint="eastAsia"/>
                <w:szCs w:val="21"/>
              </w:rPr>
              <w:t>1</w:t>
            </w:r>
            <w:r>
              <w:rPr>
                <w:rFonts w:ascii="宋体" w:hAnsi="宋体"/>
                <w:szCs w:val="21"/>
              </w:rPr>
              <w:t>6</w:t>
            </w:r>
            <w:r>
              <w:rPr>
                <w:rFonts w:ascii="宋体" w:hAnsi="宋体" w:hint="eastAsia"/>
                <w:szCs w:val="21"/>
              </w:rPr>
              <w:t>学时，在第2学期开设</w:t>
            </w:r>
            <w:r>
              <w:rPr>
                <w:rFonts w:ascii="宋体" w:hAnsi="宋体"/>
                <w:szCs w:val="21"/>
              </w:rPr>
              <w:t>”</w:t>
            </w:r>
            <w:r>
              <w:rPr>
                <w:rFonts w:ascii="宋体" w:hAnsi="宋体" w:hint="eastAsia"/>
                <w:szCs w:val="21"/>
              </w:rPr>
              <w:t>。</w:t>
            </w:r>
          </w:p>
        </w:tc>
      </w:tr>
      <w:tr w:rsidR="00141DA7" w14:paraId="6934154C" w14:textId="77777777">
        <w:tc>
          <w:tcPr>
            <w:tcW w:w="729" w:type="pct"/>
            <w:vAlign w:val="center"/>
          </w:tcPr>
          <w:p w14:paraId="680F84CB" w14:textId="77777777" w:rsidR="00141DA7" w:rsidRDefault="006F0A44">
            <w:pPr>
              <w:pStyle w:val="af"/>
              <w:ind w:firstLineChars="0" w:firstLine="0"/>
              <w:jc w:val="center"/>
              <w:rPr>
                <w:rFonts w:ascii="宋体" w:hAnsi="宋体" w:hint="eastAsia"/>
                <w:szCs w:val="21"/>
              </w:rPr>
            </w:pPr>
            <w:r>
              <w:rPr>
                <w:rFonts w:ascii="宋体" w:hAnsi="宋体" w:hint="eastAsia"/>
                <w:szCs w:val="21"/>
              </w:rPr>
              <w:t>2021</w:t>
            </w:r>
            <w:r>
              <w:rPr>
                <w:rFonts w:ascii="宋体" w:hAnsi="宋体"/>
                <w:szCs w:val="21"/>
              </w:rPr>
              <w:t>.9.2</w:t>
            </w:r>
          </w:p>
        </w:tc>
        <w:tc>
          <w:tcPr>
            <w:tcW w:w="915" w:type="pct"/>
            <w:vAlign w:val="center"/>
          </w:tcPr>
          <w:p w14:paraId="36664905" w14:textId="77777777" w:rsidR="00141DA7" w:rsidRDefault="006F0A44">
            <w:pPr>
              <w:pStyle w:val="af"/>
              <w:ind w:firstLineChars="0" w:firstLine="0"/>
              <w:jc w:val="center"/>
              <w:rPr>
                <w:rFonts w:ascii="宋体" w:hAnsi="宋体" w:hint="eastAsia"/>
                <w:szCs w:val="21"/>
              </w:rPr>
            </w:pPr>
            <w:r>
              <w:rPr>
                <w:rFonts w:ascii="宋体" w:hAnsi="宋体" w:hint="eastAsia"/>
                <w:szCs w:val="21"/>
              </w:rPr>
              <w:t>屈海军</w:t>
            </w:r>
          </w:p>
        </w:tc>
        <w:tc>
          <w:tcPr>
            <w:tcW w:w="748" w:type="pct"/>
            <w:vAlign w:val="center"/>
          </w:tcPr>
          <w:p w14:paraId="0D0C2687" w14:textId="77777777" w:rsidR="00141DA7" w:rsidRDefault="00141DA7">
            <w:pPr>
              <w:pStyle w:val="af"/>
              <w:ind w:firstLineChars="0" w:firstLine="0"/>
              <w:rPr>
                <w:rFonts w:ascii="宋体" w:hAnsi="宋体" w:hint="eastAsia"/>
                <w:szCs w:val="21"/>
              </w:rPr>
            </w:pPr>
          </w:p>
        </w:tc>
        <w:tc>
          <w:tcPr>
            <w:tcW w:w="2608" w:type="pct"/>
            <w:vAlign w:val="center"/>
          </w:tcPr>
          <w:p w14:paraId="262EB720" w14:textId="77777777" w:rsidR="00141DA7" w:rsidRDefault="006F0A44">
            <w:pPr>
              <w:pStyle w:val="af"/>
              <w:ind w:firstLineChars="0" w:firstLine="0"/>
              <w:rPr>
                <w:rFonts w:ascii="宋体" w:hAnsi="宋体" w:hint="eastAsia"/>
                <w:szCs w:val="21"/>
              </w:rPr>
            </w:pPr>
            <w:r>
              <w:rPr>
                <w:rFonts w:ascii="宋体" w:hAnsi="宋体" w:hint="eastAsia"/>
                <w:szCs w:val="21"/>
              </w:rPr>
              <w:t>1．公共基础课程中</w:t>
            </w:r>
            <w:r>
              <w:rPr>
                <w:rFonts w:ascii="宋体" w:hAnsi="宋体"/>
                <w:szCs w:val="21"/>
              </w:rPr>
              <w:t xml:space="preserve"> “</w:t>
            </w:r>
            <w:r>
              <w:rPr>
                <w:rFonts w:ascii="宋体" w:hAnsi="宋体" w:hint="eastAsia"/>
                <w:szCs w:val="21"/>
              </w:rPr>
              <w:t>形势与政策教育</w:t>
            </w:r>
            <w:r>
              <w:rPr>
                <w:rFonts w:ascii="宋体" w:hAnsi="宋体"/>
                <w:szCs w:val="21"/>
              </w:rPr>
              <w:t>”</w:t>
            </w:r>
            <w:r>
              <w:rPr>
                <w:rFonts w:ascii="宋体" w:hAnsi="宋体" w:hint="eastAsia"/>
                <w:szCs w:val="21"/>
              </w:rPr>
              <w:t>课时</w:t>
            </w:r>
            <w:r>
              <w:rPr>
                <w:rFonts w:ascii="宋体" w:hAnsi="宋体"/>
                <w:szCs w:val="21"/>
              </w:rPr>
              <w:t>由</w:t>
            </w:r>
            <w:r>
              <w:rPr>
                <w:rFonts w:ascii="宋体" w:hAnsi="宋体" w:hint="eastAsia"/>
                <w:szCs w:val="21"/>
              </w:rPr>
              <w:t>原</w:t>
            </w:r>
            <w:r>
              <w:rPr>
                <w:rFonts w:ascii="宋体" w:hAnsi="宋体"/>
                <w:szCs w:val="21"/>
              </w:rPr>
              <w:t>“36</w:t>
            </w:r>
            <w:r>
              <w:rPr>
                <w:rFonts w:ascii="宋体" w:hAnsi="宋体" w:hint="eastAsia"/>
                <w:szCs w:val="21"/>
              </w:rPr>
              <w:t>学时，分别在第</w:t>
            </w:r>
            <w:r>
              <w:rPr>
                <w:rFonts w:ascii="宋体" w:hAnsi="宋体"/>
                <w:szCs w:val="21"/>
              </w:rPr>
              <w:t>1-5</w:t>
            </w:r>
            <w:r>
              <w:rPr>
                <w:rFonts w:ascii="宋体" w:hAnsi="宋体" w:hint="eastAsia"/>
                <w:szCs w:val="21"/>
              </w:rPr>
              <w:t>学期开设</w:t>
            </w:r>
            <w:r>
              <w:rPr>
                <w:rFonts w:ascii="宋体" w:hAnsi="宋体"/>
                <w:szCs w:val="21"/>
              </w:rPr>
              <w:t>”改为“32</w:t>
            </w:r>
            <w:r>
              <w:rPr>
                <w:rFonts w:ascii="宋体" w:hAnsi="宋体" w:hint="eastAsia"/>
                <w:szCs w:val="21"/>
              </w:rPr>
              <w:t>学时，在第</w:t>
            </w:r>
            <w:r>
              <w:rPr>
                <w:rFonts w:ascii="宋体" w:hAnsi="宋体"/>
                <w:szCs w:val="21"/>
              </w:rPr>
              <w:t>1-4</w:t>
            </w:r>
            <w:r>
              <w:rPr>
                <w:rFonts w:ascii="宋体" w:hAnsi="宋体" w:hint="eastAsia"/>
                <w:szCs w:val="21"/>
              </w:rPr>
              <w:t>学期开设</w:t>
            </w:r>
            <w:r>
              <w:rPr>
                <w:rFonts w:ascii="宋体" w:hAnsi="宋体"/>
                <w:szCs w:val="21"/>
              </w:rPr>
              <w:t>”</w:t>
            </w:r>
            <w:r>
              <w:rPr>
                <w:rFonts w:ascii="宋体" w:hAnsi="宋体" w:hint="eastAsia"/>
                <w:szCs w:val="21"/>
              </w:rPr>
              <w:t>。</w:t>
            </w:r>
          </w:p>
        </w:tc>
      </w:tr>
      <w:tr w:rsidR="00141DA7" w14:paraId="2ED2761D" w14:textId="77777777">
        <w:tc>
          <w:tcPr>
            <w:tcW w:w="729" w:type="pct"/>
          </w:tcPr>
          <w:p w14:paraId="0E21FA2D" w14:textId="77777777" w:rsidR="00141DA7" w:rsidRDefault="00141DA7">
            <w:pPr>
              <w:pStyle w:val="af"/>
              <w:ind w:firstLineChars="0" w:firstLine="0"/>
              <w:rPr>
                <w:rFonts w:ascii="宋体" w:hAnsi="宋体" w:hint="eastAsia"/>
                <w:szCs w:val="21"/>
              </w:rPr>
            </w:pPr>
          </w:p>
        </w:tc>
        <w:tc>
          <w:tcPr>
            <w:tcW w:w="915" w:type="pct"/>
          </w:tcPr>
          <w:p w14:paraId="48874399" w14:textId="77777777" w:rsidR="00141DA7" w:rsidRDefault="00141DA7">
            <w:pPr>
              <w:pStyle w:val="af"/>
              <w:ind w:firstLineChars="0" w:firstLine="0"/>
              <w:rPr>
                <w:rFonts w:ascii="宋体" w:hAnsi="宋体" w:hint="eastAsia"/>
                <w:szCs w:val="21"/>
              </w:rPr>
            </w:pPr>
          </w:p>
        </w:tc>
        <w:tc>
          <w:tcPr>
            <w:tcW w:w="748" w:type="pct"/>
          </w:tcPr>
          <w:p w14:paraId="083927B7" w14:textId="77777777" w:rsidR="00141DA7" w:rsidRDefault="00141DA7">
            <w:pPr>
              <w:pStyle w:val="af"/>
              <w:ind w:firstLineChars="0" w:firstLine="0"/>
              <w:rPr>
                <w:rFonts w:ascii="宋体" w:hAnsi="宋体" w:hint="eastAsia"/>
                <w:szCs w:val="21"/>
              </w:rPr>
            </w:pPr>
          </w:p>
        </w:tc>
        <w:tc>
          <w:tcPr>
            <w:tcW w:w="2608" w:type="pct"/>
          </w:tcPr>
          <w:p w14:paraId="13B556DF" w14:textId="77777777" w:rsidR="00141DA7" w:rsidRDefault="00141DA7">
            <w:pPr>
              <w:pStyle w:val="af"/>
              <w:ind w:firstLineChars="0" w:firstLine="0"/>
              <w:rPr>
                <w:rFonts w:ascii="宋体" w:hAnsi="宋体" w:hint="eastAsia"/>
                <w:szCs w:val="21"/>
              </w:rPr>
            </w:pPr>
          </w:p>
        </w:tc>
      </w:tr>
    </w:tbl>
    <w:p w14:paraId="5B0A0CDA" w14:textId="77777777" w:rsidR="00141DA7" w:rsidRDefault="00141DA7">
      <w:pPr>
        <w:pStyle w:val="af"/>
        <w:ind w:firstLineChars="196" w:firstLine="470"/>
        <w:rPr>
          <w:rFonts w:ascii="宋体" w:hAnsi="宋体" w:hint="eastAsia"/>
          <w:sz w:val="24"/>
        </w:rPr>
      </w:pPr>
    </w:p>
    <w:p w14:paraId="2B9BEAA0" w14:textId="77777777" w:rsidR="00141DA7" w:rsidRDefault="00141DA7">
      <w:pPr>
        <w:pStyle w:val="2"/>
        <w:spacing w:beforeLines="20" w:before="62"/>
        <w:jc w:val="right"/>
      </w:pPr>
    </w:p>
    <w:sectPr w:rsidR="00141DA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465E" w14:textId="77777777" w:rsidR="00B40CF7" w:rsidRDefault="00B40CF7">
      <w:r>
        <w:separator/>
      </w:r>
    </w:p>
  </w:endnote>
  <w:endnote w:type="continuationSeparator" w:id="0">
    <w:p w14:paraId="6842983D" w14:textId="77777777" w:rsidR="00B40CF7" w:rsidRDefault="00B4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1DB01D44" w14:textId="77777777" w:rsidR="00141DA7" w:rsidRDefault="006F0A44">
        <w:pPr>
          <w:pStyle w:val="a7"/>
          <w:jc w:val="center"/>
        </w:pPr>
        <w:r>
          <w:fldChar w:fldCharType="begin"/>
        </w:r>
        <w:r>
          <w:instrText>PAGE   \* MERGEFORMAT</w:instrText>
        </w:r>
        <w:r>
          <w:fldChar w:fldCharType="separate"/>
        </w:r>
        <w:r>
          <w:rPr>
            <w:lang w:val="zh-CN"/>
          </w:rPr>
          <w:t>11</w:t>
        </w:r>
        <w:r>
          <w:fldChar w:fldCharType="end"/>
        </w:r>
      </w:p>
    </w:sdtContent>
  </w:sdt>
  <w:p w14:paraId="085F6E15" w14:textId="77777777" w:rsidR="00141DA7" w:rsidRDefault="00141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B7CF" w14:textId="77777777" w:rsidR="00B40CF7" w:rsidRDefault="00B40CF7">
      <w:r>
        <w:separator/>
      </w:r>
    </w:p>
  </w:footnote>
  <w:footnote w:type="continuationSeparator" w:id="0">
    <w:p w14:paraId="0A4AEF7B" w14:textId="77777777" w:rsidR="00B40CF7" w:rsidRDefault="00B4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CAEC" w14:textId="77777777" w:rsidR="00141DA7" w:rsidRDefault="00000000">
    <w:pPr>
      <w:pStyle w:val="a9"/>
      <w:pBdr>
        <w:bottom w:val="none" w:sz="0" w:space="0" w:color="auto"/>
      </w:pBdr>
      <w:jc w:val="left"/>
      <w:rPr>
        <w:rFonts w:ascii="Calibri" w:hAnsi="Calibri"/>
        <w:sz w:val="24"/>
        <w:szCs w:val="36"/>
      </w:rPr>
    </w:pPr>
    <w:r>
      <w:rPr>
        <w:rFonts w:ascii="Calibri" w:hAnsi="Calibri"/>
        <w:szCs w:val="22"/>
      </w:rPr>
      <w:pict w14:anchorId="59D40FEE">
        <v:shapetype id="_x0000_t202" coordsize="21600,21600" o:spt="202" path="m,l,21600r21600,l21600,xe">
          <v:stroke joinstyle="miter"/>
          <v:path gradientshapeok="t" o:connecttype="rect"/>
        </v:shapetype>
        <v:shape id="文本框 3" o:spid="_x0000_s1026" type="#_x0000_t202" style="position:absolute;margin-left:277.9pt;margin-top:3.65pt;width:171.7pt;height:24.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UWxAIAALo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" filled="f" stroked="f">
          <v:textbox>
            <w:txbxContent>
              <w:p w14:paraId="76316F54"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Pr>
        <w:rFonts w:ascii="Calibri" w:hAnsi="Calibri"/>
        <w:szCs w:val="22"/>
      </w:rPr>
      <w:pict w14:anchorId="37740BAE">
        <v:shape id="文本框 2" o:spid="_x0000_s1025" type="#_x0000_t202" style="position:absolute;margin-left:517.5pt;margin-top:1.05pt;width:171.7pt;height:24.7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8xwIAAME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" filled="f" stroked="f">
          <v:textbox>
            <w:txbxContent>
              <w:p w14:paraId="5B97F3BB"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sidR="006F0A44">
      <w:rPr>
        <w:noProof/>
      </w:rPr>
      <w:drawing>
        <wp:inline distT="0" distB="0" distL="0" distR="0" wp14:anchorId="79F0F377" wp14:editId="2BB91398">
          <wp:extent cx="2294890"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48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31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77B80"/>
    <w:rsid w:val="00080C7D"/>
    <w:rsid w:val="000D45D7"/>
    <w:rsid w:val="000F0C19"/>
    <w:rsid w:val="000F185C"/>
    <w:rsid w:val="000F3133"/>
    <w:rsid w:val="00102979"/>
    <w:rsid w:val="00102AA1"/>
    <w:rsid w:val="00104C2A"/>
    <w:rsid w:val="00120F20"/>
    <w:rsid w:val="00141DA7"/>
    <w:rsid w:val="001547F6"/>
    <w:rsid w:val="00165FB4"/>
    <w:rsid w:val="001843BF"/>
    <w:rsid w:val="00185B3C"/>
    <w:rsid w:val="00191650"/>
    <w:rsid w:val="00197ACD"/>
    <w:rsid w:val="001A2805"/>
    <w:rsid w:val="001A2F66"/>
    <w:rsid w:val="001D542E"/>
    <w:rsid w:val="00207E49"/>
    <w:rsid w:val="00222455"/>
    <w:rsid w:val="00225467"/>
    <w:rsid w:val="00227D13"/>
    <w:rsid w:val="0023211A"/>
    <w:rsid w:val="00281DFB"/>
    <w:rsid w:val="002C50BF"/>
    <w:rsid w:val="003116D0"/>
    <w:rsid w:val="00385173"/>
    <w:rsid w:val="003B55A6"/>
    <w:rsid w:val="003B562E"/>
    <w:rsid w:val="003B7719"/>
    <w:rsid w:val="003D55BA"/>
    <w:rsid w:val="003F0591"/>
    <w:rsid w:val="00445277"/>
    <w:rsid w:val="004525E0"/>
    <w:rsid w:val="00452FE4"/>
    <w:rsid w:val="004810CA"/>
    <w:rsid w:val="004A729D"/>
    <w:rsid w:val="004B3FC8"/>
    <w:rsid w:val="004B50DA"/>
    <w:rsid w:val="004B5205"/>
    <w:rsid w:val="00531BF0"/>
    <w:rsid w:val="00555586"/>
    <w:rsid w:val="00564465"/>
    <w:rsid w:val="00565400"/>
    <w:rsid w:val="005807EC"/>
    <w:rsid w:val="005A1708"/>
    <w:rsid w:val="005B049D"/>
    <w:rsid w:val="005C3492"/>
    <w:rsid w:val="005C7C8F"/>
    <w:rsid w:val="005D38A4"/>
    <w:rsid w:val="00654A0D"/>
    <w:rsid w:val="006579C0"/>
    <w:rsid w:val="00660061"/>
    <w:rsid w:val="00682137"/>
    <w:rsid w:val="00686A20"/>
    <w:rsid w:val="006957DD"/>
    <w:rsid w:val="006B20DF"/>
    <w:rsid w:val="006E5D4A"/>
    <w:rsid w:val="006F0A44"/>
    <w:rsid w:val="006F783F"/>
    <w:rsid w:val="00710B63"/>
    <w:rsid w:val="00741B94"/>
    <w:rsid w:val="00771926"/>
    <w:rsid w:val="00796D60"/>
    <w:rsid w:val="007E2E92"/>
    <w:rsid w:val="008113FD"/>
    <w:rsid w:val="00825E9B"/>
    <w:rsid w:val="00826268"/>
    <w:rsid w:val="008302CB"/>
    <w:rsid w:val="00834658"/>
    <w:rsid w:val="00853734"/>
    <w:rsid w:val="0088611A"/>
    <w:rsid w:val="008D46E8"/>
    <w:rsid w:val="008F3FA0"/>
    <w:rsid w:val="00911C6D"/>
    <w:rsid w:val="00927932"/>
    <w:rsid w:val="0096061B"/>
    <w:rsid w:val="00983C0E"/>
    <w:rsid w:val="0098532F"/>
    <w:rsid w:val="00993566"/>
    <w:rsid w:val="009A2DB7"/>
    <w:rsid w:val="009C23F3"/>
    <w:rsid w:val="009F1823"/>
    <w:rsid w:val="00A170DF"/>
    <w:rsid w:val="00A21882"/>
    <w:rsid w:val="00A2284F"/>
    <w:rsid w:val="00A70CAF"/>
    <w:rsid w:val="00AA0F0C"/>
    <w:rsid w:val="00AA47FB"/>
    <w:rsid w:val="00AA704D"/>
    <w:rsid w:val="00AF16A9"/>
    <w:rsid w:val="00AF4E20"/>
    <w:rsid w:val="00AF6AD7"/>
    <w:rsid w:val="00B3614A"/>
    <w:rsid w:val="00B40CF7"/>
    <w:rsid w:val="00B450CE"/>
    <w:rsid w:val="00BA75EE"/>
    <w:rsid w:val="00BD0291"/>
    <w:rsid w:val="00BD1019"/>
    <w:rsid w:val="00C120B0"/>
    <w:rsid w:val="00C3229A"/>
    <w:rsid w:val="00C3298C"/>
    <w:rsid w:val="00C52D39"/>
    <w:rsid w:val="00C71CC1"/>
    <w:rsid w:val="00C9276D"/>
    <w:rsid w:val="00CE1E30"/>
    <w:rsid w:val="00D10BB5"/>
    <w:rsid w:val="00D24D66"/>
    <w:rsid w:val="00D26CB9"/>
    <w:rsid w:val="00D67857"/>
    <w:rsid w:val="00DE3425"/>
    <w:rsid w:val="00DE3571"/>
    <w:rsid w:val="00E052F6"/>
    <w:rsid w:val="00E06400"/>
    <w:rsid w:val="00E13860"/>
    <w:rsid w:val="00E263A4"/>
    <w:rsid w:val="00E40E91"/>
    <w:rsid w:val="00E434DB"/>
    <w:rsid w:val="00EA68F8"/>
    <w:rsid w:val="00EB5AC3"/>
    <w:rsid w:val="00F0509C"/>
    <w:rsid w:val="00F17AEE"/>
    <w:rsid w:val="00F21EB1"/>
    <w:rsid w:val="00F444B8"/>
    <w:rsid w:val="00F57D04"/>
    <w:rsid w:val="00F7040E"/>
    <w:rsid w:val="00FD1C9D"/>
    <w:rsid w:val="00FD2728"/>
    <w:rsid w:val="00FE02DF"/>
    <w:rsid w:val="00FF7C35"/>
    <w:rsid w:val="1698360E"/>
    <w:rsid w:val="2016303A"/>
    <w:rsid w:val="349578BD"/>
    <w:rsid w:val="4228037E"/>
    <w:rsid w:val="45FB3C36"/>
    <w:rsid w:val="49234892"/>
    <w:rsid w:val="49FB4F16"/>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AEAF"/>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800080"/>
      <w:u w:val="single"/>
    </w:rPr>
  </w:style>
  <w:style w:type="character" w:styleId="ae">
    <w:name w:val="Hyperlink"/>
    <w:basedOn w:val="a0"/>
    <w:uiPriority w:val="99"/>
    <w:semiHidden/>
    <w:unhideWhenUsed/>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pPr>
      <w:widowControl/>
      <w:spacing w:before="100" w:beforeAutospacing="1" w:after="100" w:afterAutospacing="1"/>
      <w:jc w:val="left"/>
    </w:pPr>
    <w:rPr>
      <w:rFonts w:ascii="Times New Roman" w:hAnsi="Times New Roman"/>
      <w:color w:val="000000"/>
      <w:kern w:val="0"/>
      <w:sz w:val="18"/>
      <w:szCs w:val="18"/>
    </w:rPr>
  </w:style>
  <w:style w:type="paragraph" w:customStyle="1" w:styleId="xl63">
    <w:name w:val="xl63"/>
    <w:basedOn w:val="a"/>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4">
    <w:name w:val="xl64"/>
    <w:basedOn w:val="a"/>
    <w:pPr>
      <w:widowControl/>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8">
    <w:name w:val="xl88"/>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kern w:val="0"/>
      <w:szCs w:val="21"/>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Cs w:val="21"/>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11">
    <w:name w:val="xl111"/>
    <w:basedOn w:val="a"/>
    <w:pPr>
      <w:widowControl/>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392B289-830B-493B-BF7B-01DBA34E8D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3476</Words>
  <Characters>19814</Characters>
  <Application>Microsoft Office Word</Application>
  <DocSecurity>0</DocSecurity>
  <Lines>165</Lines>
  <Paragraphs>46</Paragraphs>
  <ScaleCrop>false</ScaleCrop>
  <Company>Microsoft</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25</cp:revision>
  <cp:lastPrinted>2021-09-02T12:54:00Z</cp:lastPrinted>
  <dcterms:created xsi:type="dcterms:W3CDTF">2021-09-02T02:20:00Z</dcterms:created>
  <dcterms:modified xsi:type="dcterms:W3CDTF">2024-11-19T02:47:00Z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