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6309946">
      <w:pPr>
        <w:spacing w:before="156" w:beforeLines="50" w:after="156" w:afterLines="50" w:line="360" w:lineRule="auto"/>
        <w:jc w:val="center"/>
        <w:rPr>
          <w:rFonts w:ascii="宋体" w:hAnsi="宋体" w:eastAsia="宋体"/>
          <w:b/>
          <w:bCs/>
          <w:sz w:val="40"/>
          <w:szCs w:val="48"/>
        </w:rPr>
      </w:pPr>
      <w:r>
        <w:rPr>
          <w:rFonts w:hint="eastAsia" w:ascii="宋体" w:hAnsi="宋体" w:eastAsia="宋体"/>
          <w:b/>
          <w:bCs/>
          <w:sz w:val="40"/>
          <w:szCs w:val="48"/>
        </w:rPr>
        <w:t>2</w:t>
      </w:r>
      <w:r>
        <w:rPr>
          <w:rFonts w:ascii="宋体" w:hAnsi="宋体" w:eastAsia="宋体"/>
          <w:b/>
          <w:bCs/>
          <w:sz w:val="40"/>
          <w:szCs w:val="48"/>
        </w:rPr>
        <w:t>023</w:t>
      </w:r>
      <w:r>
        <w:rPr>
          <w:rFonts w:hint="eastAsia" w:ascii="宋体" w:hAnsi="宋体" w:eastAsia="宋体"/>
          <w:b/>
          <w:bCs/>
          <w:sz w:val="40"/>
          <w:szCs w:val="48"/>
        </w:rPr>
        <w:t>-</w:t>
      </w:r>
      <w:r>
        <w:rPr>
          <w:rFonts w:ascii="宋体" w:hAnsi="宋体" w:eastAsia="宋体"/>
          <w:b/>
          <w:bCs/>
          <w:sz w:val="40"/>
          <w:szCs w:val="48"/>
        </w:rPr>
        <w:t>2024</w:t>
      </w:r>
      <w:r>
        <w:rPr>
          <w:rFonts w:hint="eastAsia" w:ascii="宋体" w:hAnsi="宋体" w:eastAsia="宋体"/>
          <w:b/>
          <w:bCs/>
          <w:sz w:val="40"/>
          <w:szCs w:val="48"/>
        </w:rPr>
        <w:t>学年第二学期期</w:t>
      </w:r>
      <w:r>
        <w:rPr>
          <w:rFonts w:hint="eastAsia" w:ascii="宋体" w:hAnsi="宋体" w:eastAsia="宋体"/>
          <w:b/>
          <w:bCs/>
          <w:sz w:val="40"/>
          <w:szCs w:val="48"/>
          <w:lang w:val="en-US" w:eastAsia="zh-CN"/>
        </w:rPr>
        <w:t>末</w:t>
      </w:r>
      <w:r>
        <w:rPr>
          <w:rFonts w:hint="eastAsia" w:ascii="宋体" w:hAnsi="宋体" w:eastAsia="宋体"/>
          <w:b/>
          <w:bCs/>
          <w:sz w:val="40"/>
          <w:szCs w:val="48"/>
        </w:rPr>
        <w:t>（</w:t>
      </w:r>
      <w:r>
        <w:rPr>
          <w:rFonts w:hint="eastAsia" w:ascii="宋体" w:hAnsi="宋体" w:eastAsia="宋体"/>
          <w:b/>
          <w:bCs/>
          <w:sz w:val="40"/>
          <w:szCs w:val="48"/>
          <w:lang w:val="en-US" w:eastAsia="zh-CN"/>
        </w:rPr>
        <w:t>7</w:t>
      </w:r>
      <w:r>
        <w:rPr>
          <w:rFonts w:hint="eastAsia" w:ascii="宋体" w:hAnsi="宋体" w:eastAsia="宋体"/>
          <w:b/>
          <w:bCs/>
          <w:sz w:val="40"/>
          <w:szCs w:val="48"/>
        </w:rPr>
        <w:t>月份）实训室安全检查情况通报</w:t>
      </w:r>
    </w:p>
    <w:p w14:paraId="27E878A5">
      <w:pPr>
        <w:spacing w:line="360" w:lineRule="auto"/>
        <w:rPr>
          <w:rFonts w:ascii="宋体" w:hAnsi="宋体" w:eastAsia="宋体"/>
          <w:b/>
          <w:bCs/>
          <w:sz w:val="28"/>
          <w:szCs w:val="28"/>
        </w:rPr>
      </w:pPr>
      <w:r>
        <w:rPr>
          <w:rFonts w:hint="eastAsia" w:ascii="宋体" w:hAnsi="宋体" w:eastAsia="宋体"/>
          <w:b/>
          <w:bCs/>
          <w:sz w:val="28"/>
          <w:szCs w:val="28"/>
        </w:rPr>
        <w:t>各教学单位：</w:t>
      </w:r>
    </w:p>
    <w:p w14:paraId="640D89D8">
      <w:pPr>
        <w:pStyle w:val="4"/>
        <w:shd w:val="clear" w:color="auto" w:fill="FFFFFF"/>
        <w:spacing w:before="0" w:beforeAutospacing="0" w:after="0" w:afterAutospacing="0" w:line="360" w:lineRule="auto"/>
        <w:ind w:firstLine="560"/>
        <w:rPr>
          <w:color w:val="000000"/>
          <w:sz w:val="28"/>
          <w:szCs w:val="28"/>
        </w:rPr>
      </w:pPr>
      <w:r>
        <w:rPr>
          <w:rFonts w:hint="eastAsia"/>
          <w:color w:val="000000"/>
          <w:sz w:val="28"/>
          <w:szCs w:val="28"/>
        </w:rPr>
        <w:t>2</w:t>
      </w:r>
      <w:r>
        <w:rPr>
          <w:color w:val="000000"/>
          <w:sz w:val="28"/>
          <w:szCs w:val="28"/>
        </w:rPr>
        <w:t>024</w:t>
      </w:r>
      <w:r>
        <w:rPr>
          <w:rFonts w:hint="eastAsia"/>
          <w:color w:val="000000"/>
          <w:sz w:val="28"/>
          <w:szCs w:val="28"/>
        </w:rPr>
        <w:t>年</w:t>
      </w:r>
      <w:r>
        <w:rPr>
          <w:rFonts w:hint="eastAsia"/>
          <w:color w:val="000000"/>
          <w:sz w:val="28"/>
          <w:szCs w:val="28"/>
          <w:lang w:val="en-US" w:eastAsia="zh-CN"/>
        </w:rPr>
        <w:t>7</w:t>
      </w:r>
      <w:r>
        <w:rPr>
          <w:rFonts w:hint="eastAsia"/>
          <w:color w:val="000000"/>
          <w:sz w:val="28"/>
          <w:szCs w:val="28"/>
        </w:rPr>
        <w:t>月</w:t>
      </w:r>
      <w:r>
        <w:rPr>
          <w:color w:val="000000"/>
          <w:sz w:val="28"/>
          <w:szCs w:val="28"/>
        </w:rPr>
        <w:t>2</w:t>
      </w:r>
      <w:r>
        <w:rPr>
          <w:rFonts w:hint="eastAsia"/>
          <w:color w:val="000000"/>
          <w:sz w:val="28"/>
          <w:szCs w:val="28"/>
          <w:lang w:val="en-US" w:eastAsia="zh-CN"/>
        </w:rPr>
        <w:t>-3</w:t>
      </w:r>
      <w:r>
        <w:rPr>
          <w:rFonts w:hint="eastAsia"/>
          <w:color w:val="000000"/>
          <w:sz w:val="28"/>
          <w:szCs w:val="28"/>
        </w:rPr>
        <w:t>日教务处组织了2</w:t>
      </w:r>
      <w:r>
        <w:rPr>
          <w:color w:val="000000"/>
          <w:sz w:val="28"/>
          <w:szCs w:val="28"/>
        </w:rPr>
        <w:t>023-2024</w:t>
      </w:r>
      <w:r>
        <w:rPr>
          <w:rFonts w:hint="eastAsia"/>
          <w:color w:val="000000"/>
          <w:sz w:val="28"/>
          <w:szCs w:val="28"/>
        </w:rPr>
        <w:t>学年第二学期期</w:t>
      </w:r>
      <w:r>
        <w:rPr>
          <w:rFonts w:hint="eastAsia"/>
          <w:color w:val="000000"/>
          <w:sz w:val="28"/>
          <w:szCs w:val="28"/>
          <w:lang w:val="en-US" w:eastAsia="zh-CN"/>
        </w:rPr>
        <w:t>末</w:t>
      </w:r>
      <w:r>
        <w:rPr>
          <w:rFonts w:hint="eastAsia"/>
          <w:color w:val="000000"/>
          <w:sz w:val="28"/>
          <w:szCs w:val="28"/>
        </w:rPr>
        <w:t>实验实训室安全检查，</w:t>
      </w:r>
      <w:r>
        <w:rPr>
          <w:rFonts w:hint="eastAsia"/>
          <w:color w:val="000000"/>
          <w:sz w:val="28"/>
          <w:szCs w:val="28"/>
          <w:lang w:val="en-US" w:eastAsia="zh-CN"/>
        </w:rPr>
        <w:t>主要检查实训室台账、实验实训室安全分级分类情况、以及</w:t>
      </w:r>
      <w:r>
        <w:rPr>
          <w:rFonts w:hint="eastAsia"/>
          <w:color w:val="000000"/>
          <w:sz w:val="28"/>
          <w:szCs w:val="28"/>
        </w:rPr>
        <w:t>实验实训室设备设施</w:t>
      </w:r>
      <w:r>
        <w:rPr>
          <w:rFonts w:hint="eastAsia"/>
          <w:color w:val="000000"/>
          <w:sz w:val="28"/>
          <w:szCs w:val="28"/>
          <w:lang w:val="en-US" w:eastAsia="zh-CN"/>
        </w:rPr>
        <w:t>保养情况</w:t>
      </w:r>
      <w:r>
        <w:rPr>
          <w:rFonts w:hint="eastAsia"/>
          <w:color w:val="000000"/>
          <w:sz w:val="28"/>
          <w:szCs w:val="28"/>
        </w:rPr>
        <w:t>、风险隐患排查</w:t>
      </w:r>
      <w:r>
        <w:rPr>
          <w:rFonts w:hint="eastAsia"/>
          <w:color w:val="000000"/>
          <w:sz w:val="28"/>
          <w:szCs w:val="28"/>
          <w:lang w:eastAsia="zh-CN"/>
        </w:rPr>
        <w:t>、</w:t>
      </w:r>
      <w:r>
        <w:rPr>
          <w:rFonts w:hint="eastAsia"/>
          <w:color w:val="000000"/>
          <w:sz w:val="28"/>
          <w:szCs w:val="28"/>
          <w:lang w:val="en-US" w:eastAsia="zh-CN"/>
        </w:rPr>
        <w:t>假期实验实训室安全布置情况</w:t>
      </w:r>
      <w:r>
        <w:rPr>
          <w:rFonts w:hint="eastAsia"/>
          <w:color w:val="000000"/>
          <w:sz w:val="28"/>
          <w:szCs w:val="28"/>
        </w:rPr>
        <w:t>，</w:t>
      </w:r>
      <w:r>
        <w:rPr>
          <w:rFonts w:hint="eastAsia"/>
          <w:color w:val="000000"/>
          <w:sz w:val="28"/>
          <w:szCs w:val="28"/>
          <w:lang w:val="en-US" w:eastAsia="zh-CN"/>
        </w:rPr>
        <w:t>主要存在</w:t>
      </w:r>
      <w:r>
        <w:rPr>
          <w:rFonts w:hint="eastAsia"/>
          <w:color w:val="000000"/>
          <w:sz w:val="28"/>
          <w:szCs w:val="28"/>
        </w:rPr>
        <w:t>：</w:t>
      </w:r>
      <w:r>
        <w:rPr>
          <w:rFonts w:hint="eastAsia"/>
          <w:color w:val="000000"/>
          <w:sz w:val="28"/>
          <w:szCs w:val="28"/>
          <w:lang w:val="en-US" w:eastAsia="zh-CN"/>
        </w:rPr>
        <w:t>1.实训室台账问题：实训室耗材、工具领用手续还需要完善；部分实训室的维保记录未及时填写。2.安全风险：</w:t>
      </w:r>
      <w:r>
        <w:rPr>
          <w:rFonts w:hint="eastAsia"/>
          <w:color w:val="000000"/>
          <w:sz w:val="28"/>
          <w:szCs w:val="28"/>
        </w:rPr>
        <w:t>灭火器</w:t>
      </w:r>
      <w:r>
        <w:rPr>
          <w:rFonts w:hint="eastAsia"/>
          <w:color w:val="000000"/>
          <w:sz w:val="28"/>
          <w:szCs w:val="28"/>
          <w:lang w:val="en-US" w:eastAsia="zh-CN"/>
        </w:rPr>
        <w:t>临期、仪表盘模糊</w:t>
      </w:r>
      <w:r>
        <w:rPr>
          <w:color w:val="000000"/>
          <w:sz w:val="28"/>
          <w:szCs w:val="28"/>
        </w:rPr>
        <w:t>等安全风险隐患</w:t>
      </w:r>
      <w:r>
        <w:rPr>
          <w:rFonts w:hint="eastAsia"/>
          <w:color w:val="000000"/>
          <w:sz w:val="28"/>
          <w:szCs w:val="28"/>
          <w:lang w:eastAsia="zh-CN"/>
        </w:rPr>
        <w:t>，</w:t>
      </w:r>
      <w:r>
        <w:rPr>
          <w:rFonts w:hint="eastAsia"/>
          <w:color w:val="000000"/>
          <w:sz w:val="28"/>
          <w:szCs w:val="28"/>
          <w:lang w:val="en-US" w:eastAsia="zh-CN"/>
        </w:rPr>
        <w:t>以及实训室未及时清理、实训室未断电等问题</w:t>
      </w:r>
      <w:r>
        <w:rPr>
          <w:color w:val="000000"/>
          <w:sz w:val="28"/>
          <w:szCs w:val="28"/>
        </w:rPr>
        <w:t>。</w:t>
      </w:r>
      <w:r>
        <w:rPr>
          <w:rFonts w:hint="eastAsia"/>
          <w:color w:val="000000"/>
          <w:sz w:val="28"/>
          <w:szCs w:val="28"/>
        </w:rPr>
        <w:t>主要问题见如下附件，请二级学院针对排查问题于2</w:t>
      </w:r>
      <w:r>
        <w:rPr>
          <w:color w:val="000000"/>
          <w:sz w:val="28"/>
          <w:szCs w:val="28"/>
        </w:rPr>
        <w:t>024</w:t>
      </w:r>
      <w:r>
        <w:rPr>
          <w:rFonts w:hint="eastAsia"/>
          <w:color w:val="000000"/>
          <w:sz w:val="28"/>
          <w:szCs w:val="28"/>
        </w:rPr>
        <w:t>年</w:t>
      </w:r>
      <w:r>
        <w:rPr>
          <w:rFonts w:hint="eastAsia"/>
          <w:color w:val="000000"/>
          <w:sz w:val="28"/>
          <w:szCs w:val="28"/>
          <w:lang w:val="en-US" w:eastAsia="zh-CN"/>
        </w:rPr>
        <w:t>7</w:t>
      </w:r>
      <w:r>
        <w:rPr>
          <w:rFonts w:hint="eastAsia"/>
          <w:color w:val="000000"/>
          <w:sz w:val="28"/>
          <w:szCs w:val="28"/>
        </w:rPr>
        <w:t>月</w:t>
      </w:r>
      <w:r>
        <w:rPr>
          <w:rFonts w:hint="eastAsia"/>
          <w:color w:val="000000"/>
          <w:sz w:val="28"/>
          <w:szCs w:val="28"/>
          <w:lang w:val="en-US" w:eastAsia="zh-CN"/>
        </w:rPr>
        <w:t>8</w:t>
      </w:r>
      <w:r>
        <w:rPr>
          <w:rFonts w:hint="eastAsia"/>
          <w:color w:val="000000"/>
          <w:sz w:val="28"/>
          <w:szCs w:val="28"/>
        </w:rPr>
        <w:t>日完成整改</w:t>
      </w:r>
      <w:r>
        <w:rPr>
          <w:rFonts w:hint="eastAsia"/>
          <w:color w:val="000000"/>
          <w:sz w:val="28"/>
          <w:szCs w:val="28"/>
          <w:lang w:eastAsia="zh-CN"/>
        </w:rPr>
        <w:t>，</w:t>
      </w:r>
      <w:r>
        <w:rPr>
          <w:rFonts w:hint="eastAsia"/>
          <w:color w:val="000000"/>
          <w:sz w:val="28"/>
          <w:szCs w:val="28"/>
          <w:lang w:val="en-US" w:eastAsia="zh-CN"/>
        </w:rPr>
        <w:t>保证假期实验实训室</w:t>
      </w:r>
      <w:r>
        <w:rPr>
          <w:rFonts w:hint="eastAsia"/>
          <w:color w:val="000000"/>
          <w:sz w:val="28"/>
          <w:szCs w:val="28"/>
        </w:rPr>
        <w:t>干净、安全。</w:t>
      </w:r>
      <w:r>
        <w:rPr>
          <w:color w:val="000000"/>
          <w:sz w:val="28"/>
          <w:szCs w:val="28"/>
        </w:rPr>
        <w:t>2024</w:t>
      </w:r>
      <w:r>
        <w:rPr>
          <w:rFonts w:hint="eastAsia"/>
          <w:color w:val="000000"/>
          <w:sz w:val="28"/>
          <w:szCs w:val="28"/>
        </w:rPr>
        <w:t>年</w:t>
      </w:r>
      <w:r>
        <w:rPr>
          <w:rFonts w:hint="eastAsia"/>
          <w:color w:val="000000"/>
          <w:sz w:val="28"/>
          <w:szCs w:val="28"/>
          <w:lang w:val="en-US" w:eastAsia="zh-CN"/>
        </w:rPr>
        <w:t>7</w:t>
      </w:r>
      <w:r>
        <w:rPr>
          <w:rFonts w:hint="eastAsia"/>
          <w:color w:val="000000"/>
          <w:sz w:val="28"/>
          <w:szCs w:val="28"/>
        </w:rPr>
        <w:t>月</w:t>
      </w:r>
      <w:r>
        <w:rPr>
          <w:rFonts w:hint="eastAsia"/>
          <w:color w:val="000000"/>
          <w:sz w:val="28"/>
          <w:szCs w:val="28"/>
          <w:lang w:val="en-US" w:eastAsia="zh-CN"/>
        </w:rPr>
        <w:t>8</w:t>
      </w:r>
      <w:r>
        <w:rPr>
          <w:rFonts w:hint="eastAsia"/>
          <w:color w:val="000000"/>
          <w:sz w:val="28"/>
          <w:szCs w:val="28"/>
        </w:rPr>
        <w:t>下班前将实验实训室安全隐患整改情况记录表（含整改前后照片）报教务处张鹏老师处。</w:t>
      </w:r>
    </w:p>
    <w:p w14:paraId="49AEEAC7">
      <w:pPr>
        <w:pStyle w:val="4"/>
        <w:shd w:val="clear" w:color="auto" w:fill="FFFFFF"/>
        <w:spacing w:before="0" w:beforeAutospacing="0" w:after="0" w:afterAutospacing="0" w:line="360" w:lineRule="auto"/>
        <w:ind w:firstLine="560"/>
        <w:rPr>
          <w:color w:val="000000"/>
          <w:sz w:val="28"/>
          <w:szCs w:val="28"/>
        </w:rPr>
      </w:pPr>
      <w:r>
        <w:rPr>
          <w:rFonts w:hint="eastAsia"/>
          <w:color w:val="000000"/>
          <w:sz w:val="28"/>
          <w:szCs w:val="28"/>
        </w:rPr>
        <w:t>附件：表</w:t>
      </w:r>
      <w:r>
        <w:rPr>
          <w:color w:val="000000"/>
          <w:sz w:val="28"/>
          <w:szCs w:val="28"/>
        </w:rPr>
        <w:t xml:space="preserve">3 </w:t>
      </w:r>
      <w:r>
        <w:rPr>
          <w:rFonts w:hint="eastAsia"/>
          <w:color w:val="000000"/>
          <w:sz w:val="28"/>
          <w:szCs w:val="28"/>
        </w:rPr>
        <w:t>江苏安全及时职业学院实验实训室安全隐患检查反馈表</w:t>
      </w:r>
    </w:p>
    <w:p w14:paraId="0A9CF9CB">
      <w:pPr>
        <w:pStyle w:val="4"/>
        <w:shd w:val="clear" w:color="auto" w:fill="FFFFFF"/>
        <w:spacing w:before="0" w:beforeAutospacing="0" w:after="0" w:afterAutospacing="0" w:line="360" w:lineRule="auto"/>
        <w:ind w:firstLine="560"/>
        <w:rPr>
          <w:color w:val="000000"/>
          <w:sz w:val="28"/>
          <w:szCs w:val="28"/>
        </w:rPr>
      </w:pPr>
    </w:p>
    <w:p w14:paraId="59BAC0AD">
      <w:pPr>
        <w:pStyle w:val="4"/>
        <w:shd w:val="clear" w:color="auto" w:fill="FFFFFF"/>
        <w:spacing w:before="0" w:beforeAutospacing="0" w:after="0" w:afterAutospacing="0" w:line="504" w:lineRule="atLeast"/>
        <w:ind w:firstLine="6184" w:firstLineChars="2200"/>
        <w:rPr>
          <w:b/>
          <w:bCs/>
          <w:color w:val="000000"/>
          <w:sz w:val="28"/>
          <w:szCs w:val="28"/>
        </w:rPr>
      </w:pPr>
      <w:r>
        <w:rPr>
          <w:rFonts w:hint="eastAsia"/>
          <w:b/>
          <w:bCs/>
          <w:color w:val="000000"/>
          <w:sz w:val="28"/>
          <w:szCs w:val="28"/>
        </w:rPr>
        <w:t>教务处</w:t>
      </w:r>
    </w:p>
    <w:p w14:paraId="638D115B">
      <w:pPr>
        <w:pStyle w:val="4"/>
        <w:shd w:val="clear" w:color="auto" w:fill="FFFFFF"/>
        <w:spacing w:before="0" w:beforeAutospacing="0" w:after="0" w:afterAutospacing="0" w:line="504" w:lineRule="atLeast"/>
        <w:ind w:firstLine="5622" w:firstLineChars="2000"/>
        <w:rPr>
          <w:b/>
          <w:bCs/>
          <w:color w:val="000000"/>
          <w:sz w:val="28"/>
          <w:szCs w:val="28"/>
        </w:rPr>
        <w:sectPr>
          <w:pgSz w:w="11906" w:h="16838"/>
          <w:pgMar w:top="1559" w:right="1418" w:bottom="1418" w:left="1418" w:header="851" w:footer="992" w:gutter="0"/>
          <w:cols w:space="425" w:num="1"/>
          <w:docGrid w:type="lines" w:linePitch="312" w:charSpace="0"/>
        </w:sectPr>
      </w:pPr>
      <w:r>
        <w:rPr>
          <w:rFonts w:cs="Calibri"/>
          <w:b/>
          <w:bCs/>
          <w:color w:val="000000"/>
          <w:sz w:val="28"/>
          <w:szCs w:val="28"/>
        </w:rPr>
        <w:t>2024</w:t>
      </w:r>
      <w:r>
        <w:rPr>
          <w:rFonts w:hint="eastAsia"/>
          <w:b/>
          <w:bCs/>
          <w:color w:val="000000"/>
          <w:sz w:val="28"/>
          <w:szCs w:val="28"/>
        </w:rPr>
        <w:t>年</w:t>
      </w:r>
      <w:r>
        <w:rPr>
          <w:rFonts w:hint="eastAsia" w:cs="Calibri"/>
          <w:b/>
          <w:bCs/>
          <w:color w:val="000000"/>
          <w:sz w:val="28"/>
          <w:szCs w:val="28"/>
          <w:lang w:val="en-US" w:eastAsia="zh-CN"/>
        </w:rPr>
        <w:t>7</w:t>
      </w:r>
      <w:r>
        <w:rPr>
          <w:rFonts w:hint="eastAsia"/>
          <w:b/>
          <w:bCs/>
          <w:color w:val="000000"/>
          <w:sz w:val="28"/>
          <w:szCs w:val="28"/>
        </w:rPr>
        <w:t>月</w:t>
      </w:r>
      <w:r>
        <w:rPr>
          <w:rFonts w:hint="eastAsia" w:cs="Calibri"/>
          <w:b/>
          <w:bCs/>
          <w:color w:val="000000"/>
          <w:sz w:val="28"/>
          <w:szCs w:val="28"/>
          <w:lang w:val="en-US" w:eastAsia="zh-CN"/>
        </w:rPr>
        <w:t>3</w:t>
      </w:r>
      <w:r>
        <w:rPr>
          <w:rFonts w:hint="eastAsia"/>
          <w:b/>
          <w:bCs/>
          <w:color w:val="000000"/>
          <w:sz w:val="28"/>
          <w:szCs w:val="28"/>
        </w:rPr>
        <w:t>日</w:t>
      </w:r>
    </w:p>
    <w:p w14:paraId="2EB7A42C">
      <w:pPr>
        <w:pStyle w:val="4"/>
        <w:shd w:val="clear" w:color="auto" w:fill="FFFFFF"/>
        <w:spacing w:before="0" w:beforeAutospacing="0" w:after="0" w:afterAutospacing="0" w:line="504" w:lineRule="atLeast"/>
        <w:jc w:val="center"/>
        <w:rPr>
          <w:rFonts w:hint="eastAsia" w:ascii="����" w:hAnsi="����"/>
          <w:b/>
          <w:bCs/>
          <w:color w:val="000000"/>
        </w:rPr>
      </w:pPr>
      <w:r>
        <w:rPr>
          <w:rFonts w:hint="eastAsia" w:ascii="����" w:hAnsi="����"/>
          <w:b/>
          <w:bCs/>
          <w:color w:val="000000"/>
        </w:rPr>
        <w:t>表3</w:t>
      </w:r>
      <w:r>
        <w:rPr>
          <w:rFonts w:ascii="����" w:hAnsi="����"/>
          <w:b/>
          <w:bCs/>
          <w:color w:val="000000"/>
        </w:rPr>
        <w:t xml:space="preserve"> </w:t>
      </w:r>
      <w:r>
        <w:rPr>
          <w:rFonts w:hint="eastAsia" w:ascii="����" w:hAnsi="����"/>
          <w:b/>
          <w:bCs/>
          <w:color w:val="000000"/>
        </w:rPr>
        <w:t>江苏安全技术职业学院实验实训室安全隐患检查反馈表</w:t>
      </w:r>
    </w:p>
    <w:tbl>
      <w:tblPr>
        <w:tblStyle w:val="6"/>
        <w:tblW w:w="14089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04"/>
        <w:gridCol w:w="2384"/>
        <w:gridCol w:w="2189"/>
        <w:gridCol w:w="1318"/>
        <w:gridCol w:w="4004"/>
        <w:gridCol w:w="2036"/>
        <w:gridCol w:w="1254"/>
      </w:tblGrid>
      <w:tr w14:paraId="767CDDF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1" w:hRule="atLeast"/>
          <w:jc w:val="center"/>
        </w:trPr>
        <w:tc>
          <w:tcPr>
            <w:tcW w:w="904" w:type="dxa"/>
            <w:vAlign w:val="center"/>
          </w:tcPr>
          <w:p w14:paraId="09A9D704">
            <w:pPr>
              <w:pStyle w:val="4"/>
              <w:spacing w:before="0" w:beforeAutospacing="0" w:after="0" w:afterAutospacing="0" w:line="240" w:lineRule="atLeast"/>
              <w:jc w:val="center"/>
              <w:rPr>
                <w:rFonts w:hint="eastAsia" w:ascii="����" w:hAnsi="����"/>
                <w:b/>
                <w:bCs/>
                <w:color w:val="000000"/>
                <w:sz w:val="21"/>
                <w:szCs w:val="21"/>
              </w:rPr>
            </w:pPr>
            <w:r>
              <w:rPr>
                <w:rFonts w:hint="eastAsia" w:ascii="����" w:hAnsi="����"/>
                <w:b/>
                <w:bCs/>
                <w:color w:val="000000"/>
                <w:sz w:val="21"/>
                <w:szCs w:val="21"/>
              </w:rPr>
              <w:t>序号</w:t>
            </w:r>
          </w:p>
        </w:tc>
        <w:tc>
          <w:tcPr>
            <w:tcW w:w="2384" w:type="dxa"/>
            <w:vAlign w:val="center"/>
          </w:tcPr>
          <w:p w14:paraId="594A2BF4">
            <w:pPr>
              <w:pStyle w:val="4"/>
              <w:spacing w:before="0" w:beforeAutospacing="0" w:after="0" w:afterAutospacing="0" w:line="240" w:lineRule="atLeast"/>
              <w:jc w:val="center"/>
              <w:rPr>
                <w:rFonts w:hint="eastAsia" w:ascii="����" w:hAnsi="����"/>
                <w:b/>
                <w:bCs/>
                <w:color w:val="000000"/>
                <w:sz w:val="21"/>
                <w:szCs w:val="21"/>
              </w:rPr>
            </w:pPr>
            <w:r>
              <w:rPr>
                <w:rFonts w:hint="eastAsia" w:ascii="����" w:hAnsi="����"/>
                <w:b/>
                <w:bCs/>
                <w:color w:val="000000"/>
                <w:sz w:val="21"/>
                <w:szCs w:val="21"/>
              </w:rPr>
              <w:t>院系（部）名称</w:t>
            </w:r>
          </w:p>
        </w:tc>
        <w:tc>
          <w:tcPr>
            <w:tcW w:w="2189" w:type="dxa"/>
            <w:vAlign w:val="center"/>
          </w:tcPr>
          <w:p w14:paraId="52753AEE">
            <w:pPr>
              <w:pStyle w:val="4"/>
              <w:spacing w:before="0" w:beforeAutospacing="0" w:after="0" w:afterAutospacing="0" w:line="240" w:lineRule="atLeast"/>
              <w:jc w:val="center"/>
              <w:rPr>
                <w:rFonts w:hint="eastAsia" w:ascii="����" w:hAnsi="����"/>
                <w:b/>
                <w:bCs/>
                <w:color w:val="000000"/>
                <w:sz w:val="21"/>
                <w:szCs w:val="21"/>
              </w:rPr>
            </w:pPr>
            <w:r>
              <w:rPr>
                <w:rFonts w:hint="eastAsia" w:ascii="����" w:hAnsi="����"/>
                <w:b/>
                <w:bCs/>
                <w:color w:val="000000"/>
                <w:sz w:val="21"/>
                <w:szCs w:val="21"/>
              </w:rPr>
              <w:t>实验实训室名称</w:t>
            </w:r>
          </w:p>
        </w:tc>
        <w:tc>
          <w:tcPr>
            <w:tcW w:w="1318" w:type="dxa"/>
            <w:vAlign w:val="center"/>
          </w:tcPr>
          <w:p w14:paraId="35E1DE15">
            <w:pPr>
              <w:pStyle w:val="4"/>
              <w:spacing w:before="0" w:beforeAutospacing="0" w:after="0" w:afterAutospacing="0" w:line="240" w:lineRule="atLeast"/>
              <w:jc w:val="center"/>
              <w:rPr>
                <w:rFonts w:hint="eastAsia" w:ascii="����" w:hAnsi="����"/>
                <w:b/>
                <w:bCs/>
                <w:color w:val="000000"/>
                <w:sz w:val="21"/>
                <w:szCs w:val="21"/>
              </w:rPr>
            </w:pPr>
            <w:r>
              <w:rPr>
                <w:rFonts w:hint="eastAsia" w:ascii="����" w:hAnsi="����"/>
                <w:b/>
                <w:bCs/>
                <w:color w:val="000000"/>
                <w:sz w:val="21"/>
                <w:szCs w:val="21"/>
              </w:rPr>
              <w:t>负责人</w:t>
            </w:r>
          </w:p>
        </w:tc>
        <w:tc>
          <w:tcPr>
            <w:tcW w:w="4004" w:type="dxa"/>
            <w:vAlign w:val="center"/>
          </w:tcPr>
          <w:p w14:paraId="00D14B1F">
            <w:pPr>
              <w:pStyle w:val="4"/>
              <w:spacing w:before="0" w:beforeAutospacing="0" w:after="0" w:afterAutospacing="0" w:line="240" w:lineRule="atLeast"/>
              <w:jc w:val="center"/>
              <w:rPr>
                <w:rFonts w:hint="eastAsia" w:ascii="����" w:hAnsi="����"/>
                <w:b/>
                <w:bCs/>
                <w:color w:val="000000"/>
                <w:sz w:val="21"/>
                <w:szCs w:val="21"/>
              </w:rPr>
            </w:pPr>
            <w:r>
              <w:rPr>
                <w:rFonts w:hint="eastAsia" w:ascii="����" w:hAnsi="����"/>
                <w:b/>
                <w:bCs/>
                <w:color w:val="000000"/>
                <w:sz w:val="21"/>
                <w:szCs w:val="21"/>
              </w:rPr>
              <w:t>隐患清单</w:t>
            </w:r>
          </w:p>
          <w:p w14:paraId="4BB89684">
            <w:pPr>
              <w:pStyle w:val="4"/>
              <w:spacing w:before="0" w:beforeAutospacing="0" w:after="0" w:afterAutospacing="0" w:line="240" w:lineRule="atLeast"/>
              <w:jc w:val="center"/>
              <w:rPr>
                <w:rFonts w:hint="eastAsia" w:ascii="����" w:hAnsi="����"/>
                <w:b/>
                <w:bCs/>
                <w:color w:val="000000"/>
                <w:sz w:val="21"/>
                <w:szCs w:val="21"/>
              </w:rPr>
            </w:pPr>
            <w:r>
              <w:rPr>
                <w:rFonts w:hint="eastAsia" w:ascii="����" w:hAnsi="����"/>
                <w:b/>
                <w:bCs/>
                <w:color w:val="000000"/>
                <w:sz w:val="21"/>
                <w:szCs w:val="21"/>
              </w:rPr>
              <w:t>（附隐患照片）</w:t>
            </w:r>
          </w:p>
        </w:tc>
        <w:tc>
          <w:tcPr>
            <w:tcW w:w="2036" w:type="dxa"/>
            <w:vAlign w:val="center"/>
          </w:tcPr>
          <w:p w14:paraId="75083D4B">
            <w:pPr>
              <w:pStyle w:val="4"/>
              <w:spacing w:before="0" w:beforeAutospacing="0" w:after="0" w:afterAutospacing="0" w:line="240" w:lineRule="atLeast"/>
              <w:jc w:val="center"/>
              <w:rPr>
                <w:rFonts w:hint="eastAsia" w:ascii="����" w:hAnsi="����"/>
                <w:b/>
                <w:bCs/>
                <w:color w:val="000000"/>
                <w:sz w:val="21"/>
                <w:szCs w:val="21"/>
              </w:rPr>
            </w:pPr>
            <w:r>
              <w:rPr>
                <w:rFonts w:hint="eastAsia" w:ascii="����" w:hAnsi="����"/>
                <w:b/>
                <w:bCs/>
                <w:color w:val="000000"/>
                <w:sz w:val="21"/>
                <w:szCs w:val="21"/>
              </w:rPr>
              <w:t>整改建议</w:t>
            </w:r>
          </w:p>
        </w:tc>
        <w:tc>
          <w:tcPr>
            <w:tcW w:w="1254" w:type="dxa"/>
            <w:vAlign w:val="center"/>
          </w:tcPr>
          <w:p w14:paraId="6F1697CC">
            <w:pPr>
              <w:pStyle w:val="4"/>
              <w:spacing w:before="0" w:beforeAutospacing="0" w:after="0" w:afterAutospacing="0" w:line="240" w:lineRule="atLeast"/>
              <w:jc w:val="center"/>
              <w:rPr>
                <w:rFonts w:hint="eastAsia" w:ascii="����" w:hAnsi="����"/>
                <w:b/>
                <w:bCs/>
                <w:color w:val="000000"/>
                <w:sz w:val="21"/>
                <w:szCs w:val="21"/>
              </w:rPr>
            </w:pPr>
            <w:r>
              <w:rPr>
                <w:rFonts w:hint="eastAsia" w:ascii="����" w:hAnsi="����"/>
                <w:b/>
                <w:bCs/>
                <w:color w:val="000000"/>
                <w:sz w:val="21"/>
                <w:szCs w:val="21"/>
              </w:rPr>
              <w:t>备注</w:t>
            </w:r>
          </w:p>
        </w:tc>
      </w:tr>
      <w:tr w14:paraId="747D342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31" w:hRule="atLeast"/>
          <w:jc w:val="center"/>
        </w:trPr>
        <w:tc>
          <w:tcPr>
            <w:tcW w:w="904" w:type="dxa"/>
            <w:vAlign w:val="center"/>
          </w:tcPr>
          <w:p w14:paraId="2E2B1923">
            <w:pPr>
              <w:pStyle w:val="4"/>
              <w:spacing w:before="0" w:beforeAutospacing="0" w:after="0" w:afterAutospacing="0" w:line="504" w:lineRule="atLeast"/>
              <w:rPr>
                <w:rFonts w:hint="eastAsia" w:ascii="����" w:hAnsi="����"/>
                <w:color w:val="000000"/>
                <w:sz w:val="18"/>
                <w:szCs w:val="18"/>
              </w:rPr>
            </w:pPr>
            <w:r>
              <w:rPr>
                <w:rFonts w:hint="eastAsia" w:ascii="����" w:hAnsi="����"/>
                <w:color w:val="000000"/>
                <w:sz w:val="18"/>
                <w:szCs w:val="18"/>
              </w:rPr>
              <w:t>1</w:t>
            </w:r>
          </w:p>
        </w:tc>
        <w:tc>
          <w:tcPr>
            <w:tcW w:w="2384" w:type="dxa"/>
          </w:tcPr>
          <w:p w14:paraId="38D3316A">
            <w:pPr>
              <w:pStyle w:val="4"/>
              <w:spacing w:before="0" w:beforeAutospacing="0" w:after="0" w:afterAutospacing="0" w:line="504" w:lineRule="atLeast"/>
              <w:jc w:val="both"/>
              <w:rPr>
                <w:rFonts w:hint="default" w:ascii="����" w:hAnsi="����" w:eastAsia="宋体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����" w:hAnsi="����"/>
                <w:b/>
                <w:bCs/>
                <w:color w:val="000000"/>
                <w:lang w:val="en-US" w:eastAsia="zh-CN"/>
              </w:rPr>
              <w:t>工业安全与职业健康学院</w:t>
            </w:r>
          </w:p>
        </w:tc>
        <w:tc>
          <w:tcPr>
            <w:tcW w:w="2189" w:type="dxa"/>
          </w:tcPr>
          <w:p w14:paraId="511E01FD">
            <w:pPr>
              <w:pStyle w:val="4"/>
              <w:spacing w:before="0" w:beforeAutospacing="0" w:after="0" w:afterAutospacing="0" w:line="504" w:lineRule="atLeast"/>
              <w:jc w:val="center"/>
              <w:rPr>
                <w:rFonts w:hint="default" w:ascii="����" w:hAnsi="����" w:eastAsia="宋体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color w:val="000000"/>
                <w:lang w:val="en-US" w:eastAsia="zh-CN" w:bidi="ar"/>
              </w:rPr>
              <w:t>安全人机工程实训室305</w:t>
            </w:r>
          </w:p>
        </w:tc>
        <w:tc>
          <w:tcPr>
            <w:tcW w:w="1318" w:type="dxa"/>
            <w:vAlign w:val="center"/>
          </w:tcPr>
          <w:p w14:paraId="2736DA46">
            <w:pPr>
              <w:pStyle w:val="4"/>
              <w:spacing w:before="0" w:beforeAutospacing="0" w:after="0" w:afterAutospacing="0" w:line="504" w:lineRule="atLeast"/>
              <w:jc w:val="center"/>
              <w:rPr>
                <w:rFonts w:hint="default" w:ascii="����" w:hAnsi="����" w:eastAsia="宋体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color w:val="000000"/>
                <w:lang w:val="en-US" w:eastAsia="zh-CN" w:bidi="ar"/>
              </w:rPr>
              <w:t>王筠菲</w:t>
            </w:r>
          </w:p>
        </w:tc>
        <w:tc>
          <w:tcPr>
            <w:tcW w:w="4004" w:type="dxa"/>
            <w:vAlign w:val="center"/>
          </w:tcPr>
          <w:p w14:paraId="666F29C5">
            <w:pPr>
              <w:pStyle w:val="4"/>
              <w:spacing w:before="0" w:beforeAutospacing="0" w:after="0" w:afterAutospacing="0" w:line="240" w:lineRule="atLeast"/>
              <w:rPr>
                <w:rFonts w:hint="eastAsia" w:ascii="����" w:hAnsi="����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����" w:hAnsi="����"/>
                <w:color w:val="000000"/>
                <w:sz w:val="18"/>
                <w:szCs w:val="18"/>
              </w:rPr>
              <w:t>灭火器</w:t>
            </w:r>
            <w:r>
              <w:rPr>
                <w:rFonts w:hint="eastAsia" w:ascii="����" w:hAnsi="����"/>
                <w:color w:val="000000"/>
                <w:sz w:val="18"/>
                <w:szCs w:val="18"/>
                <w:lang w:val="en-US" w:eastAsia="zh-CN"/>
              </w:rPr>
              <w:t>临期，建议及时检查</w:t>
            </w:r>
          </w:p>
          <w:p w14:paraId="2EFE494D">
            <w:pPr>
              <w:pStyle w:val="4"/>
              <w:spacing w:before="0" w:beforeAutospacing="0" w:after="0" w:afterAutospacing="0" w:line="240" w:lineRule="atLeast"/>
              <w:rPr>
                <w:rFonts w:hint="default" w:ascii="����" w:hAnsi="����" w:eastAsia="宋体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����" w:hAnsi="����"/>
                <w:color w:val="000000"/>
                <w:sz w:val="18"/>
                <w:szCs w:val="18"/>
                <w:lang w:val="en-US" w:eastAsia="zh-CN"/>
              </w:rPr>
              <w:drawing>
                <wp:inline distT="0" distB="0" distL="114300" distR="114300">
                  <wp:extent cx="1226185" cy="975360"/>
                  <wp:effectExtent l="0" t="0" r="5715" b="2540"/>
                  <wp:docPr id="2" name="图片 2" descr="17217156790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1721715679021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6185" cy="975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6" w:type="dxa"/>
            <w:vAlign w:val="center"/>
          </w:tcPr>
          <w:p w14:paraId="074CBF01">
            <w:pPr>
              <w:pStyle w:val="4"/>
              <w:spacing w:before="0" w:beforeAutospacing="0" w:after="0" w:afterAutospacing="0" w:line="504" w:lineRule="atLeast"/>
              <w:rPr>
                <w:rFonts w:hint="default" w:ascii="����" w:hAnsi="����" w:eastAsia="宋体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����" w:hAnsi="����"/>
                <w:color w:val="000000"/>
                <w:sz w:val="18"/>
                <w:szCs w:val="18"/>
                <w:lang w:val="en-US" w:eastAsia="zh-CN"/>
              </w:rPr>
              <w:t>及时关注灭火器的状态，及时处理</w:t>
            </w:r>
          </w:p>
        </w:tc>
        <w:tc>
          <w:tcPr>
            <w:tcW w:w="1254" w:type="dxa"/>
            <w:vAlign w:val="center"/>
          </w:tcPr>
          <w:p w14:paraId="41981E2B">
            <w:pPr>
              <w:pStyle w:val="4"/>
              <w:spacing w:before="0" w:beforeAutospacing="0" w:after="0" w:afterAutospacing="0" w:line="504" w:lineRule="atLeast"/>
              <w:rPr>
                <w:rFonts w:hint="eastAsia" w:ascii="����" w:hAnsi="����"/>
                <w:color w:val="000000"/>
                <w:sz w:val="18"/>
                <w:szCs w:val="18"/>
              </w:rPr>
            </w:pPr>
          </w:p>
        </w:tc>
      </w:tr>
      <w:tr w14:paraId="4217C29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904" w:type="dxa"/>
            <w:vAlign w:val="center"/>
          </w:tcPr>
          <w:p w14:paraId="66C30CD0">
            <w:pPr>
              <w:pStyle w:val="4"/>
              <w:spacing w:before="0" w:beforeAutospacing="0" w:after="0" w:afterAutospacing="0" w:line="504" w:lineRule="atLeast"/>
              <w:rPr>
                <w:rFonts w:hint="eastAsia" w:ascii="����" w:hAnsi="����"/>
                <w:color w:val="000000"/>
                <w:sz w:val="18"/>
                <w:szCs w:val="18"/>
              </w:rPr>
            </w:pPr>
            <w:r>
              <w:rPr>
                <w:rFonts w:hint="eastAsia" w:ascii="����" w:hAnsi="����"/>
                <w:color w:val="000000"/>
                <w:sz w:val="18"/>
                <w:szCs w:val="18"/>
              </w:rPr>
              <w:t>2</w:t>
            </w:r>
          </w:p>
        </w:tc>
        <w:tc>
          <w:tcPr>
            <w:tcW w:w="2384" w:type="dxa"/>
          </w:tcPr>
          <w:p w14:paraId="52A7F9F9">
            <w:pPr>
              <w:pStyle w:val="4"/>
              <w:spacing w:before="0" w:beforeAutospacing="0" w:after="0" w:afterAutospacing="0" w:line="504" w:lineRule="atLeast"/>
              <w:rPr>
                <w:rFonts w:hint="eastAsia" w:ascii="����" w:hAnsi="����"/>
                <w:color w:val="000000"/>
                <w:sz w:val="18"/>
                <w:szCs w:val="18"/>
              </w:rPr>
            </w:pPr>
            <w:r>
              <w:rPr>
                <w:rFonts w:hint="eastAsia" w:ascii="����" w:hAnsi="����"/>
                <w:b/>
                <w:bCs/>
                <w:color w:val="000000"/>
                <w:lang w:val="en-US" w:eastAsia="zh-CN"/>
              </w:rPr>
              <w:t>工业安全与职业健康学院</w:t>
            </w:r>
          </w:p>
        </w:tc>
        <w:tc>
          <w:tcPr>
            <w:tcW w:w="2189" w:type="dxa"/>
          </w:tcPr>
          <w:p w14:paraId="65DAB2E2">
            <w:pPr>
              <w:pStyle w:val="4"/>
              <w:spacing w:before="0" w:beforeAutospacing="0" w:after="0" w:afterAutospacing="0" w:line="504" w:lineRule="atLeast"/>
              <w:jc w:val="center"/>
              <w:rPr>
                <w:rFonts w:hint="default" w:ascii="����" w:hAnsi="����" w:eastAsia="宋体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color w:val="000000"/>
                <w:lang w:val="en-US" w:eastAsia="zh-CN" w:bidi="ar"/>
              </w:rPr>
              <w:t>防火防爆实训室306</w:t>
            </w:r>
          </w:p>
        </w:tc>
        <w:tc>
          <w:tcPr>
            <w:tcW w:w="1318" w:type="dxa"/>
            <w:vAlign w:val="center"/>
          </w:tcPr>
          <w:p w14:paraId="7232D0BA">
            <w:pPr>
              <w:pStyle w:val="4"/>
              <w:spacing w:before="0" w:beforeAutospacing="0" w:after="0" w:afterAutospacing="0" w:line="504" w:lineRule="atLeast"/>
              <w:jc w:val="center"/>
              <w:rPr>
                <w:rFonts w:hint="eastAsia" w:ascii="����" w:hAnsi="����" w:eastAsia="宋体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/>
                <w:color w:val="000000"/>
                <w:lang w:val="en-US" w:eastAsia="zh-CN" w:bidi="ar"/>
              </w:rPr>
              <w:t>王筠菲</w:t>
            </w:r>
          </w:p>
        </w:tc>
        <w:tc>
          <w:tcPr>
            <w:tcW w:w="4004" w:type="dxa"/>
            <w:vAlign w:val="center"/>
          </w:tcPr>
          <w:p w14:paraId="534CBB9A">
            <w:pPr>
              <w:pStyle w:val="4"/>
              <w:spacing w:before="0" w:beforeAutospacing="0" w:after="0" w:afterAutospacing="0" w:line="240" w:lineRule="atLeast"/>
              <w:rPr>
                <w:rFonts w:hint="eastAsia" w:ascii="����" w:hAnsi="����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����" w:hAnsi="����"/>
                <w:color w:val="000000"/>
                <w:sz w:val="18"/>
                <w:szCs w:val="18"/>
              </w:rPr>
              <w:t>灭火器</w:t>
            </w:r>
            <w:r>
              <w:rPr>
                <w:rFonts w:hint="eastAsia" w:ascii="����" w:hAnsi="����"/>
                <w:color w:val="000000"/>
                <w:sz w:val="18"/>
                <w:szCs w:val="18"/>
                <w:lang w:val="en-US" w:eastAsia="zh-CN"/>
              </w:rPr>
              <w:t>仪表盘模糊</w:t>
            </w:r>
          </w:p>
          <w:p w14:paraId="2C6F07AF">
            <w:pPr>
              <w:pStyle w:val="4"/>
              <w:spacing w:before="0" w:beforeAutospacing="0" w:after="0" w:afterAutospacing="0" w:line="240" w:lineRule="atLeast"/>
              <w:rPr>
                <w:rFonts w:hint="default" w:ascii="����" w:hAnsi="����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����" w:hAnsi="����"/>
                <w:color w:val="000000"/>
                <w:sz w:val="18"/>
                <w:szCs w:val="18"/>
                <w:lang w:val="en-US" w:eastAsia="zh-CN"/>
              </w:rPr>
              <w:drawing>
                <wp:inline distT="0" distB="0" distL="114300" distR="114300">
                  <wp:extent cx="1212850" cy="973455"/>
                  <wp:effectExtent l="0" t="0" r="6350" b="4445"/>
                  <wp:docPr id="1" name="图片 1" descr="IMG_20240703_1002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IMG_20240703_100237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850" cy="973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6" w:type="dxa"/>
            <w:vAlign w:val="center"/>
          </w:tcPr>
          <w:p w14:paraId="79607363">
            <w:pPr>
              <w:pStyle w:val="4"/>
              <w:spacing w:before="0" w:beforeAutospacing="0" w:after="0" w:afterAutospacing="0" w:line="504" w:lineRule="atLeast"/>
              <w:rPr>
                <w:rFonts w:hint="default" w:ascii="����" w:hAnsi="����" w:eastAsia="宋体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����" w:hAnsi="����"/>
                <w:color w:val="000000"/>
                <w:sz w:val="18"/>
                <w:szCs w:val="18"/>
                <w:lang w:val="en-US" w:eastAsia="zh-CN"/>
              </w:rPr>
              <w:t>建议检查灭火器情况及时处理，更换</w:t>
            </w:r>
          </w:p>
        </w:tc>
        <w:tc>
          <w:tcPr>
            <w:tcW w:w="1254" w:type="dxa"/>
            <w:vAlign w:val="center"/>
          </w:tcPr>
          <w:p w14:paraId="5FAA62D1">
            <w:pPr>
              <w:pStyle w:val="4"/>
              <w:spacing w:before="0" w:beforeAutospacing="0" w:after="0" w:afterAutospacing="0" w:line="504" w:lineRule="atLeast"/>
              <w:rPr>
                <w:rFonts w:hint="eastAsia" w:ascii="����" w:hAnsi="����"/>
                <w:color w:val="000000"/>
                <w:sz w:val="18"/>
                <w:szCs w:val="18"/>
              </w:rPr>
            </w:pPr>
          </w:p>
        </w:tc>
      </w:tr>
      <w:tr w14:paraId="25233C3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92" w:hRule="atLeast"/>
          <w:jc w:val="center"/>
        </w:trPr>
        <w:tc>
          <w:tcPr>
            <w:tcW w:w="904" w:type="dxa"/>
            <w:vAlign w:val="center"/>
          </w:tcPr>
          <w:p w14:paraId="6E6624EB">
            <w:pPr>
              <w:pStyle w:val="4"/>
              <w:spacing w:before="0" w:beforeAutospacing="0" w:after="0" w:afterAutospacing="0" w:line="504" w:lineRule="atLeast"/>
              <w:rPr>
                <w:rFonts w:hint="eastAsia" w:ascii="����" w:hAnsi="����"/>
                <w:color w:val="000000"/>
                <w:sz w:val="18"/>
                <w:szCs w:val="18"/>
              </w:rPr>
            </w:pPr>
            <w:r>
              <w:rPr>
                <w:rFonts w:hint="eastAsia" w:ascii="����" w:hAnsi="����"/>
                <w:color w:val="000000"/>
                <w:sz w:val="18"/>
                <w:szCs w:val="18"/>
              </w:rPr>
              <w:t>3</w:t>
            </w:r>
          </w:p>
        </w:tc>
        <w:tc>
          <w:tcPr>
            <w:tcW w:w="2384" w:type="dxa"/>
          </w:tcPr>
          <w:p w14:paraId="70D7ED5E">
            <w:pPr>
              <w:pStyle w:val="4"/>
              <w:spacing w:before="0" w:beforeAutospacing="0" w:after="0" w:afterAutospacing="0" w:line="504" w:lineRule="atLeast"/>
              <w:rPr>
                <w:rFonts w:hint="eastAsia" w:ascii="����" w:hAnsi="����"/>
                <w:color w:val="000000"/>
                <w:sz w:val="18"/>
                <w:szCs w:val="18"/>
              </w:rPr>
            </w:pPr>
            <w:r>
              <w:rPr>
                <w:rFonts w:hint="eastAsia" w:ascii="����" w:hAnsi="����"/>
                <w:b/>
                <w:bCs/>
                <w:color w:val="000000"/>
                <w:lang w:val="en-US" w:eastAsia="zh-CN"/>
              </w:rPr>
              <w:t>工业安全与职业健康学院</w:t>
            </w:r>
          </w:p>
        </w:tc>
        <w:tc>
          <w:tcPr>
            <w:tcW w:w="2189" w:type="dxa"/>
          </w:tcPr>
          <w:p w14:paraId="03F0E4CD">
            <w:pPr>
              <w:pStyle w:val="4"/>
              <w:spacing w:before="0" w:beforeAutospacing="0" w:after="0" w:afterAutospacing="0" w:line="504" w:lineRule="atLeast"/>
              <w:jc w:val="center"/>
              <w:rPr>
                <w:rFonts w:hint="default" w:ascii="����" w:hAnsi="����" w:eastAsia="宋体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color w:val="000000"/>
                <w:lang w:val="en-US" w:eastAsia="zh-CN" w:bidi="ar"/>
              </w:rPr>
              <w:t>安全检测实训室303</w:t>
            </w:r>
          </w:p>
        </w:tc>
        <w:tc>
          <w:tcPr>
            <w:tcW w:w="1318" w:type="dxa"/>
            <w:vAlign w:val="center"/>
          </w:tcPr>
          <w:p w14:paraId="25CE479B">
            <w:pPr>
              <w:pStyle w:val="4"/>
              <w:spacing w:before="0" w:beforeAutospacing="0" w:after="0" w:afterAutospacing="0" w:line="504" w:lineRule="atLeast"/>
              <w:jc w:val="center"/>
              <w:rPr>
                <w:rFonts w:hint="eastAsia" w:ascii="����" w:hAnsi="����" w:eastAsia="宋体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/>
                <w:color w:val="000000"/>
                <w:lang w:val="en-US" w:eastAsia="zh-CN" w:bidi="ar"/>
              </w:rPr>
              <w:t>王筠菲</w:t>
            </w:r>
          </w:p>
        </w:tc>
        <w:tc>
          <w:tcPr>
            <w:tcW w:w="4004" w:type="dxa"/>
            <w:vAlign w:val="center"/>
          </w:tcPr>
          <w:p w14:paraId="393B19B8">
            <w:pPr>
              <w:pStyle w:val="4"/>
              <w:spacing w:before="0" w:beforeAutospacing="0" w:after="0" w:afterAutospacing="0" w:line="240" w:lineRule="atLeast"/>
              <w:jc w:val="both"/>
              <w:rPr>
                <w:rFonts w:hint="eastAsia" w:ascii="����" w:hAnsi="����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����" w:hAnsi="����"/>
                <w:color w:val="000000"/>
                <w:sz w:val="18"/>
                <w:szCs w:val="18"/>
                <w:lang w:val="en-US" w:eastAsia="zh-CN"/>
              </w:rPr>
              <w:t>实训室未断电</w:t>
            </w:r>
          </w:p>
          <w:p w14:paraId="7F00A658">
            <w:pPr>
              <w:pStyle w:val="4"/>
              <w:spacing w:before="0" w:beforeAutospacing="0" w:after="0" w:afterAutospacing="0" w:line="240" w:lineRule="atLeast"/>
              <w:jc w:val="both"/>
              <w:rPr>
                <w:rFonts w:hint="default" w:ascii="����" w:hAnsi="����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����" w:hAnsi="����"/>
                <w:color w:val="000000"/>
                <w:sz w:val="18"/>
                <w:szCs w:val="18"/>
                <w:lang w:val="en-US" w:eastAsia="zh-CN"/>
              </w:rPr>
              <w:drawing>
                <wp:inline distT="0" distB="0" distL="114300" distR="114300">
                  <wp:extent cx="1271270" cy="829310"/>
                  <wp:effectExtent l="0" t="0" r="11430" b="8890"/>
                  <wp:docPr id="4" name="图片 4" descr="IMG_20240703_1007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G_20240703_100730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1270" cy="829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6" w:type="dxa"/>
            <w:vAlign w:val="center"/>
          </w:tcPr>
          <w:p w14:paraId="0C90CD70">
            <w:pPr>
              <w:pStyle w:val="4"/>
              <w:numPr>
                <w:ilvl w:val="0"/>
                <w:numId w:val="0"/>
              </w:numPr>
              <w:spacing w:before="0" w:beforeAutospacing="0" w:after="0" w:afterAutospacing="0" w:line="504" w:lineRule="atLeast"/>
              <w:rPr>
                <w:rFonts w:hint="default" w:ascii="����" w:hAnsi="����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����" w:hAnsi="����"/>
                <w:color w:val="000000"/>
                <w:sz w:val="18"/>
                <w:szCs w:val="18"/>
                <w:lang w:val="en-US" w:eastAsia="zh-CN"/>
              </w:rPr>
              <w:t>假期实训室要断水断电</w:t>
            </w:r>
          </w:p>
        </w:tc>
        <w:tc>
          <w:tcPr>
            <w:tcW w:w="1254" w:type="dxa"/>
            <w:vAlign w:val="center"/>
          </w:tcPr>
          <w:p w14:paraId="3CAF9F5A">
            <w:pPr>
              <w:pStyle w:val="4"/>
              <w:spacing w:before="0" w:beforeAutospacing="0" w:after="0" w:afterAutospacing="0" w:line="504" w:lineRule="atLeast"/>
              <w:rPr>
                <w:rFonts w:hint="eastAsia" w:ascii="����" w:hAnsi="����"/>
                <w:color w:val="000000"/>
                <w:sz w:val="18"/>
                <w:szCs w:val="18"/>
              </w:rPr>
            </w:pPr>
          </w:p>
        </w:tc>
      </w:tr>
      <w:tr w14:paraId="162C43D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92" w:hRule="atLeast"/>
          <w:jc w:val="center"/>
        </w:trPr>
        <w:tc>
          <w:tcPr>
            <w:tcW w:w="904" w:type="dxa"/>
            <w:vAlign w:val="center"/>
          </w:tcPr>
          <w:p w14:paraId="46831F65">
            <w:pPr>
              <w:pStyle w:val="4"/>
              <w:spacing w:before="0" w:beforeAutospacing="0" w:after="0" w:afterAutospacing="0" w:line="504" w:lineRule="atLeast"/>
              <w:rPr>
                <w:rFonts w:hint="eastAsia" w:ascii="����" w:hAnsi="����"/>
                <w:color w:val="000000"/>
                <w:sz w:val="18"/>
                <w:szCs w:val="18"/>
              </w:rPr>
            </w:pPr>
            <w:r>
              <w:rPr>
                <w:rFonts w:hint="eastAsia" w:ascii="����" w:hAnsi="����"/>
                <w:color w:val="000000"/>
                <w:sz w:val="18"/>
                <w:szCs w:val="18"/>
              </w:rPr>
              <w:t>4</w:t>
            </w:r>
          </w:p>
        </w:tc>
        <w:tc>
          <w:tcPr>
            <w:tcW w:w="2384" w:type="dxa"/>
          </w:tcPr>
          <w:p w14:paraId="4D03657A">
            <w:pPr>
              <w:pStyle w:val="4"/>
              <w:spacing w:before="0" w:beforeAutospacing="0" w:after="0" w:afterAutospacing="0" w:line="504" w:lineRule="atLeast"/>
              <w:rPr>
                <w:rFonts w:hint="eastAsia" w:ascii="����" w:hAnsi="����"/>
                <w:color w:val="000000"/>
                <w:sz w:val="18"/>
                <w:szCs w:val="18"/>
              </w:rPr>
            </w:pPr>
          </w:p>
        </w:tc>
        <w:tc>
          <w:tcPr>
            <w:tcW w:w="2189" w:type="dxa"/>
          </w:tcPr>
          <w:p w14:paraId="7CEDEF2B">
            <w:pPr>
              <w:pStyle w:val="4"/>
              <w:spacing w:before="0" w:beforeAutospacing="0" w:after="0" w:afterAutospacing="0" w:line="504" w:lineRule="atLeast"/>
              <w:jc w:val="center"/>
              <w:rPr>
                <w:rFonts w:hint="default" w:ascii="����" w:hAnsi="����"/>
                <w:color w:val="000000"/>
                <w:sz w:val="18"/>
                <w:szCs w:val="18"/>
                <w:lang w:val="en-US" w:eastAsia="zh-CN"/>
              </w:rPr>
            </w:pPr>
          </w:p>
        </w:tc>
        <w:tc>
          <w:tcPr>
            <w:tcW w:w="1318" w:type="dxa"/>
            <w:vAlign w:val="center"/>
          </w:tcPr>
          <w:p w14:paraId="3AE2F0C9">
            <w:pPr>
              <w:pStyle w:val="4"/>
              <w:spacing w:before="0" w:beforeAutospacing="0" w:after="0" w:afterAutospacing="0" w:line="504" w:lineRule="atLeast"/>
              <w:jc w:val="center"/>
              <w:rPr>
                <w:rFonts w:hint="eastAsia" w:ascii="����" w:hAnsi="����"/>
                <w:color w:val="000000"/>
                <w:sz w:val="18"/>
                <w:szCs w:val="18"/>
              </w:rPr>
            </w:pPr>
          </w:p>
        </w:tc>
        <w:tc>
          <w:tcPr>
            <w:tcW w:w="4004" w:type="dxa"/>
            <w:vAlign w:val="center"/>
          </w:tcPr>
          <w:p w14:paraId="6DEA8801">
            <w:pPr>
              <w:pStyle w:val="4"/>
              <w:spacing w:before="0" w:beforeAutospacing="0" w:after="0" w:afterAutospacing="0" w:line="504" w:lineRule="atLeast"/>
              <w:jc w:val="center"/>
              <w:rPr>
                <w:rFonts w:hint="eastAsia" w:ascii="����" w:hAnsi="����"/>
                <w:color w:val="000000"/>
                <w:sz w:val="18"/>
                <w:szCs w:val="18"/>
              </w:rPr>
            </w:pPr>
          </w:p>
        </w:tc>
        <w:tc>
          <w:tcPr>
            <w:tcW w:w="2036" w:type="dxa"/>
            <w:vAlign w:val="center"/>
          </w:tcPr>
          <w:p w14:paraId="1B156C6A">
            <w:pPr>
              <w:pStyle w:val="4"/>
              <w:spacing w:before="0" w:beforeAutospacing="0" w:after="0" w:afterAutospacing="0" w:line="504" w:lineRule="atLeast"/>
              <w:rPr>
                <w:rFonts w:hint="eastAsia" w:ascii="����" w:hAnsi="����"/>
                <w:color w:val="000000"/>
                <w:sz w:val="18"/>
                <w:szCs w:val="18"/>
              </w:rPr>
            </w:pPr>
          </w:p>
        </w:tc>
        <w:tc>
          <w:tcPr>
            <w:tcW w:w="1254" w:type="dxa"/>
            <w:vAlign w:val="center"/>
          </w:tcPr>
          <w:p w14:paraId="6ED293E1">
            <w:pPr>
              <w:pStyle w:val="4"/>
              <w:spacing w:before="0" w:beforeAutospacing="0" w:after="0" w:afterAutospacing="0" w:line="504" w:lineRule="atLeast"/>
              <w:rPr>
                <w:rFonts w:hint="eastAsia" w:ascii="����" w:hAnsi="����"/>
                <w:color w:val="000000"/>
                <w:sz w:val="18"/>
                <w:szCs w:val="18"/>
              </w:rPr>
            </w:pPr>
          </w:p>
        </w:tc>
      </w:tr>
    </w:tbl>
    <w:p w14:paraId="7A11D02A">
      <w:pPr>
        <w:widowControl/>
        <w:jc w:val="left"/>
        <w:rPr>
          <w:rFonts w:hint="eastAsia" w:ascii="����" w:hAnsi="����" w:eastAsia="宋体" w:cs="宋体"/>
          <w:b/>
          <w:bCs/>
          <w:color w:val="000000"/>
          <w:kern w:val="0"/>
          <w:sz w:val="24"/>
          <w:szCs w:val="24"/>
        </w:rPr>
      </w:pPr>
      <w:r>
        <w:rPr>
          <w:rFonts w:hint="eastAsia" w:ascii="����" w:hAnsi="����"/>
          <w:b/>
          <w:bCs/>
          <w:color w:val="000000"/>
        </w:rPr>
        <w:t xml:space="preserve">检查人：樊巧芳、张鹏   </w:t>
      </w:r>
      <w:r>
        <w:rPr>
          <w:rFonts w:ascii="����" w:hAnsi="����"/>
          <w:b/>
          <w:bCs/>
          <w:color w:val="000000"/>
        </w:rPr>
        <w:t xml:space="preserve">          </w:t>
      </w:r>
      <w:r>
        <w:rPr>
          <w:rFonts w:hint="eastAsia" w:ascii="����" w:hAnsi="����"/>
          <w:b/>
          <w:bCs/>
          <w:color w:val="000000"/>
        </w:rPr>
        <w:t>院系（部）单位负责人：</w:t>
      </w:r>
      <w:r>
        <w:rPr>
          <w:rFonts w:hint="eastAsia" w:ascii="����" w:hAnsi="����"/>
          <w:b/>
          <w:bCs/>
          <w:color w:val="000000"/>
          <w:lang w:val="en-US" w:eastAsia="zh-CN"/>
        </w:rPr>
        <w:t>王浩</w:t>
      </w:r>
      <w:r>
        <w:rPr>
          <w:rFonts w:ascii="����" w:hAnsi="����"/>
          <w:b/>
          <w:bCs/>
          <w:color w:val="000000"/>
        </w:rPr>
        <w:t xml:space="preserve">                  </w:t>
      </w:r>
      <w:r>
        <w:rPr>
          <w:rFonts w:hint="eastAsia" w:ascii="����" w:hAnsi="����"/>
          <w:b/>
          <w:bCs/>
          <w:color w:val="000000"/>
        </w:rPr>
        <w:t>检查时间：</w:t>
      </w:r>
      <w:r>
        <w:rPr>
          <w:rFonts w:hint="eastAsia" w:ascii="����" w:hAnsi="����"/>
          <w:color w:val="000000"/>
          <w:szCs w:val="21"/>
        </w:rPr>
        <w:t>202</w:t>
      </w:r>
      <w:r>
        <w:rPr>
          <w:rFonts w:ascii="����" w:hAnsi="����"/>
          <w:color w:val="000000"/>
          <w:szCs w:val="21"/>
        </w:rPr>
        <w:t>4</w:t>
      </w:r>
      <w:r>
        <w:rPr>
          <w:rFonts w:hint="eastAsia" w:ascii="����" w:hAnsi="����"/>
          <w:color w:val="000000"/>
          <w:szCs w:val="21"/>
        </w:rPr>
        <w:t>.</w:t>
      </w:r>
      <w:r>
        <w:rPr>
          <w:rFonts w:hint="eastAsia" w:ascii="����" w:hAnsi="����"/>
          <w:color w:val="000000"/>
          <w:szCs w:val="21"/>
          <w:lang w:val="en-US" w:eastAsia="zh-CN"/>
        </w:rPr>
        <w:t>7</w:t>
      </w:r>
      <w:r>
        <w:rPr>
          <w:rFonts w:hint="eastAsia" w:ascii="����" w:hAnsi="����"/>
          <w:color w:val="000000"/>
          <w:szCs w:val="21"/>
        </w:rPr>
        <w:t>.</w:t>
      </w:r>
      <w:r>
        <w:rPr>
          <w:rFonts w:hint="eastAsia" w:ascii="����" w:hAnsi="����"/>
          <w:color w:val="000000"/>
          <w:szCs w:val="21"/>
          <w:lang w:val="en-US" w:eastAsia="zh-CN"/>
        </w:rPr>
        <w:t>3</w:t>
      </w:r>
      <w:r>
        <w:rPr>
          <w:rFonts w:hint="eastAsia" w:ascii="����" w:hAnsi="����"/>
          <w:b/>
          <w:bCs/>
          <w:color w:val="000000"/>
        </w:rPr>
        <w:br w:type="page"/>
      </w:r>
    </w:p>
    <w:p w14:paraId="1D422FC6">
      <w:pPr>
        <w:pStyle w:val="4"/>
        <w:shd w:val="clear" w:color="auto" w:fill="FFFFFF"/>
        <w:spacing w:before="0" w:beforeAutospacing="0" w:after="0" w:afterAutospacing="0" w:line="504" w:lineRule="atLeast"/>
        <w:jc w:val="center"/>
        <w:rPr>
          <w:rFonts w:hint="eastAsia" w:ascii="����" w:hAnsi="����"/>
          <w:b/>
          <w:bCs/>
          <w:color w:val="000000"/>
        </w:rPr>
      </w:pPr>
      <w:r>
        <w:rPr>
          <w:rFonts w:hint="eastAsia" w:ascii="����" w:hAnsi="����"/>
          <w:b/>
          <w:bCs/>
          <w:color w:val="000000"/>
        </w:rPr>
        <w:t>表3</w:t>
      </w:r>
      <w:r>
        <w:rPr>
          <w:rFonts w:ascii="����" w:hAnsi="����"/>
          <w:b/>
          <w:bCs/>
          <w:color w:val="000000"/>
        </w:rPr>
        <w:t xml:space="preserve"> </w:t>
      </w:r>
      <w:r>
        <w:rPr>
          <w:rFonts w:hint="eastAsia" w:ascii="����" w:hAnsi="����"/>
          <w:b/>
          <w:bCs/>
          <w:color w:val="000000"/>
        </w:rPr>
        <w:t>江苏安全技术职业学院实验实训室安全隐患检查反馈表</w:t>
      </w:r>
    </w:p>
    <w:tbl>
      <w:tblPr>
        <w:tblStyle w:val="6"/>
        <w:tblW w:w="14089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04"/>
        <w:gridCol w:w="1996"/>
        <w:gridCol w:w="1530"/>
        <w:gridCol w:w="1771"/>
        <w:gridCol w:w="3840"/>
        <w:gridCol w:w="2794"/>
        <w:gridCol w:w="1254"/>
      </w:tblGrid>
      <w:tr w14:paraId="0147E73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1" w:hRule="atLeast"/>
          <w:jc w:val="center"/>
        </w:trPr>
        <w:tc>
          <w:tcPr>
            <w:tcW w:w="904" w:type="dxa"/>
            <w:vAlign w:val="center"/>
          </w:tcPr>
          <w:p w14:paraId="2820FBAD">
            <w:pPr>
              <w:pStyle w:val="4"/>
              <w:spacing w:before="0" w:beforeAutospacing="0" w:after="0" w:afterAutospacing="0" w:line="240" w:lineRule="atLeast"/>
              <w:jc w:val="center"/>
              <w:rPr>
                <w:rFonts w:hint="eastAsia" w:ascii="����" w:hAnsi="����"/>
                <w:b/>
                <w:bCs/>
                <w:color w:val="000000"/>
                <w:sz w:val="21"/>
                <w:szCs w:val="21"/>
              </w:rPr>
            </w:pPr>
            <w:r>
              <w:rPr>
                <w:rFonts w:hint="eastAsia" w:ascii="����" w:hAnsi="����"/>
                <w:b/>
                <w:bCs/>
                <w:color w:val="000000"/>
                <w:sz w:val="21"/>
                <w:szCs w:val="21"/>
              </w:rPr>
              <w:t>序号</w:t>
            </w:r>
          </w:p>
        </w:tc>
        <w:tc>
          <w:tcPr>
            <w:tcW w:w="1996" w:type="dxa"/>
            <w:vAlign w:val="center"/>
          </w:tcPr>
          <w:p w14:paraId="6B24226B">
            <w:pPr>
              <w:pStyle w:val="4"/>
              <w:spacing w:before="0" w:beforeAutospacing="0" w:after="0" w:afterAutospacing="0" w:line="240" w:lineRule="atLeast"/>
              <w:jc w:val="center"/>
              <w:rPr>
                <w:rFonts w:hint="eastAsia" w:ascii="����" w:hAnsi="����"/>
                <w:b/>
                <w:bCs/>
                <w:color w:val="000000"/>
                <w:sz w:val="21"/>
                <w:szCs w:val="21"/>
              </w:rPr>
            </w:pPr>
            <w:r>
              <w:rPr>
                <w:rFonts w:hint="eastAsia" w:ascii="����" w:hAnsi="����"/>
                <w:b/>
                <w:bCs/>
                <w:color w:val="000000"/>
                <w:sz w:val="21"/>
                <w:szCs w:val="21"/>
              </w:rPr>
              <w:t>院系（部）名称</w:t>
            </w:r>
          </w:p>
        </w:tc>
        <w:tc>
          <w:tcPr>
            <w:tcW w:w="1530" w:type="dxa"/>
            <w:vAlign w:val="center"/>
          </w:tcPr>
          <w:p w14:paraId="67779416">
            <w:pPr>
              <w:pStyle w:val="4"/>
              <w:spacing w:before="0" w:beforeAutospacing="0" w:after="0" w:afterAutospacing="0" w:line="240" w:lineRule="atLeast"/>
              <w:jc w:val="center"/>
              <w:rPr>
                <w:rFonts w:hint="eastAsia" w:ascii="����" w:hAnsi="����"/>
                <w:b/>
                <w:bCs/>
                <w:color w:val="000000"/>
                <w:sz w:val="21"/>
                <w:szCs w:val="21"/>
              </w:rPr>
            </w:pPr>
            <w:r>
              <w:rPr>
                <w:rFonts w:hint="eastAsia" w:ascii="����" w:hAnsi="����"/>
                <w:b/>
                <w:bCs/>
                <w:color w:val="000000"/>
                <w:sz w:val="21"/>
                <w:szCs w:val="21"/>
              </w:rPr>
              <w:t>实验实训室名称</w:t>
            </w:r>
          </w:p>
        </w:tc>
        <w:tc>
          <w:tcPr>
            <w:tcW w:w="1771" w:type="dxa"/>
            <w:vAlign w:val="center"/>
          </w:tcPr>
          <w:p w14:paraId="330390C2">
            <w:pPr>
              <w:pStyle w:val="4"/>
              <w:spacing w:before="0" w:beforeAutospacing="0" w:after="0" w:afterAutospacing="0" w:line="240" w:lineRule="atLeast"/>
              <w:jc w:val="center"/>
              <w:rPr>
                <w:rFonts w:hint="eastAsia" w:ascii="����" w:hAnsi="����"/>
                <w:b/>
                <w:bCs/>
                <w:color w:val="000000"/>
                <w:sz w:val="21"/>
                <w:szCs w:val="21"/>
              </w:rPr>
            </w:pPr>
            <w:r>
              <w:rPr>
                <w:rFonts w:hint="eastAsia" w:ascii="����" w:hAnsi="����"/>
                <w:b/>
                <w:bCs/>
                <w:color w:val="000000"/>
                <w:sz w:val="21"/>
                <w:szCs w:val="21"/>
              </w:rPr>
              <w:t>负责人</w:t>
            </w:r>
          </w:p>
        </w:tc>
        <w:tc>
          <w:tcPr>
            <w:tcW w:w="3840" w:type="dxa"/>
            <w:vAlign w:val="center"/>
          </w:tcPr>
          <w:p w14:paraId="091A509E">
            <w:pPr>
              <w:pStyle w:val="4"/>
              <w:spacing w:before="0" w:beforeAutospacing="0" w:after="0" w:afterAutospacing="0" w:line="240" w:lineRule="atLeast"/>
              <w:jc w:val="center"/>
              <w:rPr>
                <w:rFonts w:hint="eastAsia" w:ascii="����" w:hAnsi="����"/>
                <w:b/>
                <w:bCs/>
                <w:color w:val="000000"/>
                <w:sz w:val="21"/>
                <w:szCs w:val="21"/>
              </w:rPr>
            </w:pPr>
            <w:r>
              <w:rPr>
                <w:rFonts w:hint="eastAsia" w:ascii="����" w:hAnsi="����"/>
                <w:b/>
                <w:bCs/>
                <w:color w:val="000000"/>
                <w:sz w:val="21"/>
                <w:szCs w:val="21"/>
              </w:rPr>
              <w:t>隐患清单</w:t>
            </w:r>
          </w:p>
          <w:p w14:paraId="5A17A30F">
            <w:pPr>
              <w:pStyle w:val="4"/>
              <w:spacing w:before="0" w:beforeAutospacing="0" w:after="0" w:afterAutospacing="0" w:line="240" w:lineRule="atLeast"/>
              <w:jc w:val="center"/>
              <w:rPr>
                <w:rFonts w:hint="eastAsia" w:ascii="����" w:hAnsi="����"/>
                <w:b/>
                <w:bCs/>
                <w:color w:val="000000"/>
                <w:sz w:val="21"/>
                <w:szCs w:val="21"/>
              </w:rPr>
            </w:pPr>
            <w:r>
              <w:rPr>
                <w:rFonts w:hint="eastAsia" w:ascii="����" w:hAnsi="����"/>
                <w:b/>
                <w:bCs/>
                <w:color w:val="000000"/>
                <w:sz w:val="21"/>
                <w:szCs w:val="21"/>
              </w:rPr>
              <w:t>（附隐患照片）</w:t>
            </w:r>
          </w:p>
        </w:tc>
        <w:tc>
          <w:tcPr>
            <w:tcW w:w="2794" w:type="dxa"/>
            <w:vAlign w:val="center"/>
          </w:tcPr>
          <w:p w14:paraId="4945A91C">
            <w:pPr>
              <w:pStyle w:val="4"/>
              <w:spacing w:before="0" w:beforeAutospacing="0" w:after="0" w:afterAutospacing="0" w:line="240" w:lineRule="atLeast"/>
              <w:jc w:val="center"/>
              <w:rPr>
                <w:rFonts w:hint="eastAsia" w:ascii="����" w:hAnsi="����"/>
                <w:b/>
                <w:bCs/>
                <w:color w:val="000000"/>
                <w:sz w:val="21"/>
                <w:szCs w:val="21"/>
              </w:rPr>
            </w:pPr>
            <w:r>
              <w:rPr>
                <w:rFonts w:hint="eastAsia" w:ascii="����" w:hAnsi="����"/>
                <w:b/>
                <w:bCs/>
                <w:color w:val="000000"/>
                <w:sz w:val="21"/>
                <w:szCs w:val="21"/>
              </w:rPr>
              <w:t>整改建议</w:t>
            </w:r>
          </w:p>
        </w:tc>
        <w:tc>
          <w:tcPr>
            <w:tcW w:w="1254" w:type="dxa"/>
            <w:vAlign w:val="center"/>
          </w:tcPr>
          <w:p w14:paraId="18F61F79">
            <w:pPr>
              <w:pStyle w:val="4"/>
              <w:spacing w:before="0" w:beforeAutospacing="0" w:after="0" w:afterAutospacing="0" w:line="240" w:lineRule="atLeast"/>
              <w:jc w:val="center"/>
              <w:rPr>
                <w:rFonts w:hint="eastAsia" w:ascii="����" w:hAnsi="����"/>
                <w:b/>
                <w:bCs/>
                <w:color w:val="000000"/>
                <w:sz w:val="21"/>
                <w:szCs w:val="21"/>
              </w:rPr>
            </w:pPr>
            <w:r>
              <w:rPr>
                <w:rFonts w:hint="eastAsia" w:ascii="����" w:hAnsi="����"/>
                <w:b/>
                <w:bCs/>
                <w:color w:val="000000"/>
                <w:sz w:val="21"/>
                <w:szCs w:val="21"/>
              </w:rPr>
              <w:t>备注</w:t>
            </w:r>
          </w:p>
        </w:tc>
      </w:tr>
      <w:tr w14:paraId="2B0F189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25" w:hRule="atLeast"/>
          <w:jc w:val="center"/>
        </w:trPr>
        <w:tc>
          <w:tcPr>
            <w:tcW w:w="904" w:type="dxa"/>
            <w:vAlign w:val="center"/>
          </w:tcPr>
          <w:p w14:paraId="52D042EE">
            <w:pPr>
              <w:pStyle w:val="4"/>
              <w:spacing w:before="0" w:beforeAutospacing="0" w:after="0" w:afterAutospacing="0" w:line="504" w:lineRule="atLeast"/>
              <w:jc w:val="center"/>
              <w:rPr>
                <w:rFonts w:hint="eastAsia" w:ascii="����" w:hAnsi="����"/>
                <w:b/>
                <w:bCs/>
                <w:color w:val="000000"/>
              </w:rPr>
            </w:pPr>
            <w:r>
              <w:rPr>
                <w:rFonts w:hint="eastAsia" w:ascii="����" w:hAnsi="����"/>
                <w:b/>
                <w:bCs/>
                <w:color w:val="000000"/>
              </w:rPr>
              <w:t>1</w:t>
            </w:r>
          </w:p>
        </w:tc>
        <w:tc>
          <w:tcPr>
            <w:tcW w:w="1996" w:type="dxa"/>
            <w:vAlign w:val="center"/>
          </w:tcPr>
          <w:p w14:paraId="5BBF5DFB">
            <w:pPr>
              <w:pStyle w:val="4"/>
              <w:spacing w:before="0" w:beforeAutospacing="0" w:after="0" w:afterAutospacing="0" w:line="504" w:lineRule="atLeast"/>
              <w:jc w:val="center"/>
              <w:rPr>
                <w:rFonts w:hint="eastAsia" w:ascii="����" w:hAnsi="����"/>
                <w:b/>
                <w:bCs/>
                <w:color w:val="000000"/>
              </w:rPr>
            </w:pPr>
            <w:r>
              <w:rPr>
                <w:rFonts w:hint="eastAsia" w:ascii="����" w:hAnsi="����"/>
                <w:b/>
                <w:bCs/>
                <w:color w:val="000000"/>
                <w:lang w:val="en-US" w:eastAsia="zh-CN"/>
              </w:rPr>
              <w:t>汽车与交通安全</w:t>
            </w:r>
            <w:r>
              <w:rPr>
                <w:rFonts w:hint="eastAsia" w:ascii="����" w:hAnsi="����"/>
                <w:b/>
                <w:bCs/>
                <w:color w:val="000000"/>
              </w:rPr>
              <w:t>学院</w:t>
            </w:r>
          </w:p>
        </w:tc>
        <w:tc>
          <w:tcPr>
            <w:tcW w:w="1530" w:type="dxa"/>
            <w:vAlign w:val="center"/>
          </w:tcPr>
          <w:p w14:paraId="475B113A">
            <w:pPr>
              <w:pStyle w:val="4"/>
              <w:spacing w:before="0" w:beforeAutospacing="0" w:after="0" w:afterAutospacing="0" w:line="504" w:lineRule="atLeast"/>
              <w:jc w:val="both"/>
              <w:rPr>
                <w:rFonts w:hint="default" w:ascii="仿宋" w:hAnsi="仿宋" w:eastAsia="仿宋" w:cs="仿宋"/>
                <w:color w:val="000000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lang w:val="en-US" w:eastAsia="zh-CN"/>
              </w:rPr>
              <w:t>汽车发动机机械检修实训室</w:t>
            </w:r>
          </w:p>
        </w:tc>
        <w:tc>
          <w:tcPr>
            <w:tcW w:w="1771" w:type="dxa"/>
            <w:vAlign w:val="center"/>
          </w:tcPr>
          <w:p w14:paraId="7E403BE2">
            <w:pPr>
              <w:pStyle w:val="4"/>
              <w:spacing w:before="0" w:beforeAutospacing="0" w:after="0" w:afterAutospacing="0" w:line="504" w:lineRule="atLeast"/>
              <w:jc w:val="center"/>
              <w:rPr>
                <w:rFonts w:hint="eastAsia"/>
                <w:color w:val="000000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lang w:val="en-US" w:eastAsia="zh-CN"/>
              </w:rPr>
              <w:t>张龙</w:t>
            </w:r>
          </w:p>
        </w:tc>
        <w:tc>
          <w:tcPr>
            <w:tcW w:w="3840" w:type="dxa"/>
            <w:vAlign w:val="center"/>
          </w:tcPr>
          <w:p w14:paraId="281C2917">
            <w:pPr>
              <w:pStyle w:val="4"/>
              <w:spacing w:before="0" w:beforeAutospacing="0" w:after="0" w:afterAutospacing="0" w:line="240" w:lineRule="atLeast"/>
              <w:jc w:val="both"/>
              <w:rPr>
                <w:rFonts w:hint="eastAsia" w:ascii="����" w:hAnsi="����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����" w:hAnsi="����"/>
                <w:color w:val="000000"/>
                <w:sz w:val="18"/>
                <w:szCs w:val="18"/>
                <w:lang w:val="en-US" w:eastAsia="zh-CN"/>
              </w:rPr>
              <w:t>拆装设备未及时安装</w:t>
            </w:r>
          </w:p>
          <w:p w14:paraId="67627D2C">
            <w:pPr>
              <w:pStyle w:val="4"/>
              <w:spacing w:before="0" w:beforeAutospacing="0" w:after="0" w:afterAutospacing="0" w:line="240" w:lineRule="atLeast"/>
              <w:jc w:val="both"/>
              <w:rPr>
                <w:rFonts w:hint="eastAsia" w:ascii="����" w:hAnsi="����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����" w:hAnsi="����"/>
                <w:color w:val="000000"/>
                <w:sz w:val="18"/>
                <w:szCs w:val="18"/>
                <w:lang w:val="en-US" w:eastAsia="zh-CN"/>
              </w:rPr>
              <w:t>灭火器检查日期未及时填写</w:t>
            </w:r>
          </w:p>
          <w:p w14:paraId="137A7DEC">
            <w:pPr>
              <w:pStyle w:val="4"/>
              <w:spacing w:before="0" w:beforeAutospacing="0" w:after="0" w:afterAutospacing="0" w:line="240" w:lineRule="atLeast"/>
              <w:jc w:val="both"/>
              <w:rPr>
                <w:rFonts w:hint="eastAsia" w:ascii="����" w:hAnsi="����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����" w:hAnsi="����"/>
                <w:color w:val="000000"/>
                <w:sz w:val="18"/>
                <w:szCs w:val="18"/>
                <w:lang w:val="en-US" w:eastAsia="zh-CN"/>
              </w:rPr>
              <w:drawing>
                <wp:inline distT="0" distB="0" distL="114300" distR="114300">
                  <wp:extent cx="1002665" cy="1364615"/>
                  <wp:effectExtent l="0" t="0" r="635" b="6985"/>
                  <wp:docPr id="3" name="图片 3" descr="IMG_20240703_1050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IMG_20240703_10501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2665" cy="1364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����" w:hAnsi="����"/>
                <w:color w:val="000000"/>
                <w:sz w:val="18"/>
                <w:szCs w:val="18"/>
                <w:lang w:val="en-US" w:eastAsia="zh-CN"/>
              </w:rPr>
              <w:drawing>
                <wp:inline distT="0" distB="0" distL="114300" distR="114300">
                  <wp:extent cx="1042670" cy="1388745"/>
                  <wp:effectExtent l="0" t="0" r="11430" b="8255"/>
                  <wp:docPr id="5" name="图片 5" descr="IMG_20240703_1050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IMG_20240703_105032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2670" cy="1388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186554B">
            <w:pPr>
              <w:pStyle w:val="4"/>
              <w:spacing w:before="0" w:beforeAutospacing="0" w:after="0" w:afterAutospacing="0" w:line="504" w:lineRule="atLeast"/>
              <w:jc w:val="center"/>
              <w:rPr>
                <w:rFonts w:hint="eastAsia"/>
                <w:lang w:val="en-US" w:eastAsia="zh-CN"/>
              </w:rPr>
            </w:pPr>
            <w:bookmarkStart w:id="0" w:name="_GoBack"/>
            <w:bookmarkEnd w:id="0"/>
          </w:p>
          <w:p w14:paraId="2F08A238">
            <w:pPr>
              <w:pStyle w:val="4"/>
              <w:spacing w:before="0" w:beforeAutospacing="0" w:after="0" w:afterAutospacing="0" w:line="504" w:lineRule="atLeast"/>
              <w:jc w:val="center"/>
              <w:rPr>
                <w:rFonts w:hint="default"/>
                <w:lang w:val="en-US" w:eastAsia="zh-CN"/>
              </w:rPr>
            </w:pPr>
          </w:p>
        </w:tc>
        <w:tc>
          <w:tcPr>
            <w:tcW w:w="2794" w:type="dxa"/>
            <w:vAlign w:val="center"/>
          </w:tcPr>
          <w:p w14:paraId="21719103">
            <w:pPr>
              <w:pStyle w:val="4"/>
              <w:spacing w:before="0" w:beforeAutospacing="0" w:after="0" w:afterAutospacing="0" w:line="240" w:lineRule="atLeast"/>
              <w:jc w:val="both"/>
              <w:rPr>
                <w:rFonts w:hint="eastAsia" w:ascii="����" w:hAnsi="����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����" w:hAnsi="����"/>
                <w:color w:val="000000"/>
                <w:sz w:val="18"/>
                <w:szCs w:val="18"/>
                <w:lang w:val="en-US" w:eastAsia="zh-CN"/>
              </w:rPr>
              <w:t>1.拆装的设备用完要及时组装起来，放假前保持实训室整洁、有序。</w:t>
            </w:r>
          </w:p>
          <w:p w14:paraId="3F75DD81">
            <w:pPr>
              <w:pStyle w:val="4"/>
              <w:spacing w:before="0" w:beforeAutospacing="0" w:after="0" w:afterAutospacing="0" w:line="240" w:lineRule="atLeast"/>
              <w:jc w:val="both"/>
              <w:rPr>
                <w:rFonts w:hint="default" w:ascii="宋体" w:hAnsi="宋体" w:eastAsia="宋体" w:cs="宋体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����" w:hAnsi="����"/>
                <w:color w:val="000000"/>
                <w:sz w:val="18"/>
                <w:szCs w:val="18"/>
                <w:lang w:val="en-US" w:eastAsia="zh-CN"/>
              </w:rPr>
              <w:t>2.及时填写灭火器检查日期，情况。</w:t>
            </w:r>
          </w:p>
        </w:tc>
        <w:tc>
          <w:tcPr>
            <w:tcW w:w="1254" w:type="dxa"/>
            <w:vAlign w:val="center"/>
          </w:tcPr>
          <w:p w14:paraId="1EBF5FEB">
            <w:pPr>
              <w:pStyle w:val="4"/>
              <w:spacing w:before="0" w:beforeAutospacing="0" w:after="0" w:afterAutospacing="0" w:line="504" w:lineRule="atLeast"/>
              <w:jc w:val="center"/>
              <w:rPr>
                <w:rFonts w:hint="eastAsia" w:ascii="����" w:hAnsi="����"/>
                <w:color w:val="000000"/>
                <w:sz w:val="18"/>
                <w:szCs w:val="18"/>
              </w:rPr>
            </w:pPr>
          </w:p>
        </w:tc>
      </w:tr>
      <w:tr w14:paraId="0DB1D10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92" w:hRule="atLeast"/>
          <w:jc w:val="center"/>
        </w:trPr>
        <w:tc>
          <w:tcPr>
            <w:tcW w:w="904" w:type="dxa"/>
            <w:vAlign w:val="center"/>
          </w:tcPr>
          <w:p w14:paraId="2BB6CBB7">
            <w:pPr>
              <w:pStyle w:val="4"/>
              <w:spacing w:before="0" w:beforeAutospacing="0" w:after="0" w:afterAutospacing="0" w:line="504" w:lineRule="atLeast"/>
              <w:jc w:val="center"/>
              <w:rPr>
                <w:rFonts w:hint="eastAsia" w:ascii="����" w:hAnsi="����"/>
                <w:color w:val="000000"/>
                <w:sz w:val="18"/>
                <w:szCs w:val="18"/>
              </w:rPr>
            </w:pPr>
          </w:p>
        </w:tc>
        <w:tc>
          <w:tcPr>
            <w:tcW w:w="1996" w:type="dxa"/>
            <w:vAlign w:val="center"/>
          </w:tcPr>
          <w:p w14:paraId="65B7ADD7">
            <w:pPr>
              <w:pStyle w:val="4"/>
              <w:spacing w:before="0" w:beforeAutospacing="0" w:after="0" w:afterAutospacing="0" w:line="504" w:lineRule="atLeast"/>
              <w:jc w:val="center"/>
              <w:rPr>
                <w:rFonts w:hint="eastAsia" w:ascii="����" w:hAnsi="����"/>
                <w:color w:val="000000"/>
                <w:sz w:val="18"/>
                <w:szCs w:val="18"/>
              </w:rPr>
            </w:pPr>
          </w:p>
        </w:tc>
        <w:tc>
          <w:tcPr>
            <w:tcW w:w="1530" w:type="dxa"/>
            <w:vAlign w:val="center"/>
          </w:tcPr>
          <w:p w14:paraId="0921E39F">
            <w:pPr>
              <w:pStyle w:val="4"/>
              <w:spacing w:before="0" w:beforeAutospacing="0" w:after="0" w:afterAutospacing="0" w:line="504" w:lineRule="atLeast"/>
              <w:jc w:val="center"/>
              <w:rPr>
                <w:rFonts w:hint="eastAsia" w:ascii="����" w:hAnsi="����"/>
                <w:color w:val="000000"/>
                <w:sz w:val="18"/>
                <w:szCs w:val="18"/>
              </w:rPr>
            </w:pPr>
          </w:p>
        </w:tc>
        <w:tc>
          <w:tcPr>
            <w:tcW w:w="1771" w:type="dxa"/>
            <w:vAlign w:val="center"/>
          </w:tcPr>
          <w:p w14:paraId="2BFDBB76">
            <w:pPr>
              <w:pStyle w:val="4"/>
              <w:spacing w:before="0" w:beforeAutospacing="0" w:after="0" w:afterAutospacing="0" w:line="504" w:lineRule="atLeast"/>
              <w:jc w:val="center"/>
              <w:rPr>
                <w:rFonts w:hint="eastAsia" w:ascii="����" w:hAnsi="����"/>
                <w:color w:val="000000"/>
                <w:sz w:val="18"/>
                <w:szCs w:val="18"/>
              </w:rPr>
            </w:pPr>
          </w:p>
        </w:tc>
        <w:tc>
          <w:tcPr>
            <w:tcW w:w="3840" w:type="dxa"/>
            <w:vAlign w:val="center"/>
          </w:tcPr>
          <w:p w14:paraId="0791C30B">
            <w:pPr>
              <w:pStyle w:val="4"/>
              <w:spacing w:before="0" w:beforeAutospacing="0" w:after="0" w:afterAutospacing="0" w:line="504" w:lineRule="atLeast"/>
              <w:rPr>
                <w:rFonts w:hint="eastAsia" w:ascii="����" w:hAnsi="����"/>
                <w:color w:val="000000"/>
                <w:sz w:val="18"/>
                <w:szCs w:val="18"/>
              </w:rPr>
            </w:pPr>
          </w:p>
        </w:tc>
        <w:tc>
          <w:tcPr>
            <w:tcW w:w="2794" w:type="dxa"/>
            <w:vAlign w:val="center"/>
          </w:tcPr>
          <w:p w14:paraId="0E75885A">
            <w:pPr>
              <w:pStyle w:val="4"/>
              <w:spacing w:before="0" w:beforeAutospacing="0" w:after="0" w:afterAutospacing="0" w:line="504" w:lineRule="atLeast"/>
              <w:jc w:val="center"/>
              <w:rPr>
                <w:rFonts w:hint="eastAsia" w:ascii="����" w:hAnsi="����"/>
                <w:color w:val="000000"/>
                <w:sz w:val="18"/>
                <w:szCs w:val="18"/>
              </w:rPr>
            </w:pPr>
          </w:p>
          <w:p w14:paraId="185E8ECD">
            <w:pPr>
              <w:pStyle w:val="4"/>
              <w:spacing w:before="0" w:beforeAutospacing="0" w:after="0" w:afterAutospacing="0" w:line="504" w:lineRule="atLeast"/>
              <w:jc w:val="center"/>
              <w:rPr>
                <w:rFonts w:hint="eastAsia" w:ascii="����" w:hAnsi="����"/>
                <w:color w:val="000000"/>
                <w:sz w:val="18"/>
                <w:szCs w:val="18"/>
              </w:rPr>
            </w:pPr>
          </w:p>
          <w:p w14:paraId="1894A3F2">
            <w:pPr>
              <w:pStyle w:val="4"/>
              <w:spacing w:before="0" w:beforeAutospacing="0" w:after="0" w:afterAutospacing="0" w:line="504" w:lineRule="atLeast"/>
              <w:jc w:val="center"/>
              <w:rPr>
                <w:rFonts w:hint="eastAsia" w:ascii="����" w:hAnsi="����"/>
                <w:color w:val="000000"/>
                <w:sz w:val="18"/>
                <w:szCs w:val="18"/>
              </w:rPr>
            </w:pPr>
          </w:p>
          <w:p w14:paraId="069F8320">
            <w:pPr>
              <w:pStyle w:val="4"/>
              <w:spacing w:before="0" w:beforeAutospacing="0" w:after="0" w:afterAutospacing="0" w:line="504" w:lineRule="atLeast"/>
              <w:jc w:val="center"/>
              <w:rPr>
                <w:rFonts w:hint="eastAsia" w:ascii="����" w:hAnsi="����"/>
                <w:color w:val="000000"/>
                <w:sz w:val="18"/>
                <w:szCs w:val="18"/>
              </w:rPr>
            </w:pPr>
          </w:p>
          <w:p w14:paraId="0C256A1E">
            <w:pPr>
              <w:pStyle w:val="4"/>
              <w:spacing w:before="0" w:beforeAutospacing="0" w:after="0" w:afterAutospacing="0" w:line="504" w:lineRule="atLeast"/>
              <w:jc w:val="center"/>
              <w:rPr>
                <w:rFonts w:hint="eastAsia" w:ascii="����" w:hAnsi="����"/>
                <w:color w:val="000000"/>
                <w:sz w:val="18"/>
                <w:szCs w:val="18"/>
              </w:rPr>
            </w:pPr>
          </w:p>
        </w:tc>
        <w:tc>
          <w:tcPr>
            <w:tcW w:w="1254" w:type="dxa"/>
            <w:vAlign w:val="center"/>
          </w:tcPr>
          <w:p w14:paraId="37A9980E">
            <w:pPr>
              <w:pStyle w:val="4"/>
              <w:spacing w:before="0" w:beforeAutospacing="0" w:after="0" w:afterAutospacing="0" w:line="504" w:lineRule="atLeast"/>
              <w:jc w:val="center"/>
              <w:rPr>
                <w:rFonts w:hint="eastAsia" w:ascii="����" w:hAnsi="����"/>
                <w:color w:val="000000"/>
                <w:sz w:val="18"/>
                <w:szCs w:val="18"/>
              </w:rPr>
            </w:pPr>
          </w:p>
        </w:tc>
      </w:tr>
    </w:tbl>
    <w:p w14:paraId="7EE8BC42">
      <w:pPr>
        <w:pStyle w:val="4"/>
        <w:shd w:val="clear" w:color="auto" w:fill="FFFFFF"/>
        <w:spacing w:before="0" w:beforeAutospacing="0" w:after="0" w:afterAutospacing="0" w:line="504" w:lineRule="atLeast"/>
        <w:rPr>
          <w:rFonts w:hint="eastAsia" w:ascii="����" w:hAnsi="����"/>
          <w:b/>
          <w:bCs/>
          <w:color w:val="000000"/>
        </w:rPr>
      </w:pPr>
      <w:r>
        <w:rPr>
          <w:rFonts w:hint="eastAsia" w:ascii="����" w:hAnsi="����"/>
          <w:b/>
          <w:bCs/>
          <w:color w:val="000000"/>
        </w:rPr>
        <w:t xml:space="preserve">检查人：  樊巧芳、张鹏  </w:t>
      </w:r>
      <w:r>
        <w:rPr>
          <w:rFonts w:ascii="����" w:hAnsi="����"/>
          <w:b/>
          <w:bCs/>
          <w:color w:val="000000"/>
        </w:rPr>
        <w:t xml:space="preserve">                   </w:t>
      </w:r>
      <w:r>
        <w:rPr>
          <w:rFonts w:hint="eastAsia" w:ascii="����" w:hAnsi="����"/>
          <w:b/>
          <w:bCs/>
          <w:color w:val="000000"/>
        </w:rPr>
        <w:t>院系（部）单位负责人：</w:t>
      </w:r>
      <w:r>
        <w:rPr>
          <w:rFonts w:ascii="����" w:hAnsi="����"/>
          <w:b/>
          <w:bCs/>
          <w:color w:val="000000"/>
        </w:rPr>
        <w:t xml:space="preserve"> </w:t>
      </w:r>
      <w:r>
        <w:rPr>
          <w:rFonts w:hint="eastAsia" w:ascii="����" w:hAnsi="����"/>
          <w:b/>
          <w:bCs/>
          <w:color w:val="000000"/>
          <w:lang w:val="en-US" w:eastAsia="zh-CN"/>
        </w:rPr>
        <w:t>吴德平</w:t>
      </w:r>
      <w:r>
        <w:rPr>
          <w:rFonts w:ascii="����" w:hAnsi="����"/>
          <w:b/>
          <w:bCs/>
          <w:color w:val="000000"/>
        </w:rPr>
        <w:t xml:space="preserve">              </w:t>
      </w:r>
      <w:r>
        <w:rPr>
          <w:rFonts w:hint="eastAsia" w:ascii="����" w:hAnsi="����"/>
          <w:b/>
          <w:bCs/>
          <w:color w:val="000000"/>
        </w:rPr>
        <w:t>检查时间：202</w:t>
      </w:r>
      <w:r>
        <w:rPr>
          <w:rFonts w:ascii="����" w:hAnsi="����"/>
          <w:b/>
          <w:bCs/>
          <w:color w:val="000000"/>
        </w:rPr>
        <w:t>4</w:t>
      </w:r>
      <w:r>
        <w:rPr>
          <w:rFonts w:hint="eastAsia" w:ascii="����" w:hAnsi="����"/>
          <w:b/>
          <w:bCs/>
          <w:color w:val="000000"/>
        </w:rPr>
        <w:t>年</w:t>
      </w:r>
      <w:r>
        <w:rPr>
          <w:rFonts w:hint="eastAsia" w:ascii="����" w:hAnsi="����"/>
          <w:b/>
          <w:bCs/>
          <w:color w:val="000000"/>
          <w:lang w:val="en-US" w:eastAsia="zh-CN"/>
        </w:rPr>
        <w:t>7</w:t>
      </w:r>
      <w:r>
        <w:rPr>
          <w:rFonts w:hint="eastAsia" w:ascii="����" w:hAnsi="����"/>
          <w:b/>
          <w:bCs/>
          <w:color w:val="000000"/>
        </w:rPr>
        <w:t>月</w:t>
      </w:r>
      <w:r>
        <w:rPr>
          <w:rFonts w:hint="eastAsia" w:ascii="����" w:hAnsi="����"/>
          <w:b/>
          <w:bCs/>
          <w:color w:val="000000"/>
          <w:lang w:val="en-US" w:eastAsia="zh-CN"/>
        </w:rPr>
        <w:t>3</w:t>
      </w:r>
      <w:r>
        <w:rPr>
          <w:rFonts w:hint="eastAsia" w:ascii="����" w:hAnsi="����"/>
          <w:b/>
          <w:bCs/>
          <w:color w:val="000000"/>
        </w:rPr>
        <w:t>日</w:t>
      </w:r>
    </w:p>
    <w:sectPr>
      <w:pgSz w:w="16838" w:h="11906" w:orient="landscape"/>
      <w:pgMar w:top="1418" w:right="1559" w:bottom="1418" w:left="1418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����">
    <w:altName w:val="Cambria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ambria">
    <w:panose1 w:val="02040503050406030204"/>
    <w:charset w:val="00"/>
    <w:family w:val="auto"/>
    <w:pitch w:val="default"/>
    <w:sig w:usb0="E00006FF" w:usb1="420024FF" w:usb2="02000000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WZlMWM3Mzg1NjIyNGM0ZDM3MTFjZmNjZTcyNDYxMzkifQ=="/>
  </w:docVars>
  <w:rsids>
    <w:rsidRoot w:val="00B50AC9"/>
    <w:rsid w:val="0004053D"/>
    <w:rsid w:val="00040CA6"/>
    <w:rsid w:val="00042810"/>
    <w:rsid w:val="000616C6"/>
    <w:rsid w:val="000621C1"/>
    <w:rsid w:val="00064693"/>
    <w:rsid w:val="000666E8"/>
    <w:rsid w:val="00091BAB"/>
    <w:rsid w:val="000A5462"/>
    <w:rsid w:val="000B1A0C"/>
    <w:rsid w:val="000C22D2"/>
    <w:rsid w:val="000C253A"/>
    <w:rsid w:val="000C6408"/>
    <w:rsid w:val="000F03D0"/>
    <w:rsid w:val="000F6C41"/>
    <w:rsid w:val="001102C6"/>
    <w:rsid w:val="0013487E"/>
    <w:rsid w:val="00171694"/>
    <w:rsid w:val="00194BF0"/>
    <w:rsid w:val="001A231D"/>
    <w:rsid w:val="001B584C"/>
    <w:rsid w:val="001B58A2"/>
    <w:rsid w:val="001C03A1"/>
    <w:rsid w:val="001C198E"/>
    <w:rsid w:val="001F3270"/>
    <w:rsid w:val="001F65AE"/>
    <w:rsid w:val="00233F72"/>
    <w:rsid w:val="002438B3"/>
    <w:rsid w:val="00260B28"/>
    <w:rsid w:val="00263CF3"/>
    <w:rsid w:val="00282A8E"/>
    <w:rsid w:val="002873DC"/>
    <w:rsid w:val="002919DA"/>
    <w:rsid w:val="002C1B69"/>
    <w:rsid w:val="002C609E"/>
    <w:rsid w:val="002E07F1"/>
    <w:rsid w:val="002E3829"/>
    <w:rsid w:val="002F235F"/>
    <w:rsid w:val="002F39FC"/>
    <w:rsid w:val="003348EB"/>
    <w:rsid w:val="00342474"/>
    <w:rsid w:val="00346C43"/>
    <w:rsid w:val="00347372"/>
    <w:rsid w:val="0038435A"/>
    <w:rsid w:val="00393F54"/>
    <w:rsid w:val="003A65DF"/>
    <w:rsid w:val="003B2ED5"/>
    <w:rsid w:val="003C315A"/>
    <w:rsid w:val="003D48E7"/>
    <w:rsid w:val="003E5954"/>
    <w:rsid w:val="00432710"/>
    <w:rsid w:val="004576C9"/>
    <w:rsid w:val="00460923"/>
    <w:rsid w:val="0046283D"/>
    <w:rsid w:val="004810C0"/>
    <w:rsid w:val="004B7DF7"/>
    <w:rsid w:val="004E539B"/>
    <w:rsid w:val="005038B0"/>
    <w:rsid w:val="005131BD"/>
    <w:rsid w:val="00522F89"/>
    <w:rsid w:val="00527C95"/>
    <w:rsid w:val="00561A6F"/>
    <w:rsid w:val="00581AE1"/>
    <w:rsid w:val="00593C8E"/>
    <w:rsid w:val="005C6AE9"/>
    <w:rsid w:val="005C6FC8"/>
    <w:rsid w:val="005D469D"/>
    <w:rsid w:val="0060087C"/>
    <w:rsid w:val="00601386"/>
    <w:rsid w:val="00605300"/>
    <w:rsid w:val="00611C97"/>
    <w:rsid w:val="00613925"/>
    <w:rsid w:val="00643C26"/>
    <w:rsid w:val="00667FF7"/>
    <w:rsid w:val="00692377"/>
    <w:rsid w:val="006B17EC"/>
    <w:rsid w:val="006C1357"/>
    <w:rsid w:val="006C6900"/>
    <w:rsid w:val="006E3334"/>
    <w:rsid w:val="0070158C"/>
    <w:rsid w:val="007060A2"/>
    <w:rsid w:val="00746344"/>
    <w:rsid w:val="007520C8"/>
    <w:rsid w:val="007A1B05"/>
    <w:rsid w:val="007B66F5"/>
    <w:rsid w:val="007F0531"/>
    <w:rsid w:val="00802823"/>
    <w:rsid w:val="00803476"/>
    <w:rsid w:val="00805DA2"/>
    <w:rsid w:val="00806561"/>
    <w:rsid w:val="0081049D"/>
    <w:rsid w:val="0082347D"/>
    <w:rsid w:val="00830884"/>
    <w:rsid w:val="00831CC3"/>
    <w:rsid w:val="00852F65"/>
    <w:rsid w:val="00886304"/>
    <w:rsid w:val="00886927"/>
    <w:rsid w:val="008A1603"/>
    <w:rsid w:val="008A51C8"/>
    <w:rsid w:val="008B677B"/>
    <w:rsid w:val="008D2809"/>
    <w:rsid w:val="008F152B"/>
    <w:rsid w:val="008F39D9"/>
    <w:rsid w:val="008F4A8E"/>
    <w:rsid w:val="00913605"/>
    <w:rsid w:val="00925E05"/>
    <w:rsid w:val="00945364"/>
    <w:rsid w:val="00952399"/>
    <w:rsid w:val="00961F75"/>
    <w:rsid w:val="0097477C"/>
    <w:rsid w:val="00981E3D"/>
    <w:rsid w:val="00993A6F"/>
    <w:rsid w:val="009A4B42"/>
    <w:rsid w:val="009B08CC"/>
    <w:rsid w:val="009E6DB9"/>
    <w:rsid w:val="00A05DA9"/>
    <w:rsid w:val="00A379C3"/>
    <w:rsid w:val="00A42743"/>
    <w:rsid w:val="00A44B98"/>
    <w:rsid w:val="00A469B9"/>
    <w:rsid w:val="00A46ACE"/>
    <w:rsid w:val="00A5362F"/>
    <w:rsid w:val="00A95943"/>
    <w:rsid w:val="00AB7484"/>
    <w:rsid w:val="00AF0390"/>
    <w:rsid w:val="00B06443"/>
    <w:rsid w:val="00B2440F"/>
    <w:rsid w:val="00B344CE"/>
    <w:rsid w:val="00B40F21"/>
    <w:rsid w:val="00B43047"/>
    <w:rsid w:val="00B50AC9"/>
    <w:rsid w:val="00B53515"/>
    <w:rsid w:val="00B647FA"/>
    <w:rsid w:val="00B82C3C"/>
    <w:rsid w:val="00B87F85"/>
    <w:rsid w:val="00B91666"/>
    <w:rsid w:val="00BA546C"/>
    <w:rsid w:val="00BB7E87"/>
    <w:rsid w:val="00BE0DC5"/>
    <w:rsid w:val="00C056EB"/>
    <w:rsid w:val="00C13F8B"/>
    <w:rsid w:val="00C30EEE"/>
    <w:rsid w:val="00C735BE"/>
    <w:rsid w:val="00C827C7"/>
    <w:rsid w:val="00C9129B"/>
    <w:rsid w:val="00C958BA"/>
    <w:rsid w:val="00CA17DF"/>
    <w:rsid w:val="00CE11D3"/>
    <w:rsid w:val="00CF3838"/>
    <w:rsid w:val="00D00CFA"/>
    <w:rsid w:val="00D363C2"/>
    <w:rsid w:val="00D54FFF"/>
    <w:rsid w:val="00D729DC"/>
    <w:rsid w:val="00D83254"/>
    <w:rsid w:val="00D95E89"/>
    <w:rsid w:val="00DB3040"/>
    <w:rsid w:val="00DC3EEF"/>
    <w:rsid w:val="00DD42D1"/>
    <w:rsid w:val="00DD64AF"/>
    <w:rsid w:val="00DE6BF3"/>
    <w:rsid w:val="00DF0767"/>
    <w:rsid w:val="00E100AB"/>
    <w:rsid w:val="00E11008"/>
    <w:rsid w:val="00E112ED"/>
    <w:rsid w:val="00E226DC"/>
    <w:rsid w:val="00E34F61"/>
    <w:rsid w:val="00E4169F"/>
    <w:rsid w:val="00E431AD"/>
    <w:rsid w:val="00E54E05"/>
    <w:rsid w:val="00E6698A"/>
    <w:rsid w:val="00E86712"/>
    <w:rsid w:val="00E86A08"/>
    <w:rsid w:val="00E9471B"/>
    <w:rsid w:val="00EA69F9"/>
    <w:rsid w:val="00EB3834"/>
    <w:rsid w:val="00EB52D1"/>
    <w:rsid w:val="00EC2F29"/>
    <w:rsid w:val="00EC5BF2"/>
    <w:rsid w:val="00ED09C0"/>
    <w:rsid w:val="00ED2F04"/>
    <w:rsid w:val="00EF5495"/>
    <w:rsid w:val="00F067F5"/>
    <w:rsid w:val="00F12AA7"/>
    <w:rsid w:val="00F45BF4"/>
    <w:rsid w:val="00F56691"/>
    <w:rsid w:val="00F91240"/>
    <w:rsid w:val="00F97B35"/>
    <w:rsid w:val="00FA4806"/>
    <w:rsid w:val="00FB7E32"/>
    <w:rsid w:val="00FC13A7"/>
    <w:rsid w:val="00FD2041"/>
    <w:rsid w:val="03E47515"/>
    <w:rsid w:val="05261C4C"/>
    <w:rsid w:val="06EB3278"/>
    <w:rsid w:val="0BC41A42"/>
    <w:rsid w:val="0CA041F5"/>
    <w:rsid w:val="12371157"/>
    <w:rsid w:val="12BB3B36"/>
    <w:rsid w:val="137837D5"/>
    <w:rsid w:val="165D06DF"/>
    <w:rsid w:val="1E4075E6"/>
    <w:rsid w:val="206270C3"/>
    <w:rsid w:val="20D858B3"/>
    <w:rsid w:val="23675615"/>
    <w:rsid w:val="25421E95"/>
    <w:rsid w:val="29A7676B"/>
    <w:rsid w:val="2BC948D0"/>
    <w:rsid w:val="2E6469D8"/>
    <w:rsid w:val="3B7010B2"/>
    <w:rsid w:val="42DA1507"/>
    <w:rsid w:val="4A6F0787"/>
    <w:rsid w:val="4AF13892"/>
    <w:rsid w:val="4ECB6FBB"/>
    <w:rsid w:val="4F613B54"/>
    <w:rsid w:val="512A60A4"/>
    <w:rsid w:val="55994F40"/>
    <w:rsid w:val="55BD2C3F"/>
    <w:rsid w:val="570B2E5B"/>
    <w:rsid w:val="591A64F6"/>
    <w:rsid w:val="59684D1F"/>
    <w:rsid w:val="5993250B"/>
    <w:rsid w:val="5C311D40"/>
    <w:rsid w:val="5CC81AFC"/>
    <w:rsid w:val="5E137739"/>
    <w:rsid w:val="61F96E5C"/>
    <w:rsid w:val="62E417AF"/>
    <w:rsid w:val="633635FA"/>
    <w:rsid w:val="6363769B"/>
    <w:rsid w:val="651B17E0"/>
    <w:rsid w:val="66B737F1"/>
    <w:rsid w:val="69A26D0E"/>
    <w:rsid w:val="6ED24CBD"/>
    <w:rsid w:val="6EDB1EE6"/>
    <w:rsid w:val="709339A0"/>
    <w:rsid w:val="74CA4688"/>
    <w:rsid w:val="755D54FC"/>
    <w:rsid w:val="75B55338"/>
    <w:rsid w:val="76F36CA3"/>
    <w:rsid w:val="77E01A5D"/>
    <w:rsid w:val="7872306D"/>
    <w:rsid w:val="7AA7204C"/>
    <w:rsid w:val="7EEC06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table" w:styleId="6">
    <w:name w:val="Table Grid"/>
    <w:basedOn w:val="5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8">
    <w:name w:val="List Paragraph"/>
    <w:basedOn w:val="1"/>
    <w:qFormat/>
    <w:uiPriority w:val="34"/>
    <w:pPr>
      <w:ind w:firstLine="420" w:firstLineChars="200"/>
    </w:pPr>
  </w:style>
  <w:style w:type="character" w:customStyle="1" w:styleId="9">
    <w:name w:val="页眉 字符"/>
    <w:basedOn w:val="7"/>
    <w:link w:val="3"/>
    <w:qFormat/>
    <w:uiPriority w:val="99"/>
    <w:rPr>
      <w:sz w:val="18"/>
      <w:szCs w:val="18"/>
    </w:rPr>
  </w:style>
  <w:style w:type="character" w:customStyle="1" w:styleId="10">
    <w:name w:val="页脚 字符"/>
    <w:basedOn w:val="7"/>
    <w:link w:val="2"/>
    <w:qFormat/>
    <w:uiPriority w:val="99"/>
    <w:rPr>
      <w:sz w:val="18"/>
      <w:szCs w:val="18"/>
    </w:rPr>
  </w:style>
  <w:style w:type="character" w:customStyle="1" w:styleId="11">
    <w:name w:val="bjh-p"/>
    <w:basedOn w:val="7"/>
    <w:qFormat/>
    <w:uiPriority w:val="0"/>
  </w:style>
  <w:style w:type="character" w:customStyle="1" w:styleId="12">
    <w:name w:val="font11"/>
    <w:basedOn w:val="7"/>
    <w:qFormat/>
    <w:uiPriority w:val="0"/>
    <w:rPr>
      <w:rFonts w:hint="eastAsia" w:ascii="宋体" w:hAnsi="宋体" w:eastAsia="宋体" w:cs="宋体"/>
      <w:color w:val="000000"/>
      <w:sz w:val="21"/>
      <w:szCs w:val="21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189BF19-F791-466D-B96E-BDE0D2628E22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763</Words>
  <Characters>811</Characters>
  <Lines>10</Lines>
  <Paragraphs>2</Paragraphs>
  <TotalTime>2</TotalTime>
  <ScaleCrop>false</ScaleCrop>
  <LinksUpToDate>false</LinksUpToDate>
  <CharactersWithSpaces>883</CharactersWithSpaces>
  <Application>WPS Office_12.1.0.17147_F1E327BC-269C-435d-A152-05C5408002CA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2023-03-16T08:34:00Z</dcterms:created>
  <dc:creator>zhou zhongyan</dc:creator>
  <cp:lastModifiedBy>坝敲问躺佬</cp:lastModifiedBy>
  <cp:lastPrinted>2021-04-25T06:33:00Z</cp:lastPrinted>
  <dcterms:modified xsi:type="dcterms:W3CDTF">2024-07-23T06:27:46Z</dcterms:modified>
  <cp:revision>87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2052-12.1.0.17147</vt:lpwstr>
  </property>
  <property fmtid="{D5CDD505-2E9C-101B-9397-08002B2CF9AE}" pid="3" name="ICV">
    <vt:lpwstr>3E6A6CA6CF374F958D44FE6C34B7E476</vt:lpwstr>
  </property>
</Properties>
</file>