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5488" w14:textId="39AAA2F1" w:rsidR="00586A1E" w:rsidRDefault="00586A1E" w:rsidP="00586A1E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40"/>
          <w:szCs w:val="48"/>
        </w:rPr>
      </w:pPr>
      <w:r>
        <w:rPr>
          <w:rFonts w:ascii="宋体" w:eastAsia="宋体" w:hAnsi="宋体" w:hint="eastAsia"/>
          <w:b/>
          <w:bCs/>
          <w:sz w:val="40"/>
          <w:szCs w:val="48"/>
        </w:rPr>
        <w:t>2023-2024学年第一学期期</w:t>
      </w:r>
      <w:r w:rsidR="00230729">
        <w:rPr>
          <w:rFonts w:ascii="宋体" w:eastAsia="宋体" w:hAnsi="宋体" w:hint="eastAsia"/>
          <w:b/>
          <w:bCs/>
          <w:sz w:val="40"/>
          <w:szCs w:val="48"/>
        </w:rPr>
        <w:t>末</w:t>
      </w:r>
      <w:r>
        <w:rPr>
          <w:rFonts w:ascii="宋体" w:eastAsia="宋体" w:hAnsi="宋体" w:hint="eastAsia"/>
          <w:b/>
          <w:bCs/>
          <w:sz w:val="40"/>
          <w:szCs w:val="48"/>
        </w:rPr>
        <w:t>（</w:t>
      </w:r>
      <w:r w:rsidR="004F378A">
        <w:rPr>
          <w:rFonts w:ascii="宋体" w:eastAsia="宋体" w:hAnsi="宋体"/>
          <w:b/>
          <w:bCs/>
          <w:sz w:val="40"/>
          <w:szCs w:val="48"/>
        </w:rPr>
        <w:t>1</w:t>
      </w:r>
      <w:r>
        <w:rPr>
          <w:rFonts w:ascii="宋体" w:eastAsia="宋体" w:hAnsi="宋体" w:hint="eastAsia"/>
          <w:b/>
          <w:bCs/>
          <w:sz w:val="40"/>
          <w:szCs w:val="48"/>
        </w:rPr>
        <w:t>月份）实训室安全检查情况</w:t>
      </w:r>
      <w:r w:rsidR="004F378A">
        <w:rPr>
          <w:rFonts w:ascii="宋体" w:eastAsia="宋体" w:hAnsi="宋体" w:hint="eastAsia"/>
          <w:b/>
          <w:bCs/>
          <w:sz w:val="40"/>
          <w:szCs w:val="48"/>
        </w:rPr>
        <w:t>反馈</w:t>
      </w:r>
    </w:p>
    <w:p w14:paraId="75C4CC5B" w14:textId="77777777" w:rsidR="00586A1E" w:rsidRDefault="00586A1E" w:rsidP="00586A1E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各教学单位：</w:t>
      </w:r>
    </w:p>
    <w:p w14:paraId="22DB3ADB" w14:textId="26B15C2B" w:rsidR="004F378A" w:rsidRDefault="00586A1E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 w:rsidR="004F378A"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 w:rsidR="004F378A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月</w:t>
      </w:r>
      <w:r w:rsidR="00C435EF">
        <w:rPr>
          <w:color w:val="000000"/>
          <w:sz w:val="28"/>
          <w:szCs w:val="28"/>
        </w:rPr>
        <w:t>15</w:t>
      </w:r>
      <w:r w:rsidR="004F378A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教务处联合</w:t>
      </w:r>
      <w:r w:rsidR="00C61386">
        <w:rPr>
          <w:rFonts w:hint="eastAsia"/>
          <w:color w:val="000000"/>
          <w:sz w:val="28"/>
          <w:szCs w:val="28"/>
        </w:rPr>
        <w:t>安全专家</w:t>
      </w:r>
      <w:r>
        <w:rPr>
          <w:rFonts w:hint="eastAsia"/>
          <w:color w:val="000000"/>
          <w:sz w:val="28"/>
          <w:szCs w:val="28"/>
        </w:rPr>
        <w:t>组织了</w:t>
      </w:r>
      <w:r w:rsidR="004F378A">
        <w:rPr>
          <w:rFonts w:hint="eastAsia"/>
          <w:color w:val="000000"/>
          <w:sz w:val="28"/>
          <w:szCs w:val="28"/>
        </w:rPr>
        <w:t>期末</w:t>
      </w:r>
      <w:r>
        <w:rPr>
          <w:rFonts w:hint="eastAsia"/>
          <w:color w:val="000000"/>
          <w:sz w:val="28"/>
          <w:szCs w:val="28"/>
        </w:rPr>
        <w:t>实验实训室安全检查</w:t>
      </w:r>
      <w:r w:rsidR="004F378A">
        <w:rPr>
          <w:rFonts w:hint="eastAsia"/>
          <w:color w:val="000000"/>
          <w:sz w:val="28"/>
          <w:szCs w:val="28"/>
        </w:rPr>
        <w:t>和</w:t>
      </w:r>
      <w:r w:rsidR="004F378A" w:rsidRPr="004F378A">
        <w:rPr>
          <w:rFonts w:hint="eastAsia"/>
          <w:color w:val="000000"/>
          <w:sz w:val="28"/>
          <w:szCs w:val="28"/>
        </w:rPr>
        <w:t>寒假期间实验实训室安全工作布置</w:t>
      </w:r>
      <w:r>
        <w:rPr>
          <w:rFonts w:hint="eastAsia"/>
          <w:color w:val="000000"/>
          <w:sz w:val="28"/>
          <w:szCs w:val="28"/>
        </w:rPr>
        <w:t>，</w:t>
      </w:r>
      <w:r w:rsidR="004F378A">
        <w:rPr>
          <w:rFonts w:hint="eastAsia"/>
          <w:color w:val="000000"/>
          <w:sz w:val="28"/>
          <w:szCs w:val="28"/>
        </w:rPr>
        <w:t>主要现场检查：1</w:t>
      </w:r>
      <w:r w:rsidR="004F378A">
        <w:rPr>
          <w:color w:val="000000"/>
          <w:sz w:val="28"/>
          <w:szCs w:val="28"/>
        </w:rPr>
        <w:t>.</w:t>
      </w:r>
      <w:r w:rsidR="004F378A" w:rsidRPr="004F378A">
        <w:rPr>
          <w:rFonts w:hint="eastAsia"/>
          <w:color w:val="000000"/>
          <w:sz w:val="28"/>
          <w:szCs w:val="28"/>
        </w:rPr>
        <w:t>学期二级学院实验实训室工作台账</w:t>
      </w:r>
      <w:r w:rsidR="004F378A">
        <w:rPr>
          <w:rFonts w:hint="eastAsia"/>
          <w:color w:val="000000"/>
          <w:sz w:val="28"/>
          <w:szCs w:val="28"/>
        </w:rPr>
        <w:t>；2</w:t>
      </w:r>
      <w:r w:rsidR="004F378A">
        <w:rPr>
          <w:color w:val="000000"/>
          <w:sz w:val="28"/>
          <w:szCs w:val="28"/>
        </w:rPr>
        <w:t>.</w:t>
      </w:r>
      <w:r w:rsidR="004F378A" w:rsidRPr="004F378A">
        <w:rPr>
          <w:rFonts w:hint="eastAsia"/>
          <w:color w:val="000000"/>
          <w:sz w:val="28"/>
          <w:szCs w:val="28"/>
        </w:rPr>
        <w:t>依据教育部《高等学校实验室安全检查项目表》（202</w:t>
      </w:r>
      <w:r w:rsidR="004F378A" w:rsidRPr="004F378A">
        <w:rPr>
          <w:color w:val="000000"/>
          <w:sz w:val="28"/>
          <w:szCs w:val="28"/>
        </w:rPr>
        <w:t>3</w:t>
      </w:r>
      <w:r w:rsidR="004F378A" w:rsidRPr="004F378A">
        <w:rPr>
          <w:rFonts w:hint="eastAsia"/>
          <w:color w:val="000000"/>
          <w:sz w:val="28"/>
          <w:szCs w:val="28"/>
        </w:rPr>
        <w:t>）要求进行现场检查</w:t>
      </w:r>
      <w:r w:rsidR="004F378A">
        <w:rPr>
          <w:rFonts w:hint="eastAsia"/>
          <w:color w:val="000000"/>
          <w:sz w:val="28"/>
          <w:szCs w:val="28"/>
        </w:rPr>
        <w:t>；3</w:t>
      </w:r>
      <w:r w:rsidR="004F378A">
        <w:rPr>
          <w:color w:val="000000"/>
          <w:sz w:val="28"/>
          <w:szCs w:val="28"/>
        </w:rPr>
        <w:t>.</w:t>
      </w:r>
      <w:r w:rsidR="004F378A" w:rsidRPr="004F378A">
        <w:rPr>
          <w:rFonts w:hint="eastAsia"/>
          <w:color w:val="000000"/>
          <w:sz w:val="28"/>
          <w:szCs w:val="28"/>
        </w:rPr>
        <w:t>假期实验实训室安全工作落实情况；4</w:t>
      </w:r>
      <w:r w:rsidR="004F378A" w:rsidRPr="004F378A">
        <w:rPr>
          <w:color w:val="000000"/>
          <w:sz w:val="28"/>
          <w:szCs w:val="28"/>
        </w:rPr>
        <w:t>.实验</w:t>
      </w:r>
      <w:r w:rsidR="004F378A" w:rsidRPr="004F378A">
        <w:rPr>
          <w:rFonts w:hint="eastAsia"/>
          <w:color w:val="000000"/>
          <w:sz w:val="28"/>
          <w:szCs w:val="28"/>
        </w:rPr>
        <w:t>实训</w:t>
      </w:r>
      <w:r w:rsidR="004F378A" w:rsidRPr="004F378A">
        <w:rPr>
          <w:color w:val="000000"/>
          <w:sz w:val="28"/>
          <w:szCs w:val="28"/>
        </w:rPr>
        <w:t>设备</w:t>
      </w:r>
      <w:r w:rsidR="004F378A" w:rsidRPr="004F378A">
        <w:rPr>
          <w:rFonts w:hint="eastAsia"/>
          <w:color w:val="000000"/>
          <w:sz w:val="28"/>
          <w:szCs w:val="28"/>
        </w:rPr>
        <w:t>保养及维护情况；5</w:t>
      </w:r>
      <w:r w:rsidR="004F378A" w:rsidRPr="004F378A">
        <w:rPr>
          <w:color w:val="000000"/>
          <w:sz w:val="28"/>
          <w:szCs w:val="28"/>
        </w:rPr>
        <w:t>.</w:t>
      </w:r>
      <w:r w:rsidR="004F378A" w:rsidRPr="004F378A">
        <w:rPr>
          <w:rFonts w:hint="eastAsia"/>
          <w:color w:val="000000"/>
          <w:sz w:val="28"/>
          <w:szCs w:val="28"/>
        </w:rPr>
        <w:t>实验实训室消防设施情况。</w:t>
      </w:r>
      <w:r>
        <w:rPr>
          <w:rFonts w:hint="eastAsia"/>
          <w:color w:val="000000"/>
          <w:sz w:val="28"/>
          <w:szCs w:val="28"/>
        </w:rPr>
        <w:t>通过检查情况看</w:t>
      </w:r>
      <w:r w:rsidR="00C61386">
        <w:rPr>
          <w:rFonts w:hint="eastAsia"/>
          <w:color w:val="000000"/>
          <w:sz w:val="28"/>
          <w:szCs w:val="28"/>
        </w:rPr>
        <w:t>，</w:t>
      </w:r>
      <w:r w:rsidR="004F378A">
        <w:rPr>
          <w:rFonts w:hint="eastAsia"/>
          <w:color w:val="000000"/>
          <w:sz w:val="28"/>
          <w:szCs w:val="28"/>
        </w:rPr>
        <w:t>各二级学院重视实训室安全</w:t>
      </w:r>
      <w:r w:rsidR="00F071C4">
        <w:rPr>
          <w:rFonts w:hint="eastAsia"/>
          <w:color w:val="000000"/>
          <w:sz w:val="28"/>
          <w:szCs w:val="28"/>
        </w:rPr>
        <w:t>工作，</w:t>
      </w:r>
      <w:r w:rsidR="00AE0179">
        <w:rPr>
          <w:rFonts w:hint="eastAsia"/>
          <w:color w:val="000000"/>
          <w:sz w:val="28"/>
          <w:szCs w:val="28"/>
        </w:rPr>
        <w:t>按时进行</w:t>
      </w:r>
      <w:r w:rsidR="00F071C4">
        <w:rPr>
          <w:rFonts w:hint="eastAsia"/>
          <w:color w:val="000000"/>
          <w:sz w:val="28"/>
          <w:szCs w:val="28"/>
        </w:rPr>
        <w:t>隐患排查</w:t>
      </w:r>
      <w:r w:rsidR="00AE0179">
        <w:rPr>
          <w:rFonts w:hint="eastAsia"/>
          <w:color w:val="000000"/>
          <w:sz w:val="28"/>
          <w:szCs w:val="28"/>
        </w:rPr>
        <w:t>，及时</w:t>
      </w:r>
      <w:r w:rsidR="00F071C4">
        <w:rPr>
          <w:rFonts w:hint="eastAsia"/>
          <w:color w:val="000000"/>
          <w:sz w:val="28"/>
          <w:szCs w:val="28"/>
        </w:rPr>
        <w:t>整改，对于寒假的实训室整理、</w:t>
      </w:r>
      <w:r w:rsidR="00AE0179">
        <w:rPr>
          <w:rFonts w:hint="eastAsia"/>
          <w:color w:val="000000"/>
          <w:sz w:val="28"/>
          <w:szCs w:val="28"/>
        </w:rPr>
        <w:t>实训设备维护、</w:t>
      </w:r>
      <w:r w:rsidR="00F071C4">
        <w:rPr>
          <w:rFonts w:hint="eastAsia"/>
          <w:color w:val="000000"/>
          <w:sz w:val="28"/>
          <w:szCs w:val="28"/>
        </w:rPr>
        <w:t>环境卫生等都已经落实。但各二级学院实训室工作台账中还需要完善，还存在实训室电源线地面布线槽损坏、</w:t>
      </w:r>
      <w:r w:rsidR="00B92FE9">
        <w:rPr>
          <w:rFonts w:hint="eastAsia"/>
          <w:color w:val="000000"/>
          <w:sz w:val="28"/>
          <w:szCs w:val="28"/>
        </w:rPr>
        <w:t>实训室漏雨等安全隐患</w:t>
      </w:r>
      <w:r w:rsidR="00AE0179">
        <w:rPr>
          <w:rFonts w:hint="eastAsia"/>
          <w:color w:val="000000"/>
          <w:sz w:val="28"/>
          <w:szCs w:val="28"/>
        </w:rPr>
        <w:t>。</w:t>
      </w:r>
    </w:p>
    <w:p w14:paraId="19E0AF14" w14:textId="4644EECE" w:rsidR="00586A1E" w:rsidRDefault="00586A1E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主要问题见如下附件，请二级学院针对排查问题</w:t>
      </w:r>
      <w:r w:rsidR="00B92FE9">
        <w:rPr>
          <w:rFonts w:hint="eastAsia"/>
          <w:color w:val="000000"/>
          <w:sz w:val="28"/>
          <w:szCs w:val="28"/>
        </w:rPr>
        <w:t>及时整改</w:t>
      </w:r>
      <w:r>
        <w:rPr>
          <w:rFonts w:hint="eastAsia"/>
          <w:color w:val="000000"/>
          <w:sz w:val="28"/>
          <w:szCs w:val="28"/>
        </w:rPr>
        <w:t>。为</w:t>
      </w:r>
      <w:r w:rsidR="00B92FE9">
        <w:rPr>
          <w:rFonts w:hint="eastAsia"/>
          <w:color w:val="000000"/>
          <w:sz w:val="28"/>
          <w:szCs w:val="28"/>
        </w:rPr>
        <w:t>下学期</w:t>
      </w:r>
      <w:r w:rsidR="00C61386">
        <w:rPr>
          <w:rFonts w:hint="eastAsia"/>
          <w:color w:val="000000"/>
          <w:sz w:val="28"/>
          <w:szCs w:val="28"/>
        </w:rPr>
        <w:t>实习、实训</w:t>
      </w:r>
      <w:r>
        <w:rPr>
          <w:rFonts w:hint="eastAsia"/>
          <w:color w:val="000000"/>
          <w:sz w:val="28"/>
          <w:szCs w:val="28"/>
        </w:rPr>
        <w:t>提供干净、有序、安全的教学环境。</w:t>
      </w:r>
    </w:p>
    <w:p w14:paraId="5D8A1C17" w14:textId="05F94592" w:rsidR="00B92FE9" w:rsidRDefault="0097572B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实训室工作台账检查反馈。</w:t>
      </w:r>
    </w:p>
    <w:p w14:paraId="6797E821" w14:textId="4D47899D" w:rsidR="0097572B" w:rsidRDefault="0097572B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</w:t>
      </w:r>
      <w:r w:rsidR="004173A1">
        <w:rPr>
          <w:rFonts w:hint="eastAsia"/>
          <w:color w:val="000000"/>
          <w:sz w:val="28"/>
          <w:szCs w:val="28"/>
        </w:rPr>
        <w:t>要明确</w:t>
      </w:r>
      <w:r>
        <w:rPr>
          <w:rFonts w:hint="eastAsia"/>
          <w:color w:val="000000"/>
          <w:sz w:val="28"/>
          <w:szCs w:val="28"/>
        </w:rPr>
        <w:t>实训室</w:t>
      </w:r>
      <w:r w:rsidR="004173A1">
        <w:rPr>
          <w:rFonts w:hint="eastAsia"/>
          <w:color w:val="000000"/>
          <w:sz w:val="28"/>
          <w:szCs w:val="28"/>
        </w:rPr>
        <w:t>负责人职责，部分学院实训室负责人未与相关实验实训人员签订安全责任书。</w:t>
      </w:r>
    </w:p>
    <w:p w14:paraId="4C7733E3" w14:textId="6888D26B" w:rsidR="004173A1" w:rsidRDefault="004173A1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</w:t>
      </w:r>
      <w:r w:rsidR="00B2427E">
        <w:rPr>
          <w:rFonts w:hint="eastAsia"/>
          <w:color w:val="000000"/>
          <w:sz w:val="28"/>
          <w:szCs w:val="28"/>
        </w:rPr>
        <w:t>实验人员必须经过安全培训和安全准入考核才能进入实训室，对于考核通过的人员要颁发合格证书。</w:t>
      </w:r>
    </w:p>
    <w:p w14:paraId="2A4C9270" w14:textId="0E50BC35" w:rsidR="0097572B" w:rsidRDefault="00C22492" w:rsidP="00845AA1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</w:t>
      </w:r>
      <w:r w:rsidR="00C933EA">
        <w:rPr>
          <w:rFonts w:hint="eastAsia"/>
          <w:color w:val="000000"/>
          <w:sz w:val="28"/>
          <w:szCs w:val="28"/>
        </w:rPr>
        <w:t>安全检查的表格，二级学院要用自查自纠表。</w:t>
      </w:r>
    </w:p>
    <w:p w14:paraId="04CB8063" w14:textId="3CAD8DCE" w:rsidR="0097572B" w:rsidRDefault="00845AA1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（4）设备维护表要根据实际情况及时记录。</w:t>
      </w:r>
    </w:p>
    <w:p w14:paraId="09B3BD22" w14:textId="4F6B8563" w:rsidR="0097572B" w:rsidRDefault="0097572B" w:rsidP="004F378A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</w:p>
    <w:p w14:paraId="5BA95B05" w14:textId="77777777" w:rsidR="00586A1E" w:rsidRDefault="00586A1E" w:rsidP="00586A1E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附件：表3 江苏安全及时职业学院实验实训室安全隐患检查反馈表</w:t>
      </w:r>
    </w:p>
    <w:p w14:paraId="0B15B6F8" w14:textId="77777777" w:rsidR="00586A1E" w:rsidRDefault="00586A1E" w:rsidP="00586A1E">
      <w:pPr>
        <w:pStyle w:val="a7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z w:val="28"/>
          <w:szCs w:val="28"/>
        </w:rPr>
      </w:pPr>
    </w:p>
    <w:p w14:paraId="64EEF8B5" w14:textId="77777777" w:rsidR="00586A1E" w:rsidRDefault="00586A1E" w:rsidP="00586A1E">
      <w:pPr>
        <w:pStyle w:val="a7"/>
        <w:shd w:val="clear" w:color="auto" w:fill="FFFFFF"/>
        <w:spacing w:before="0" w:beforeAutospacing="0" w:after="0" w:afterAutospacing="0" w:line="504" w:lineRule="atLeast"/>
        <w:ind w:firstLineChars="2200" w:firstLine="6184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教务处</w:t>
      </w:r>
    </w:p>
    <w:p w14:paraId="51C49D9C" w14:textId="5DB8935C" w:rsidR="00586A1E" w:rsidRDefault="00586A1E" w:rsidP="00586A1E">
      <w:pPr>
        <w:pStyle w:val="a7"/>
        <w:shd w:val="clear" w:color="auto" w:fill="FFFFFF"/>
        <w:spacing w:before="0" w:beforeAutospacing="0" w:after="0" w:afterAutospacing="0" w:line="504" w:lineRule="atLeast"/>
        <w:ind w:firstLineChars="2200" w:firstLine="6184"/>
        <w:rPr>
          <w:b/>
          <w:bCs/>
          <w:color w:val="000000"/>
          <w:sz w:val="28"/>
          <w:szCs w:val="28"/>
        </w:rPr>
        <w:sectPr w:rsidR="00586A1E">
          <w:pgSz w:w="11906" w:h="16838"/>
          <w:pgMar w:top="1559" w:right="1418" w:bottom="1418" w:left="1418" w:header="851" w:footer="992" w:gutter="0"/>
          <w:cols w:space="720"/>
          <w:docGrid w:type="lines" w:linePitch="312"/>
        </w:sectPr>
      </w:pPr>
      <w:r>
        <w:rPr>
          <w:rFonts w:cs="Calibri" w:hint="eastAsia"/>
          <w:b/>
          <w:bCs/>
          <w:color w:val="000000"/>
          <w:sz w:val="28"/>
          <w:szCs w:val="28"/>
        </w:rPr>
        <w:t>202</w:t>
      </w:r>
      <w:r w:rsidR="0075091D">
        <w:rPr>
          <w:rFonts w:cs="Calibri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 w:rsidR="0075091D">
        <w:rPr>
          <w:rFonts w:cs="Calibri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 w:rsidR="00C435EF">
        <w:rPr>
          <w:rFonts w:cs="Calibri"/>
          <w:b/>
          <w:bCs/>
          <w:color w:val="000000"/>
          <w:sz w:val="28"/>
          <w:szCs w:val="28"/>
        </w:rPr>
        <w:t>15</w:t>
      </w:r>
      <w:r>
        <w:rPr>
          <w:rFonts w:hint="eastAsia"/>
          <w:b/>
          <w:bCs/>
          <w:color w:val="000000"/>
          <w:sz w:val="28"/>
          <w:szCs w:val="28"/>
        </w:rPr>
        <w:t>日</w:t>
      </w:r>
    </w:p>
    <w:p w14:paraId="0CD9E715" w14:textId="21078537" w:rsidR="005E6346" w:rsidRDefault="00722B9B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color w:val="000000"/>
          <w:sz w:val="21"/>
          <w:szCs w:val="21"/>
        </w:rPr>
      </w:pPr>
      <w:r>
        <w:rPr>
          <w:rFonts w:ascii="����" w:hAnsi="����" w:hint="eastAsia"/>
          <w:color w:val="000000"/>
          <w:sz w:val="21"/>
          <w:szCs w:val="21"/>
        </w:rPr>
        <w:lastRenderedPageBreak/>
        <w:t>附件</w:t>
      </w:r>
      <w:r>
        <w:rPr>
          <w:rFonts w:ascii="����" w:hAnsi="����" w:hint="eastAsia"/>
          <w:color w:val="000000"/>
          <w:sz w:val="21"/>
          <w:szCs w:val="21"/>
        </w:rPr>
        <w:t>3</w:t>
      </w:r>
      <w:r>
        <w:rPr>
          <w:rFonts w:ascii="����" w:hAnsi="����" w:hint="eastAsia"/>
          <w:color w:val="000000"/>
          <w:sz w:val="21"/>
          <w:szCs w:val="21"/>
        </w:rPr>
        <w:t>：表</w:t>
      </w:r>
      <w:r>
        <w:rPr>
          <w:rFonts w:ascii="����" w:hAnsi="����"/>
          <w:color w:val="000000"/>
          <w:sz w:val="21"/>
          <w:szCs w:val="21"/>
        </w:rPr>
        <w:t xml:space="preserve">3 </w:t>
      </w:r>
      <w:r>
        <w:rPr>
          <w:rFonts w:ascii="����" w:hAnsi="����" w:hint="eastAsia"/>
          <w:color w:val="000000"/>
          <w:sz w:val="21"/>
          <w:szCs w:val="21"/>
        </w:rPr>
        <w:t>江苏安全技术职业学院实验实训室安全隐患检查反馈表</w:t>
      </w:r>
    </w:p>
    <w:p w14:paraId="1E82B7BE" w14:textId="77777777" w:rsidR="005E6346" w:rsidRDefault="00722B9B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表</w:t>
      </w:r>
      <w:r>
        <w:rPr>
          <w:rFonts w:ascii="����" w:hAnsi="����" w:hint="eastAsia"/>
          <w:b/>
          <w:bCs/>
          <w:color w:val="000000"/>
        </w:rPr>
        <w:t>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江苏安全技术职业学院实验实训室安全隐患检查反馈表</w:t>
      </w:r>
    </w:p>
    <w:tbl>
      <w:tblPr>
        <w:tblStyle w:val="a8"/>
        <w:tblW w:w="14089" w:type="dxa"/>
        <w:jc w:val="center"/>
        <w:tblLook w:val="04A0" w:firstRow="1" w:lastRow="0" w:firstColumn="1" w:lastColumn="0" w:noHBand="0" w:noVBand="1"/>
      </w:tblPr>
      <w:tblGrid>
        <w:gridCol w:w="904"/>
        <w:gridCol w:w="2384"/>
        <w:gridCol w:w="2189"/>
        <w:gridCol w:w="1318"/>
        <w:gridCol w:w="2931"/>
        <w:gridCol w:w="3109"/>
        <w:gridCol w:w="1254"/>
      </w:tblGrid>
      <w:tr w:rsidR="00EF1185" w14:paraId="2372A39F" w14:textId="77777777">
        <w:trPr>
          <w:trHeight w:val="851"/>
          <w:jc w:val="center"/>
        </w:trPr>
        <w:tc>
          <w:tcPr>
            <w:tcW w:w="904" w:type="dxa"/>
            <w:vAlign w:val="center"/>
          </w:tcPr>
          <w:p w14:paraId="17CFC6D2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 w14:paraId="190B351E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 w14:paraId="5E0176AB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 w14:paraId="793275DA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931" w:type="dxa"/>
            <w:vAlign w:val="center"/>
          </w:tcPr>
          <w:p w14:paraId="1FE03671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77954578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3109" w:type="dxa"/>
            <w:vAlign w:val="center"/>
          </w:tcPr>
          <w:p w14:paraId="3497042E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20882EA8" w14:textId="77777777" w:rsidR="005E6346" w:rsidRDefault="00722B9B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EF1185" w14:paraId="18FFC444" w14:textId="77777777">
        <w:trPr>
          <w:trHeight w:val="1331"/>
          <w:jc w:val="center"/>
        </w:trPr>
        <w:tc>
          <w:tcPr>
            <w:tcW w:w="904" w:type="dxa"/>
            <w:vAlign w:val="center"/>
          </w:tcPr>
          <w:p w14:paraId="7FFBD443" w14:textId="77777777" w:rsidR="005E6346" w:rsidRDefault="00722B9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4" w:type="dxa"/>
            <w:vAlign w:val="center"/>
          </w:tcPr>
          <w:p w14:paraId="7B0B15CF" w14:textId="6CD5ECD4" w:rsidR="005E6346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网络与信息安全学院</w:t>
            </w:r>
          </w:p>
        </w:tc>
        <w:tc>
          <w:tcPr>
            <w:tcW w:w="2189" w:type="dxa"/>
            <w:vAlign w:val="center"/>
          </w:tcPr>
          <w:p w14:paraId="73508F9F" w14:textId="6D8C30E3" w:rsidR="005E6346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3-202</w:t>
            </w: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机房</w:t>
            </w:r>
          </w:p>
        </w:tc>
        <w:tc>
          <w:tcPr>
            <w:tcW w:w="1318" w:type="dxa"/>
            <w:vAlign w:val="center"/>
          </w:tcPr>
          <w:p w14:paraId="74A2B67A" w14:textId="363C7977" w:rsidR="005E6346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司雨晨</w:t>
            </w:r>
          </w:p>
        </w:tc>
        <w:tc>
          <w:tcPr>
            <w:tcW w:w="2931" w:type="dxa"/>
            <w:vAlign w:val="center"/>
          </w:tcPr>
          <w:p w14:paraId="114B17F7" w14:textId="77777777" w:rsidR="005E6346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 w:rsidRPr="00EF1185">
              <w:rPr>
                <w:rFonts w:ascii="����" w:hAnsi="����"/>
                <w:noProof/>
                <w:color w:val="000000"/>
                <w:sz w:val="18"/>
                <w:szCs w:val="18"/>
              </w:rPr>
              <w:drawing>
                <wp:inline distT="0" distB="0" distL="0" distR="0" wp14:anchorId="506D2832" wp14:editId="514200E7">
                  <wp:extent cx="1181100" cy="886558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38" cy="89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F5FEE" w14:textId="0CC7EFB4" w:rsidR="00EF1185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实训室漏雨</w:t>
            </w:r>
          </w:p>
        </w:tc>
        <w:tc>
          <w:tcPr>
            <w:tcW w:w="3109" w:type="dxa"/>
            <w:vAlign w:val="center"/>
          </w:tcPr>
          <w:p w14:paraId="2A771E68" w14:textId="77777777" w:rsidR="005E6346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实训室漏雨</w:t>
            </w:r>
          </w:p>
          <w:p w14:paraId="174FFFCF" w14:textId="5272620D" w:rsidR="00EF1185" w:rsidRDefault="00EF1185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尽快报修</w:t>
            </w:r>
          </w:p>
        </w:tc>
        <w:tc>
          <w:tcPr>
            <w:tcW w:w="1254" w:type="dxa"/>
            <w:vAlign w:val="center"/>
          </w:tcPr>
          <w:p w14:paraId="73157393" w14:textId="77777777" w:rsidR="005E6346" w:rsidRDefault="005E634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EF1185" w14:paraId="3F1D48BA" w14:textId="77777777">
        <w:trPr>
          <w:trHeight w:val="1292"/>
          <w:jc w:val="center"/>
        </w:trPr>
        <w:tc>
          <w:tcPr>
            <w:tcW w:w="904" w:type="dxa"/>
            <w:vAlign w:val="center"/>
          </w:tcPr>
          <w:p w14:paraId="271933E7" w14:textId="77777777" w:rsidR="005E6346" w:rsidRDefault="00722B9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4" w:type="dxa"/>
            <w:vAlign w:val="center"/>
          </w:tcPr>
          <w:p w14:paraId="0CE8FE89" w14:textId="1A949162" w:rsidR="005E6346" w:rsidRDefault="002876B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汽车与交通安全学院</w:t>
            </w:r>
          </w:p>
        </w:tc>
        <w:tc>
          <w:tcPr>
            <w:tcW w:w="2189" w:type="dxa"/>
            <w:vAlign w:val="center"/>
          </w:tcPr>
          <w:p w14:paraId="61798A89" w14:textId="5B82390A" w:rsidR="005E6346" w:rsidRDefault="002876B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城市轨道交通实训室</w:t>
            </w:r>
          </w:p>
        </w:tc>
        <w:tc>
          <w:tcPr>
            <w:tcW w:w="1318" w:type="dxa"/>
            <w:vAlign w:val="center"/>
          </w:tcPr>
          <w:p w14:paraId="0EC48F87" w14:textId="711C5AD6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25C2D4C8" w14:textId="5E91B3F6" w:rsidR="005E6346" w:rsidRDefault="002876B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地面电源线线槽损坏</w:t>
            </w:r>
          </w:p>
        </w:tc>
        <w:tc>
          <w:tcPr>
            <w:tcW w:w="3109" w:type="dxa"/>
            <w:vAlign w:val="center"/>
          </w:tcPr>
          <w:p w14:paraId="3E69D2F9" w14:textId="53CCC889" w:rsidR="005E6346" w:rsidRDefault="002876B4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尽快报修更换地线槽</w:t>
            </w:r>
          </w:p>
        </w:tc>
        <w:tc>
          <w:tcPr>
            <w:tcW w:w="1254" w:type="dxa"/>
            <w:vAlign w:val="center"/>
          </w:tcPr>
          <w:p w14:paraId="7CCF7DE2" w14:textId="77777777" w:rsidR="005E6346" w:rsidRDefault="005E634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EF1185" w14:paraId="0131422D" w14:textId="77777777">
        <w:trPr>
          <w:trHeight w:val="1312"/>
          <w:jc w:val="center"/>
        </w:trPr>
        <w:tc>
          <w:tcPr>
            <w:tcW w:w="904" w:type="dxa"/>
            <w:vAlign w:val="center"/>
          </w:tcPr>
          <w:p w14:paraId="617BEAB3" w14:textId="77777777" w:rsidR="005E6346" w:rsidRDefault="00722B9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4" w:type="dxa"/>
            <w:vAlign w:val="center"/>
          </w:tcPr>
          <w:p w14:paraId="69E7BAC7" w14:textId="61FA9472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79F557C1" w14:textId="7D4BDA17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7DB0E62C" w14:textId="46D1E505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067B279D" w14:textId="0043DF15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3DAB6ECD" w14:textId="10254139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4C69439" w14:textId="77777777" w:rsidR="005E6346" w:rsidRDefault="005E634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EF1185" w14:paraId="51200CF0" w14:textId="77777777">
        <w:trPr>
          <w:trHeight w:val="90"/>
          <w:jc w:val="center"/>
        </w:trPr>
        <w:tc>
          <w:tcPr>
            <w:tcW w:w="904" w:type="dxa"/>
            <w:vAlign w:val="center"/>
          </w:tcPr>
          <w:p w14:paraId="59C46860" w14:textId="77777777" w:rsidR="005E6346" w:rsidRDefault="00722B9B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  <w:r>
              <w:rPr>
                <w:rFonts w:ascii="����" w:hAnsi="����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4" w:type="dxa"/>
            <w:vAlign w:val="center"/>
          </w:tcPr>
          <w:p w14:paraId="5EE51546" w14:textId="7D8F2081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156E010A" w14:textId="2675501D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382A919C" w14:textId="2167CECD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5420D142" w14:textId="43AB65A9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0A08A4AD" w14:textId="651DCF6D" w:rsidR="005E6346" w:rsidRDefault="005E6346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08A23035" w14:textId="77777777" w:rsidR="005E6346" w:rsidRDefault="005E6346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6B139BD7" w14:textId="50E60CBA" w:rsidR="005E6346" w:rsidRDefault="00722B9B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>
        <w:rPr>
          <w:rFonts w:ascii="����" w:hAnsi="����" w:hint="eastAsia"/>
          <w:b/>
          <w:bCs/>
          <w:color w:val="000000"/>
        </w:rPr>
        <w:t xml:space="preserve"> </w:t>
      </w:r>
      <w:r w:rsidR="00112C4C">
        <w:rPr>
          <w:rFonts w:ascii="����" w:hAnsi="����" w:hint="eastAsia"/>
          <w:b/>
          <w:bCs/>
          <w:color w:val="000000"/>
        </w:rPr>
        <w:t>王郝、</w:t>
      </w:r>
      <w:r>
        <w:rPr>
          <w:rFonts w:ascii="����" w:hAnsi="����" w:hint="eastAsia"/>
          <w:b/>
          <w:bCs/>
          <w:color w:val="000000"/>
        </w:rPr>
        <w:t>樊巧芳、</w:t>
      </w:r>
      <w:r w:rsidR="00D1527E">
        <w:rPr>
          <w:rFonts w:ascii="����" w:hAnsi="����" w:hint="eastAsia"/>
          <w:b/>
          <w:bCs/>
          <w:color w:val="000000"/>
        </w:rPr>
        <w:t>张鹏</w:t>
      </w:r>
      <w:r>
        <w:rPr>
          <w:rFonts w:ascii="����" w:hAnsi="����" w:hint="eastAsia"/>
          <w:b/>
          <w:bCs/>
          <w:color w:val="000000"/>
        </w:rPr>
        <w:t>、姚阳</w:t>
      </w:r>
      <w:r>
        <w:rPr>
          <w:rFonts w:ascii="����" w:hAnsi="����"/>
          <w:b/>
          <w:bCs/>
          <w:color w:val="000000"/>
        </w:rPr>
        <w:t xml:space="preserve">                           </w:t>
      </w:r>
      <w:r>
        <w:rPr>
          <w:rFonts w:ascii="����" w:hAnsi="����" w:hint="eastAsia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         </w:t>
      </w:r>
      <w:r>
        <w:rPr>
          <w:rFonts w:ascii="����" w:hAnsi="����" w:hint="eastAsia"/>
          <w:b/>
          <w:bCs/>
          <w:color w:val="000000"/>
        </w:rPr>
        <w:t>检查时间：</w:t>
      </w:r>
      <w:r>
        <w:rPr>
          <w:rFonts w:ascii="����" w:hAnsi="����" w:hint="eastAsia"/>
          <w:b/>
          <w:bCs/>
          <w:color w:val="000000"/>
        </w:rPr>
        <w:t>202</w:t>
      </w:r>
      <w:r w:rsidR="0061533D">
        <w:rPr>
          <w:rFonts w:ascii="����" w:hAnsi="����"/>
          <w:b/>
          <w:bCs/>
          <w:color w:val="000000"/>
        </w:rPr>
        <w:t>4</w:t>
      </w:r>
      <w:r>
        <w:rPr>
          <w:rFonts w:ascii="����" w:hAnsi="����" w:hint="eastAsia"/>
          <w:b/>
          <w:bCs/>
          <w:color w:val="000000"/>
        </w:rPr>
        <w:t>.</w:t>
      </w:r>
      <w:r w:rsidR="0061533D">
        <w:rPr>
          <w:rFonts w:ascii="����" w:hAnsi="����"/>
          <w:b/>
          <w:bCs/>
          <w:color w:val="000000"/>
        </w:rPr>
        <w:t>1</w:t>
      </w:r>
      <w:r>
        <w:rPr>
          <w:rFonts w:ascii="����" w:hAnsi="����" w:hint="eastAsia"/>
          <w:b/>
          <w:bCs/>
          <w:color w:val="000000"/>
        </w:rPr>
        <w:t>.</w:t>
      </w:r>
      <w:r w:rsidR="00C435EF">
        <w:rPr>
          <w:rFonts w:ascii="����" w:hAnsi="����"/>
          <w:b/>
          <w:bCs/>
          <w:color w:val="000000"/>
        </w:rPr>
        <w:t>15</w:t>
      </w:r>
    </w:p>
    <w:p w14:paraId="6A4E75C6" w14:textId="037023B9" w:rsidR="005E6346" w:rsidRDefault="005E6346">
      <w:pPr>
        <w:rPr>
          <w:sz w:val="30"/>
          <w:szCs w:val="30"/>
        </w:rPr>
      </w:pPr>
    </w:p>
    <w:p w14:paraId="00172D0E" w14:textId="14281215" w:rsidR="00C173F8" w:rsidRDefault="00C173F8">
      <w:pPr>
        <w:rPr>
          <w:sz w:val="30"/>
          <w:szCs w:val="30"/>
        </w:rPr>
      </w:pPr>
    </w:p>
    <w:p w14:paraId="7688E31A" w14:textId="77777777" w:rsidR="00C173F8" w:rsidRPr="00C173F8" w:rsidRDefault="00C173F8">
      <w:pPr>
        <w:rPr>
          <w:sz w:val="30"/>
          <w:szCs w:val="30"/>
        </w:rPr>
      </w:pPr>
    </w:p>
    <w:sectPr w:rsidR="00C173F8" w:rsidRPr="00C173F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6AAB" w14:textId="77777777" w:rsidR="008A0FE5" w:rsidRDefault="008A0FE5" w:rsidP="00C435EF">
      <w:r>
        <w:separator/>
      </w:r>
    </w:p>
  </w:endnote>
  <w:endnote w:type="continuationSeparator" w:id="0">
    <w:p w14:paraId="12642897" w14:textId="77777777" w:rsidR="008A0FE5" w:rsidRDefault="008A0FE5" w:rsidP="00C4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����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E3A3" w14:textId="77777777" w:rsidR="008A0FE5" w:rsidRDefault="008A0FE5" w:rsidP="00C435EF">
      <w:r>
        <w:separator/>
      </w:r>
    </w:p>
  </w:footnote>
  <w:footnote w:type="continuationSeparator" w:id="0">
    <w:p w14:paraId="5355D295" w14:textId="77777777" w:rsidR="008A0FE5" w:rsidRDefault="008A0FE5" w:rsidP="00C4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4NzExYjA4MWM2MzhhZTI2NDlhNWNkMWI3NmY5ZTcifQ=="/>
  </w:docVars>
  <w:rsids>
    <w:rsidRoot w:val="00B50AC9"/>
    <w:rsid w:val="0004053D"/>
    <w:rsid w:val="00040CA6"/>
    <w:rsid w:val="00042810"/>
    <w:rsid w:val="0004386D"/>
    <w:rsid w:val="000616C6"/>
    <w:rsid w:val="00064693"/>
    <w:rsid w:val="000666E8"/>
    <w:rsid w:val="00091BAB"/>
    <w:rsid w:val="00094555"/>
    <w:rsid w:val="000A5462"/>
    <w:rsid w:val="000B1A0C"/>
    <w:rsid w:val="000C22D2"/>
    <w:rsid w:val="000C253A"/>
    <w:rsid w:val="000C6408"/>
    <w:rsid w:val="000F01FC"/>
    <w:rsid w:val="000F03D0"/>
    <w:rsid w:val="000F6C41"/>
    <w:rsid w:val="001102C6"/>
    <w:rsid w:val="00112C4C"/>
    <w:rsid w:val="0012136B"/>
    <w:rsid w:val="00147404"/>
    <w:rsid w:val="00171694"/>
    <w:rsid w:val="00194BF0"/>
    <w:rsid w:val="001F3270"/>
    <w:rsid w:val="001F43C9"/>
    <w:rsid w:val="00230729"/>
    <w:rsid w:val="002438B3"/>
    <w:rsid w:val="00260B28"/>
    <w:rsid w:val="00263CF3"/>
    <w:rsid w:val="00277DE4"/>
    <w:rsid w:val="002806D4"/>
    <w:rsid w:val="002876B4"/>
    <w:rsid w:val="002919DA"/>
    <w:rsid w:val="002C1B69"/>
    <w:rsid w:val="002C609E"/>
    <w:rsid w:val="002E07F1"/>
    <w:rsid w:val="002E3829"/>
    <w:rsid w:val="0032263A"/>
    <w:rsid w:val="003241D9"/>
    <w:rsid w:val="003339AF"/>
    <w:rsid w:val="003348EB"/>
    <w:rsid w:val="00346C43"/>
    <w:rsid w:val="00347372"/>
    <w:rsid w:val="0038435A"/>
    <w:rsid w:val="00393F54"/>
    <w:rsid w:val="003B2ED5"/>
    <w:rsid w:val="003E5954"/>
    <w:rsid w:val="003E73AB"/>
    <w:rsid w:val="00402C6A"/>
    <w:rsid w:val="004173A1"/>
    <w:rsid w:val="00432710"/>
    <w:rsid w:val="0043564C"/>
    <w:rsid w:val="004576C9"/>
    <w:rsid w:val="00460923"/>
    <w:rsid w:val="00460DEB"/>
    <w:rsid w:val="0046283D"/>
    <w:rsid w:val="00490D43"/>
    <w:rsid w:val="004E16F8"/>
    <w:rsid w:val="004E539B"/>
    <w:rsid w:val="004F378A"/>
    <w:rsid w:val="005131BD"/>
    <w:rsid w:val="00527C95"/>
    <w:rsid w:val="00555E4F"/>
    <w:rsid w:val="00586A1E"/>
    <w:rsid w:val="00593C8E"/>
    <w:rsid w:val="005C6FC8"/>
    <w:rsid w:val="005D469D"/>
    <w:rsid w:val="005E6346"/>
    <w:rsid w:val="0060087C"/>
    <w:rsid w:val="00600FB6"/>
    <w:rsid w:val="00605300"/>
    <w:rsid w:val="00605F30"/>
    <w:rsid w:val="00613925"/>
    <w:rsid w:val="0061533D"/>
    <w:rsid w:val="00630964"/>
    <w:rsid w:val="00643C26"/>
    <w:rsid w:val="00667FF7"/>
    <w:rsid w:val="00692377"/>
    <w:rsid w:val="006A6595"/>
    <w:rsid w:val="006C1357"/>
    <w:rsid w:val="006D07C4"/>
    <w:rsid w:val="006E3334"/>
    <w:rsid w:val="00722B9B"/>
    <w:rsid w:val="00746344"/>
    <w:rsid w:val="0075091D"/>
    <w:rsid w:val="007520C8"/>
    <w:rsid w:val="00780A4F"/>
    <w:rsid w:val="007A5B33"/>
    <w:rsid w:val="007B4DF7"/>
    <w:rsid w:val="007E11F7"/>
    <w:rsid w:val="007F0531"/>
    <w:rsid w:val="00802823"/>
    <w:rsid w:val="00805DA2"/>
    <w:rsid w:val="0081049D"/>
    <w:rsid w:val="0082347D"/>
    <w:rsid w:val="00830884"/>
    <w:rsid w:val="00831CC3"/>
    <w:rsid w:val="008445D4"/>
    <w:rsid w:val="00845AA1"/>
    <w:rsid w:val="00886304"/>
    <w:rsid w:val="00890BBA"/>
    <w:rsid w:val="008A0FE5"/>
    <w:rsid w:val="008A1603"/>
    <w:rsid w:val="008A51C8"/>
    <w:rsid w:val="008C3632"/>
    <w:rsid w:val="008D2809"/>
    <w:rsid w:val="008F152B"/>
    <w:rsid w:val="008F39D9"/>
    <w:rsid w:val="008F4A8E"/>
    <w:rsid w:val="008F4E50"/>
    <w:rsid w:val="009036D2"/>
    <w:rsid w:val="00913605"/>
    <w:rsid w:val="00925E05"/>
    <w:rsid w:val="00945364"/>
    <w:rsid w:val="00952399"/>
    <w:rsid w:val="00960B37"/>
    <w:rsid w:val="00961F75"/>
    <w:rsid w:val="0097477C"/>
    <w:rsid w:val="00975237"/>
    <w:rsid w:val="0097572B"/>
    <w:rsid w:val="00993A6F"/>
    <w:rsid w:val="009A4B42"/>
    <w:rsid w:val="009B08CC"/>
    <w:rsid w:val="009E2D83"/>
    <w:rsid w:val="00A05DA9"/>
    <w:rsid w:val="00A20CEC"/>
    <w:rsid w:val="00A42743"/>
    <w:rsid w:val="00A44B98"/>
    <w:rsid w:val="00A469B9"/>
    <w:rsid w:val="00A46ACE"/>
    <w:rsid w:val="00A52BF7"/>
    <w:rsid w:val="00A5362F"/>
    <w:rsid w:val="00A95943"/>
    <w:rsid w:val="00AE0179"/>
    <w:rsid w:val="00AF0390"/>
    <w:rsid w:val="00B06443"/>
    <w:rsid w:val="00B2427E"/>
    <w:rsid w:val="00B2440F"/>
    <w:rsid w:val="00B43047"/>
    <w:rsid w:val="00B50AC9"/>
    <w:rsid w:val="00B53515"/>
    <w:rsid w:val="00B647FA"/>
    <w:rsid w:val="00B87F85"/>
    <w:rsid w:val="00B92FE9"/>
    <w:rsid w:val="00BA546C"/>
    <w:rsid w:val="00BB7E87"/>
    <w:rsid w:val="00BE0DC5"/>
    <w:rsid w:val="00C10BEA"/>
    <w:rsid w:val="00C13A84"/>
    <w:rsid w:val="00C13F8B"/>
    <w:rsid w:val="00C173F8"/>
    <w:rsid w:val="00C22492"/>
    <w:rsid w:val="00C30EEE"/>
    <w:rsid w:val="00C435EF"/>
    <w:rsid w:val="00C61386"/>
    <w:rsid w:val="00C735BE"/>
    <w:rsid w:val="00C827C7"/>
    <w:rsid w:val="00C9129B"/>
    <w:rsid w:val="00C933EA"/>
    <w:rsid w:val="00C958BA"/>
    <w:rsid w:val="00CA17DF"/>
    <w:rsid w:val="00CD256C"/>
    <w:rsid w:val="00CE11D3"/>
    <w:rsid w:val="00D00CFA"/>
    <w:rsid w:val="00D02787"/>
    <w:rsid w:val="00D039F3"/>
    <w:rsid w:val="00D1527E"/>
    <w:rsid w:val="00D363C2"/>
    <w:rsid w:val="00D478C5"/>
    <w:rsid w:val="00D54FFF"/>
    <w:rsid w:val="00D729DC"/>
    <w:rsid w:val="00D83254"/>
    <w:rsid w:val="00D95E89"/>
    <w:rsid w:val="00DB1208"/>
    <w:rsid w:val="00DB3040"/>
    <w:rsid w:val="00DC2A06"/>
    <w:rsid w:val="00DD64AF"/>
    <w:rsid w:val="00DF0767"/>
    <w:rsid w:val="00DF268D"/>
    <w:rsid w:val="00E030E5"/>
    <w:rsid w:val="00E100AB"/>
    <w:rsid w:val="00E226DC"/>
    <w:rsid w:val="00E25163"/>
    <w:rsid w:val="00E34F61"/>
    <w:rsid w:val="00E431AD"/>
    <w:rsid w:val="00E6698A"/>
    <w:rsid w:val="00E86712"/>
    <w:rsid w:val="00E86A08"/>
    <w:rsid w:val="00E9471B"/>
    <w:rsid w:val="00EA0E16"/>
    <w:rsid w:val="00EB3834"/>
    <w:rsid w:val="00EB52D1"/>
    <w:rsid w:val="00EC5BF2"/>
    <w:rsid w:val="00ED09C0"/>
    <w:rsid w:val="00ED2F04"/>
    <w:rsid w:val="00EE4E72"/>
    <w:rsid w:val="00EF1185"/>
    <w:rsid w:val="00EF5495"/>
    <w:rsid w:val="00F067F5"/>
    <w:rsid w:val="00F071C4"/>
    <w:rsid w:val="00F45BF4"/>
    <w:rsid w:val="00F56691"/>
    <w:rsid w:val="00F91240"/>
    <w:rsid w:val="00F97B35"/>
    <w:rsid w:val="00FA4806"/>
    <w:rsid w:val="00FB17CD"/>
    <w:rsid w:val="00FB7E32"/>
    <w:rsid w:val="00FC13A7"/>
    <w:rsid w:val="00FD2041"/>
    <w:rsid w:val="02742B95"/>
    <w:rsid w:val="060A0C65"/>
    <w:rsid w:val="06EB3278"/>
    <w:rsid w:val="07FB6BDB"/>
    <w:rsid w:val="087D1CE6"/>
    <w:rsid w:val="165D06DF"/>
    <w:rsid w:val="1BEA723A"/>
    <w:rsid w:val="200D1749"/>
    <w:rsid w:val="206270C3"/>
    <w:rsid w:val="221543A2"/>
    <w:rsid w:val="241A61E3"/>
    <w:rsid w:val="28E762A4"/>
    <w:rsid w:val="28EA087A"/>
    <w:rsid w:val="2E0860F8"/>
    <w:rsid w:val="32582CF8"/>
    <w:rsid w:val="33707BCD"/>
    <w:rsid w:val="337C266D"/>
    <w:rsid w:val="366F3713"/>
    <w:rsid w:val="386263BB"/>
    <w:rsid w:val="3C4536DB"/>
    <w:rsid w:val="3E173A67"/>
    <w:rsid w:val="3E861193"/>
    <w:rsid w:val="40A91953"/>
    <w:rsid w:val="433C7ACC"/>
    <w:rsid w:val="48B55846"/>
    <w:rsid w:val="492B6619"/>
    <w:rsid w:val="49DD7938"/>
    <w:rsid w:val="49EF48DD"/>
    <w:rsid w:val="4BDA4326"/>
    <w:rsid w:val="52374280"/>
    <w:rsid w:val="57E419FD"/>
    <w:rsid w:val="5993250B"/>
    <w:rsid w:val="59A53BC1"/>
    <w:rsid w:val="5A7452FC"/>
    <w:rsid w:val="5AC4067B"/>
    <w:rsid w:val="5E137739"/>
    <w:rsid w:val="5E767EDE"/>
    <w:rsid w:val="6363769B"/>
    <w:rsid w:val="669058B5"/>
    <w:rsid w:val="66B737F1"/>
    <w:rsid w:val="6B3A0824"/>
    <w:rsid w:val="6D6C2BD8"/>
    <w:rsid w:val="70E17439"/>
    <w:rsid w:val="71FC7734"/>
    <w:rsid w:val="73355D9B"/>
    <w:rsid w:val="74017DF2"/>
    <w:rsid w:val="764F3ACF"/>
    <w:rsid w:val="77C00385"/>
    <w:rsid w:val="784A7FBA"/>
    <w:rsid w:val="78A53442"/>
    <w:rsid w:val="7A070782"/>
    <w:rsid w:val="7B113011"/>
    <w:rsid w:val="7B334ED0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C3FD0"/>
  <w15:docId w15:val="{7BBE7302-F7CE-4040-B6D9-9637DA2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9465-0E70-404C-B01C-BC48F873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zhongyan</dc:creator>
  <cp:lastModifiedBy>Lenovo</cp:lastModifiedBy>
  <cp:revision>122</cp:revision>
  <cp:lastPrinted>2021-04-25T06:33:00Z</cp:lastPrinted>
  <dcterms:created xsi:type="dcterms:W3CDTF">2020-12-29T05:17:00Z</dcterms:created>
  <dcterms:modified xsi:type="dcterms:W3CDTF">2024-03-12T01:00:00Z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3E6A6CA6CF374F958D44FE6C34B7E476</vt:lpwstr>
  </property>
</Properties>
</file>