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F05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</w:rPr>
      </w:pPr>
      <w:r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</w:rPr>
        <w:t>关于开展202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</w:rPr>
        <w:t>-202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</w:rPr>
        <w:t>学年第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kern w:val="36"/>
          <w:sz w:val="36"/>
          <w:szCs w:val="36"/>
          <w:highlight w:val="none"/>
        </w:rPr>
        <w:t>学期期初教学检查的通知</w:t>
      </w:r>
    </w:p>
    <w:p w14:paraId="766976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eastAsia="方正黑体_GBK" w:cs="Times New Roman"/>
          <w:b/>
          <w:bCs/>
          <w:color w:val="auto"/>
          <w:kern w:val="36"/>
          <w:sz w:val="28"/>
          <w:szCs w:val="28"/>
          <w:highlight w:val="none"/>
        </w:rPr>
      </w:pPr>
    </w:p>
    <w:p w14:paraId="270F85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eastAsia="方正黑体_GBK" w:cs="Times New Roman"/>
          <w:b/>
          <w:bCs/>
          <w:color w:val="auto"/>
          <w:kern w:val="36"/>
          <w:sz w:val="28"/>
          <w:szCs w:val="28"/>
          <w:highlight w:val="none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36"/>
          <w:sz w:val="28"/>
          <w:szCs w:val="28"/>
          <w:highlight w:val="none"/>
        </w:rPr>
        <w:t>各教学单位：</w:t>
      </w:r>
    </w:p>
    <w:p w14:paraId="65C18B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36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36"/>
          <w:sz w:val="28"/>
          <w:szCs w:val="28"/>
          <w:highlight w:val="none"/>
          <w:lang w:val="en-US" w:eastAsia="zh-CN"/>
        </w:rPr>
        <w:t>为规范教学管理，提升教学质量，确保新学期教学工作平稳有序开展，持续加强教风建设，根据学校教学工作安排，现组织开展期初教学检查工作，具体事项通知如下： </w:t>
      </w:r>
    </w:p>
    <w:p w14:paraId="4FF1EE9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检查时间</w:t>
      </w:r>
    </w:p>
    <w:p w14:paraId="7E07D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8月29日-9月12日</w:t>
      </w:r>
    </w:p>
    <w:p w14:paraId="30387E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检查方式及要求</w:t>
      </w:r>
    </w:p>
    <w:p w14:paraId="1AEE0FA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学校检查和各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院部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自查相结合。以各学院自查为主；校领导、教务处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、质量管理办公室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代表学校开展实地检查和随机抽查。</w:t>
      </w:r>
    </w:p>
    <w:p w14:paraId="654D1AD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各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院部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主要负责人要认真抓好本单位开学准备及教学的各项工作，认真制定具体检查方案，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本单位教学准备、教学运行、教学资源保障情况认真进行自查自纠，发现问题及时处理，确保教学工作的正常运行。</w:t>
      </w:r>
    </w:p>
    <w:p w14:paraId="540A03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3.任课教师认真核对个人上课时间、地点，高质量完成教学任务，新进（聘）教师要了解并熟悉学校相关教学管理规定和教学要求，严把课堂教学质量关。</w:t>
      </w:r>
    </w:p>
    <w:p w14:paraId="4E9E43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.学校检查组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对二级院部学期教学准备、学期初教学运行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进行实地检查和随机抽查。检查组对检查中发现的突出问题、异常情况及时反馈相关学院；各学院在接到反馈后应查明原因，采取有效措施予以解决处理，将不利影响降到最低。检查结果将作为学院教学管理工作考核的依据。对发生教学事故的个人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按《江苏安全技术职业学院教学事故认定及处理办法》严肃处理。</w:t>
      </w:r>
    </w:p>
    <w:p w14:paraId="1E25F6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.学校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检查组采取听、查、看、访等方式逐项检查，并如实填写《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2025-2026-1学期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期初教学检查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评分表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》（附件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4EB601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.各二级院部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在自查和学校检查反馈的基础上，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依据检查内容进行认真总结、整改，检查结果形成书面材料，8月31日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将期初教学准备情况总结（电子稿）、附件1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纸质版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，9月12日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15:00前将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期初教学运行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情况总结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（电子稿）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及附件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纸质版提交至教务处教学运行办公室，并将相应电子版发至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"mailto:495362491@QQ.com"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auto"/>
          <w:sz w:val="28"/>
          <w:szCs w:val="28"/>
          <w:highlight w:val="none"/>
        </w:rPr>
        <w:t>495362491@QQ.com</w:t>
      </w:r>
      <w:r>
        <w:rPr>
          <w:rStyle w:val="12"/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08DEB6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highlight w:val="none"/>
          <w:lang w:val="en-US" w:eastAsia="zh-CN"/>
        </w:rPr>
        <w:t>三、检查内容</w:t>
      </w:r>
    </w:p>
    <w:p w14:paraId="40C6E79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left="0" w:right="0" w:firstLine="492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准备周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（二级院部自查与学校抽查相结合）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</w:t>
      </w:r>
    </w:p>
    <w:p w14:paraId="2A10013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1.任课教师（含外聘、兼职教师）教学材料是否齐全完备，包括：课程标准、学期授课计划（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本学期不打印，二级学院保留电子稿，通过正方平台“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教学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历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”上传、检查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）、教案等教学材料。</w:t>
      </w:r>
    </w:p>
    <w:p w14:paraId="0AD1AAB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2.各教学场所（教室、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实训室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、计算机房、体育场等）设备设施准备、运行、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安全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以及环境卫生情况。</w:t>
      </w:r>
    </w:p>
    <w:p w14:paraId="174D04C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3.202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-202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学年第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学期补考安排情况。</w:t>
      </w:r>
    </w:p>
    <w:p w14:paraId="01991FF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4.202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-202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学年第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学期学院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各项教学计划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10F13631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教材的领取和发放情况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76734C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left="0" w:right="0" w:firstLine="492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教学第一、二周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（二级院部和学校联合检查）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</w:t>
      </w:r>
    </w:p>
    <w:p w14:paraId="7F1947E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各专业的实施性教学计划（三一致）落实情况。</w:t>
      </w:r>
    </w:p>
    <w:p w14:paraId="7AB55D9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以教研室为单位抽查任课教师的授课计划、教案、课程标准等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编制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情况。</w:t>
      </w:r>
    </w:p>
    <w:p w14:paraId="6DE76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.二级院部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期初课堂教学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运行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与管理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情况。</w:t>
      </w:r>
    </w:p>
    <w:p w14:paraId="781C91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.任课教师的课堂情况。重点检查：教师课堂讲授是否遵守课堂纪律，教师是否严格按本学期教学计划、教学日历、教学课表安排教学及实验、实训；教师是否按时上、下课，有无随意调（替）停、缺课；教师的课堂教学组织、课堂讲授及教学效果等情况。</w:t>
      </w:r>
    </w:p>
    <w:p w14:paraId="6D569E7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6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.学生上课情况。主要检查学生是否按时上课，有无早退及旷课，以及课堂纪律、课堂听讲和学习气氛等情况。</w:t>
      </w:r>
    </w:p>
    <w:p w14:paraId="1926D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.各院部上学期各班级成绩汇总及试卷归档情况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710F4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7.二级院部专业课补考工作开展情况。</w:t>
      </w:r>
    </w:p>
    <w:p w14:paraId="797BC6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检查组成员</w:t>
      </w:r>
    </w:p>
    <w:p w14:paraId="69E59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1．组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长：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王  郝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宋宝成</w:t>
      </w:r>
    </w:p>
    <w:p w14:paraId="6101F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2．副组长：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樊巧芳  朱千峰   </w:t>
      </w:r>
    </w:p>
    <w:p w14:paraId="25AEE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3.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成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员：崔广军、侯  春、马岩岩、王洪波、孙中廷、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张文俏、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耿以侠、褚凯、闻海、陈亚、姚阳、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孙建、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茌庆梅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张鹏、周硕婷</w:t>
      </w:r>
    </w:p>
    <w:p w14:paraId="204AF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4.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具体安排</w:t>
      </w:r>
    </w:p>
    <w:tbl>
      <w:tblPr>
        <w:tblStyle w:val="9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44"/>
        <w:gridCol w:w="1878"/>
        <w:gridCol w:w="1458"/>
        <w:gridCol w:w="3074"/>
        <w:gridCol w:w="1048"/>
      </w:tblGrid>
      <w:tr w14:paraId="09A3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vAlign w:val="center"/>
          </w:tcPr>
          <w:p w14:paraId="64A9E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44" w:type="dxa"/>
            <w:vAlign w:val="center"/>
          </w:tcPr>
          <w:p w14:paraId="27F17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检查阶段</w:t>
            </w:r>
          </w:p>
        </w:tc>
        <w:tc>
          <w:tcPr>
            <w:tcW w:w="1878" w:type="dxa"/>
            <w:vAlign w:val="center"/>
          </w:tcPr>
          <w:p w14:paraId="55E6B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检查内容</w:t>
            </w:r>
          </w:p>
        </w:tc>
        <w:tc>
          <w:tcPr>
            <w:tcW w:w="1458" w:type="dxa"/>
            <w:vAlign w:val="center"/>
          </w:tcPr>
          <w:p w14:paraId="60CC6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组长</w:t>
            </w:r>
          </w:p>
        </w:tc>
        <w:tc>
          <w:tcPr>
            <w:tcW w:w="3074" w:type="dxa"/>
            <w:vAlign w:val="center"/>
          </w:tcPr>
          <w:p w14:paraId="6F0C5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成员</w:t>
            </w:r>
          </w:p>
        </w:tc>
        <w:tc>
          <w:tcPr>
            <w:tcW w:w="1048" w:type="dxa"/>
            <w:vAlign w:val="center"/>
          </w:tcPr>
          <w:p w14:paraId="3815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间</w:t>
            </w:r>
          </w:p>
        </w:tc>
      </w:tr>
      <w:tr w14:paraId="426F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5DEDF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654A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期初教学准备</w:t>
            </w:r>
          </w:p>
        </w:tc>
        <w:tc>
          <w:tcPr>
            <w:tcW w:w="1878" w:type="dxa"/>
            <w:vAlign w:val="center"/>
          </w:tcPr>
          <w:p w14:paraId="16216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教师教学资料准备情况</w:t>
            </w:r>
          </w:p>
        </w:tc>
        <w:tc>
          <w:tcPr>
            <w:tcW w:w="1458" w:type="dxa"/>
            <w:vAlign w:val="center"/>
          </w:tcPr>
          <w:p w14:paraId="50046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vAlign w:val="center"/>
          </w:tcPr>
          <w:p w14:paraId="1791B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贾汪：姚阳、陈亚、闻海</w:t>
            </w:r>
          </w:p>
          <w:p w14:paraId="123E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云龙：茌庆梅、孙建、张鹏</w:t>
            </w:r>
          </w:p>
        </w:tc>
        <w:tc>
          <w:tcPr>
            <w:tcW w:w="1048" w:type="dxa"/>
            <w:vMerge w:val="restart"/>
            <w:vAlign w:val="center"/>
          </w:tcPr>
          <w:p w14:paraId="6F39B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8.29-8.31</w:t>
            </w:r>
          </w:p>
        </w:tc>
      </w:tr>
      <w:tr w14:paraId="7D0C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0F5A0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70571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6577C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实训室设备设施及安全</w:t>
            </w:r>
          </w:p>
        </w:tc>
        <w:tc>
          <w:tcPr>
            <w:tcW w:w="1458" w:type="dxa"/>
            <w:vAlign w:val="center"/>
          </w:tcPr>
          <w:p w14:paraId="44137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王郝</w:t>
            </w:r>
          </w:p>
        </w:tc>
        <w:tc>
          <w:tcPr>
            <w:tcW w:w="3074" w:type="dxa"/>
            <w:vAlign w:val="center"/>
          </w:tcPr>
          <w:p w14:paraId="3567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樊巧芳，张鹏</w:t>
            </w:r>
          </w:p>
        </w:tc>
        <w:tc>
          <w:tcPr>
            <w:tcW w:w="1048" w:type="dxa"/>
            <w:vMerge w:val="continue"/>
            <w:vAlign w:val="center"/>
          </w:tcPr>
          <w:p w14:paraId="0A83D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2BE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4B524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51697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D758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教学场所准备情况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5A16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贾汪：樊巧芳</w:t>
            </w:r>
          </w:p>
          <w:p w14:paraId="71A5D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云龙：朱千峰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FE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贾汪：姚阳、陈亚、闻海</w:t>
            </w:r>
          </w:p>
          <w:p w14:paraId="4C3CB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云龙：茌庆梅、孙建、张鹏</w:t>
            </w:r>
          </w:p>
        </w:tc>
        <w:tc>
          <w:tcPr>
            <w:tcW w:w="1048" w:type="dxa"/>
            <w:vMerge w:val="continue"/>
            <w:vAlign w:val="center"/>
          </w:tcPr>
          <w:p w14:paraId="22DC4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DCC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6A4BB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7A67D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69340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教材领取和发放材料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748C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96DA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闻海</w:t>
            </w:r>
          </w:p>
        </w:tc>
        <w:tc>
          <w:tcPr>
            <w:tcW w:w="1048" w:type="dxa"/>
            <w:vMerge w:val="continue"/>
            <w:vAlign w:val="center"/>
          </w:tcPr>
          <w:p w14:paraId="10A34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C18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42A6E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1CC50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739E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学期补考工作安排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C20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562B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贾汪：姚  阳</w:t>
            </w:r>
          </w:p>
          <w:p w14:paraId="5F83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云龙：茌庆梅</w:t>
            </w:r>
          </w:p>
        </w:tc>
        <w:tc>
          <w:tcPr>
            <w:tcW w:w="1048" w:type="dxa"/>
            <w:vMerge w:val="continue"/>
            <w:vAlign w:val="center"/>
          </w:tcPr>
          <w:p w14:paraId="6B0A3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14E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737A0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17D0C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6DE47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学院各项工作计划、巡查安排等</w:t>
            </w:r>
          </w:p>
        </w:tc>
        <w:tc>
          <w:tcPr>
            <w:tcW w:w="1458" w:type="dxa"/>
            <w:vAlign w:val="center"/>
          </w:tcPr>
          <w:p w14:paraId="3D48F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vAlign w:val="center"/>
          </w:tcPr>
          <w:p w14:paraId="22464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贾汪：陈  亚</w:t>
            </w:r>
          </w:p>
          <w:p w14:paraId="2201C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云龙：茌庆梅</w:t>
            </w:r>
          </w:p>
        </w:tc>
        <w:tc>
          <w:tcPr>
            <w:tcW w:w="1048" w:type="dxa"/>
            <w:vMerge w:val="continue"/>
            <w:vAlign w:val="center"/>
          </w:tcPr>
          <w:p w14:paraId="5E522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60F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4721E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26D8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学期初教学运行及检查</w:t>
            </w:r>
          </w:p>
        </w:tc>
        <w:tc>
          <w:tcPr>
            <w:tcW w:w="1878" w:type="dxa"/>
            <w:vAlign w:val="center"/>
          </w:tcPr>
          <w:p w14:paraId="243E0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教学实施计划“三一致”情况</w:t>
            </w:r>
          </w:p>
        </w:tc>
        <w:tc>
          <w:tcPr>
            <w:tcW w:w="1458" w:type="dxa"/>
            <w:vAlign w:val="center"/>
          </w:tcPr>
          <w:p w14:paraId="39288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vAlign w:val="center"/>
          </w:tcPr>
          <w:p w14:paraId="2C5A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陈亚</w:t>
            </w:r>
          </w:p>
        </w:tc>
        <w:tc>
          <w:tcPr>
            <w:tcW w:w="1048" w:type="dxa"/>
            <w:vMerge w:val="restart"/>
            <w:vAlign w:val="center"/>
          </w:tcPr>
          <w:p w14:paraId="75930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9.1-9.12</w:t>
            </w:r>
          </w:p>
        </w:tc>
      </w:tr>
      <w:tr w14:paraId="3578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18AB7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60A8B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217A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教师、班级排课落实情况</w:t>
            </w:r>
          </w:p>
        </w:tc>
        <w:tc>
          <w:tcPr>
            <w:tcW w:w="1458" w:type="dxa"/>
            <w:vAlign w:val="center"/>
          </w:tcPr>
          <w:p w14:paraId="762FD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  <w:p w14:paraId="21DAA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宋宝成</w:t>
            </w:r>
          </w:p>
        </w:tc>
        <w:tc>
          <w:tcPr>
            <w:tcW w:w="3074" w:type="dxa"/>
            <w:vAlign w:val="center"/>
          </w:tcPr>
          <w:p w14:paraId="7AAAA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陈亚、周硕婷</w:t>
            </w:r>
          </w:p>
        </w:tc>
        <w:tc>
          <w:tcPr>
            <w:tcW w:w="1048" w:type="dxa"/>
            <w:vMerge w:val="continue"/>
            <w:vAlign w:val="center"/>
          </w:tcPr>
          <w:p w14:paraId="65AE0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450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21310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619A0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0D54C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课堂教学巡查情况</w:t>
            </w:r>
          </w:p>
        </w:tc>
        <w:tc>
          <w:tcPr>
            <w:tcW w:w="1458" w:type="dxa"/>
            <w:vAlign w:val="center"/>
          </w:tcPr>
          <w:p w14:paraId="7A701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王郝</w:t>
            </w:r>
          </w:p>
        </w:tc>
        <w:tc>
          <w:tcPr>
            <w:tcW w:w="3074" w:type="dxa"/>
            <w:vAlign w:val="center"/>
          </w:tcPr>
          <w:p w14:paraId="72E58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贾汪：樊巧芳、姚阳、陈亚、闻海</w:t>
            </w:r>
          </w:p>
          <w:p w14:paraId="77F89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云龙：朱千峰、茌庆梅、孙建、张鹏</w:t>
            </w:r>
          </w:p>
        </w:tc>
        <w:tc>
          <w:tcPr>
            <w:tcW w:w="1048" w:type="dxa"/>
            <w:vMerge w:val="continue"/>
            <w:vAlign w:val="center"/>
          </w:tcPr>
          <w:p w14:paraId="4574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587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6915E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34C14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1A1D7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教学资料检查情况</w:t>
            </w:r>
          </w:p>
        </w:tc>
        <w:tc>
          <w:tcPr>
            <w:tcW w:w="1458" w:type="dxa"/>
            <w:vAlign w:val="center"/>
          </w:tcPr>
          <w:p w14:paraId="6DE04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vAlign w:val="center"/>
          </w:tcPr>
          <w:p w14:paraId="4286B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贾汪：陈亚  姚阳</w:t>
            </w:r>
          </w:p>
          <w:p w14:paraId="26429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云龙：张鹏，茌庆梅</w:t>
            </w:r>
          </w:p>
        </w:tc>
        <w:tc>
          <w:tcPr>
            <w:tcW w:w="1048" w:type="dxa"/>
            <w:vMerge w:val="continue"/>
            <w:vAlign w:val="center"/>
          </w:tcPr>
          <w:p w14:paraId="1ECF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B66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4F196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2DE64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7C91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各学院专业课补考实施情况</w:t>
            </w:r>
          </w:p>
        </w:tc>
        <w:tc>
          <w:tcPr>
            <w:tcW w:w="1458" w:type="dxa"/>
            <w:vAlign w:val="center"/>
          </w:tcPr>
          <w:p w14:paraId="27EBD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王郝</w:t>
            </w:r>
          </w:p>
        </w:tc>
        <w:tc>
          <w:tcPr>
            <w:tcW w:w="3074" w:type="dxa"/>
            <w:vAlign w:val="center"/>
          </w:tcPr>
          <w:p w14:paraId="3471E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贾汪：樊巧芳，姚阳、闻海</w:t>
            </w:r>
          </w:p>
          <w:p w14:paraId="5CF7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云龙：朱千峰，茌庆梅 孙建</w:t>
            </w:r>
          </w:p>
        </w:tc>
        <w:tc>
          <w:tcPr>
            <w:tcW w:w="1048" w:type="dxa"/>
            <w:vMerge w:val="continue"/>
            <w:vAlign w:val="center"/>
          </w:tcPr>
          <w:p w14:paraId="2AF78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0F7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95" w:type="dxa"/>
            <w:shd w:val="clear" w:color="auto" w:fill="auto"/>
            <w:vAlign w:val="center"/>
          </w:tcPr>
          <w:p w14:paraId="0D1A4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944" w:type="dxa"/>
            <w:vMerge w:val="continue"/>
            <w:vAlign w:val="center"/>
          </w:tcPr>
          <w:p w14:paraId="26678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78" w:type="dxa"/>
            <w:vAlign w:val="center"/>
          </w:tcPr>
          <w:p w14:paraId="47C4D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上学期各班级成绩汇总及试卷归档情况</w:t>
            </w:r>
          </w:p>
        </w:tc>
        <w:tc>
          <w:tcPr>
            <w:tcW w:w="1458" w:type="dxa"/>
            <w:vAlign w:val="center"/>
          </w:tcPr>
          <w:p w14:paraId="6CAEB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vAlign w:val="center"/>
          </w:tcPr>
          <w:p w14:paraId="47E5B85E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贾汪：姚阳</w:t>
            </w:r>
          </w:p>
          <w:p w14:paraId="7A518FF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云龙：茌庆梅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 w14:paraId="7E120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349F4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五、几点说明</w:t>
      </w:r>
    </w:p>
    <w:p w14:paraId="320D2356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1.开学前重点检查教师教学资料准备情况，实践教学场所安全检查情况；开学两周内重点检查教师课堂管理情况，二级学院教学巡查与问题整改情况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。</w:t>
      </w:r>
    </w:p>
    <w:p w14:paraId="35D57329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.检查结束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后，检查组长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将检查材料交教务处陈亚老师处，陈亚老师做好成绩汇总，并及时报教务处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王郝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处长审核。</w:t>
      </w:r>
    </w:p>
    <w:p w14:paraId="6EFF736A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.本次教学检查进行量化打分，打分结果将作为各教学单位年度绩效考核组成部分。</w:t>
      </w:r>
    </w:p>
    <w:p w14:paraId="1DA85D88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教务处联系人：陈亚 电话：87815072 电子邮箱：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"mailto:495362491@QQ.com"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auto"/>
          <w:sz w:val="28"/>
          <w:szCs w:val="28"/>
          <w:highlight w:val="none"/>
        </w:rPr>
        <w:t>495362491@QQ.com</w:t>
      </w:r>
      <w:r>
        <w:rPr>
          <w:rStyle w:val="12"/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。</w:t>
      </w:r>
    </w:p>
    <w:p w14:paraId="4558458E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附件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：2025-2026学年第一学期期初教学准备情况总结表</w:t>
      </w:r>
    </w:p>
    <w:p w14:paraId="593FCFD0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附件2：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2025-2026学年第一学期期初教学检查工作情况总结表</w:t>
      </w:r>
    </w:p>
    <w:p w14:paraId="349CB69B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附件3：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-202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学年第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学期期初教学检查评分表</w:t>
      </w:r>
    </w:p>
    <w:p w14:paraId="01269469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08" w:firstLineChars="2600"/>
        <w:jc w:val="righ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教务处</w:t>
      </w:r>
    </w:p>
    <w:p w14:paraId="6E6A405E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6" w:firstLineChars="2350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日</w:t>
      </w:r>
    </w:p>
    <w:p w14:paraId="50E7D05E"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 w14:paraId="7F055BCD">
      <w:pPr>
        <w:widowControl/>
        <w:jc w:val="left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sz w:val="24"/>
          <w:szCs w:val="24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1</w:t>
      </w:r>
    </w:p>
    <w:p w14:paraId="72FDB1AD">
      <w:pPr>
        <w:spacing w:line="640" w:lineRule="exact"/>
        <w:ind w:firstLine="180" w:firstLineChars="5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学年第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学期期初教学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准备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工作情况</w:t>
      </w:r>
    </w:p>
    <w:p w14:paraId="3A2A13C9">
      <w:pPr>
        <w:spacing w:line="640" w:lineRule="exact"/>
        <w:ind w:firstLine="180" w:firstLineChars="5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总结表</w:t>
      </w:r>
    </w:p>
    <w:p w14:paraId="708CA88D">
      <w:pPr>
        <w:spacing w:line="500" w:lineRule="exact"/>
        <w:rPr>
          <w:rFonts w:ascii="宋体" w:hAnsi="宋体" w:cs="宋体"/>
          <w:b/>
          <w:sz w:val="18"/>
          <w:szCs w:val="18"/>
          <w:highlight w:val="none"/>
        </w:rPr>
      </w:pPr>
    </w:p>
    <w:p w14:paraId="2ACE1C8D">
      <w:pPr>
        <w:spacing w:after="156" w:afterLines="50"/>
        <w:rPr>
          <w:rFonts w:ascii="仿宋_GB2312" w:hAnsi="宋体" w:eastAsia="仿宋_GB2312" w:cs="宋体"/>
          <w:sz w:val="24"/>
          <w:highlight w:val="none"/>
        </w:rPr>
      </w:pPr>
      <w:r>
        <w:rPr>
          <w:rFonts w:hint="eastAsia" w:ascii="仿宋_GB2312" w:hAnsi="宋体" w:eastAsia="仿宋_GB2312" w:cs="宋体"/>
          <w:sz w:val="24"/>
          <w:highlight w:val="none"/>
        </w:rPr>
        <w:t>学院（盖章）：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             院领导签名：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     </w:t>
      </w:r>
    </w:p>
    <w:p w14:paraId="608E7BE7">
      <w:pPr>
        <w:spacing w:after="156" w:afterLines="50"/>
        <w:rPr>
          <w:rFonts w:ascii="仿宋_GB2312" w:hAnsi="宋体" w:eastAsia="仿宋_GB2312" w:cs="宋体"/>
          <w:sz w:val="24"/>
          <w:highlight w:val="none"/>
        </w:rPr>
      </w:pPr>
      <w:r>
        <w:rPr>
          <w:rFonts w:hint="eastAsia" w:ascii="仿宋_GB2312" w:hAnsi="宋体" w:eastAsia="仿宋_GB2312" w:cs="宋体"/>
          <w:sz w:val="24"/>
          <w:highlight w:val="none"/>
        </w:rPr>
        <w:t>填表人签名：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          填报时间：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highlight w:val="none"/>
        </w:rPr>
        <w:t>年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</w:rPr>
        <w:t>月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日  </w:t>
      </w:r>
    </w:p>
    <w:tbl>
      <w:tblPr>
        <w:tblStyle w:val="8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6404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E8E4">
            <w:pPr>
              <w:spacing w:line="360" w:lineRule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一、教学基本情况</w:t>
            </w:r>
          </w:p>
          <w:p w14:paraId="6690F1FE">
            <w:pPr>
              <w:spacing w:line="360" w:lineRule="auto"/>
              <w:ind w:left="-2" w:leftChars="-1" w:firstLine="360" w:firstLineChars="150"/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本学期本单位授课教师共有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名（其中，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专任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兼课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外聘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名），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本学期未任课教师及原因：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</w:p>
          <w:p w14:paraId="61976DEE">
            <w:pPr>
              <w:spacing w:line="360" w:lineRule="auto"/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eastAsia="zh-CN"/>
              </w:rPr>
              <w:t>。</w:t>
            </w:r>
          </w:p>
          <w:p w14:paraId="488A6E1F">
            <w:pPr>
              <w:spacing w:line="360" w:lineRule="auto"/>
              <w:ind w:firstLine="480" w:firstLineChars="200"/>
              <w:rPr>
                <w:rFonts w:hint="default" w:ascii="仿宋_GB2312" w:hAnsi="宋体" w:eastAsia="仿宋_GB2312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本学期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共开设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门课程，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总学时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人均学时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线上线下混合式教学授课率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 xml:space="preserve"> 。</w:t>
            </w:r>
          </w:p>
        </w:tc>
      </w:tr>
      <w:tr w14:paraId="174D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B28A">
            <w:pPr>
              <w:spacing w:line="360" w:lineRule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二、教师教学文档的提交情况</w:t>
            </w:r>
          </w:p>
          <w:p w14:paraId="36D2569F">
            <w:pPr>
              <w:spacing w:line="360" w:lineRule="auto"/>
              <w:ind w:left="-2" w:leftChars="-1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 本学期已提交教学文档（课程标准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教学计划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教案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）的课程门数：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课程标准</w:t>
            </w:r>
          </w:p>
          <w:p w14:paraId="1B17C00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份，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教案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份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教学日历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份。</w:t>
            </w:r>
          </w:p>
          <w:tbl>
            <w:tblPr>
              <w:tblStyle w:val="8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3"/>
              <w:gridCol w:w="1657"/>
              <w:gridCol w:w="2683"/>
            </w:tblGrid>
            <w:tr w14:paraId="037C35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5FB619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21DECD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91F7F7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未提交原因</w:t>
                  </w:r>
                </w:p>
              </w:tc>
            </w:tr>
            <w:tr w14:paraId="6E410F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5A6B0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126130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A2094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</w:tr>
            <w:tr w14:paraId="64347C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D5EB9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8C910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3842D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</w:tr>
            <w:tr w14:paraId="174A33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AD7A0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E366F4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288CE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</w:tr>
            <w:tr w14:paraId="468C23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51A957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26A110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210E1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0CBA9F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0D4DF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A1D90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700E4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10F94A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3C4B8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C940C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CE6AF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</w:tbl>
          <w:p w14:paraId="2AF9B631">
            <w:pPr>
              <w:spacing w:line="360" w:lineRule="auto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 w14:paraId="1B5D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B0C99">
            <w:pP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51FB5A56">
            <w:pPr>
              <w:spacing w:line="360" w:lineRule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bookmarkStart w:id="0" w:name="OLE_LINK11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三、教材准备及到位情况</w:t>
            </w:r>
          </w:p>
          <w:bookmarkEnd w:id="0"/>
          <w:p w14:paraId="6AD1FF79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1.本学期教材已到位课程门数：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门，教材尚未到位课程门数：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门，无教材课程门数：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门，应使用马工程教材而未使用的课程门数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门。</w:t>
            </w:r>
          </w:p>
          <w:p w14:paraId="56F87A71">
            <w:pPr>
              <w:spacing w:line="360" w:lineRule="auto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2.教材尚未到位及无教材课程解决办法：</w:t>
            </w:r>
          </w:p>
        </w:tc>
      </w:tr>
      <w:tr w14:paraId="01DA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8C97A">
            <w:pP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227B02BE">
            <w:pPr>
              <w:spacing w:line="360" w:lineRule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四、教学场所设备设施情况</w:t>
            </w:r>
          </w:p>
          <w:p w14:paraId="5A579C95">
            <w:pPr>
              <w:spacing w:line="360" w:lineRule="auto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1.本学院所辖教学场所，共使用多媒体教室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间，其中：一体机功能不正常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间，是否报修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应急措施（上课前修不好的情况下）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 xml:space="preserve"> 。</w:t>
            </w:r>
          </w:p>
          <w:p w14:paraId="674EF664"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64BDEAFC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2.本学院共有实训场所（含机房）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个，其中排课场所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个，未排课场所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个，未排课的原因：</w:t>
            </w:r>
          </w:p>
          <w:p w14:paraId="25103309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3E7D96FD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0D64FF4E">
            <w:pPr>
              <w:spacing w:line="360" w:lineRule="auto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3.本学院共有机房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highlight w:val="none"/>
                <w:u w:val="none"/>
                <w:lang w:val="en-US" w:eastAsia="zh-CN"/>
              </w:rPr>
              <w:t>个，电脑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台，其中正常使用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  <w:lang w:val="en-US" w:eastAsia="zh-CN"/>
              </w:rPr>
              <w:t>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，完好率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  <w:tbl>
            <w:tblPr>
              <w:tblStyle w:val="8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9"/>
              <w:gridCol w:w="2315"/>
              <w:gridCol w:w="1469"/>
              <w:gridCol w:w="1469"/>
            </w:tblGrid>
            <w:tr w14:paraId="4D193F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BA9324"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  <w:t>机房位置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A524B9"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  <w:t>电脑台数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9DA03D"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  <w:t>不能使用台数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14FE7E"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  <w:t>解决措施</w:t>
                  </w:r>
                </w:p>
              </w:tc>
            </w:tr>
            <w:tr w14:paraId="32B1E5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CA1A624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A7CBB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A6A0C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87F9DE"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2F431E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52BF64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22AFA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44319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AFDB94"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370DD3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96C720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052094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9EAC6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B65A12"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11F9AC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FB52CB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E277C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5919CB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BCD786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300EAB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98AD91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1BB7E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EB7346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A8E15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21B1EB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5AB6B4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635C7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48172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D760D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4A53DE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A5315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C7F514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207058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B9B37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</w:tbl>
          <w:p w14:paraId="08F7E5D3">
            <w:pPr>
              <w:spacing w:line="360" w:lineRule="auto"/>
              <w:ind w:firstLine="480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u w:val="single"/>
                <w:lang w:val="en-US" w:eastAsia="zh-CN"/>
              </w:rPr>
            </w:pPr>
          </w:p>
        </w:tc>
      </w:tr>
      <w:tr w14:paraId="5887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9033" w:type="dxa"/>
            <w:tcBorders>
              <w:top w:val="single" w:color="auto" w:sz="4" w:space="0"/>
              <w:bottom w:val="single" w:color="auto" w:sz="4" w:space="0"/>
            </w:tcBorders>
          </w:tcPr>
          <w:p w14:paraId="742B896C">
            <w:pPr>
              <w:spacing w:line="360" w:lineRule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五、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期初补考开展情况</w:t>
            </w:r>
          </w:p>
          <w:p w14:paraId="739DEB94">
            <w:pPr>
              <w:spacing w:line="360" w:lineRule="auto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 xml:space="preserve">   学院学生公共课补考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门，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人次，专业课补考共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门，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人次。</w:t>
            </w:r>
          </w:p>
        </w:tc>
      </w:tr>
      <w:tr w14:paraId="4590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033" w:type="dxa"/>
            <w:tcBorders>
              <w:top w:val="single" w:color="auto" w:sz="4" w:space="0"/>
            </w:tcBorders>
          </w:tcPr>
          <w:p w14:paraId="054A002C"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教学巡查部署情况</w:t>
            </w:r>
          </w:p>
          <w:p w14:paraId="686FA056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 xml:space="preserve">   学院按照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天、周、月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制定联合巡课安排表，是否明确联合巡查的责任人：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有无形成问题反馈与解决闭环体系：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eastAsia="zh-CN"/>
              </w:rPr>
              <w:t>。</w:t>
            </w:r>
          </w:p>
        </w:tc>
      </w:tr>
    </w:tbl>
    <w:p w14:paraId="2F46EE04">
      <w:pPr>
        <w:rPr>
          <w:highlight w:val="none"/>
        </w:rPr>
      </w:pPr>
    </w:p>
    <w:p w14:paraId="38AE2BC7">
      <w:pPr>
        <w:rPr>
          <w:rFonts w:hint="eastAsia" w:ascii="黑体" w:hAnsi="黑体" w:eastAsia="黑体" w:cs="宋体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sz w:val="24"/>
          <w:szCs w:val="24"/>
          <w:highlight w:val="none"/>
        </w:rPr>
        <w:br w:type="page"/>
      </w:r>
    </w:p>
    <w:p w14:paraId="300A9CEA">
      <w:pPr>
        <w:widowControl/>
        <w:jc w:val="left"/>
        <w:rPr>
          <w:rFonts w:hint="default" w:ascii="Times New Roman" w:hAnsi="Times New Roman" w:eastAsia="黑体" w:cs="Times New Roman"/>
          <w:sz w:val="24"/>
          <w:szCs w:val="2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2</w:t>
      </w:r>
    </w:p>
    <w:p w14:paraId="4B000F10">
      <w:pPr>
        <w:spacing w:line="640" w:lineRule="exact"/>
        <w:ind w:firstLine="180" w:firstLineChars="5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学年第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学期期初教学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  <w:lang w:val="en-US" w:eastAsia="zh-CN"/>
        </w:rPr>
        <w:t>检查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工作情况</w:t>
      </w:r>
    </w:p>
    <w:p w14:paraId="61B58718">
      <w:pPr>
        <w:spacing w:line="640" w:lineRule="exact"/>
        <w:ind w:firstLine="180" w:firstLineChars="5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highlight w:val="none"/>
        </w:rPr>
        <w:t>总结表</w:t>
      </w:r>
    </w:p>
    <w:p w14:paraId="244F6C63">
      <w:pPr>
        <w:spacing w:line="500" w:lineRule="exact"/>
        <w:rPr>
          <w:rFonts w:ascii="宋体" w:hAnsi="宋体" w:cs="宋体"/>
          <w:b/>
          <w:sz w:val="18"/>
          <w:szCs w:val="18"/>
          <w:highlight w:val="none"/>
        </w:rPr>
      </w:pPr>
    </w:p>
    <w:p w14:paraId="75EAB3B4">
      <w:pPr>
        <w:spacing w:after="156" w:afterLines="50"/>
        <w:rPr>
          <w:rFonts w:ascii="仿宋_GB2312" w:hAnsi="宋体" w:eastAsia="仿宋_GB2312" w:cs="宋体"/>
          <w:sz w:val="24"/>
          <w:highlight w:val="none"/>
        </w:rPr>
      </w:pPr>
      <w:r>
        <w:rPr>
          <w:rFonts w:hint="eastAsia" w:ascii="仿宋_GB2312" w:hAnsi="宋体" w:eastAsia="仿宋_GB2312" w:cs="宋体"/>
          <w:sz w:val="24"/>
          <w:highlight w:val="none"/>
        </w:rPr>
        <w:t>学院（盖章）：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             院领导签名：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     </w:t>
      </w:r>
    </w:p>
    <w:p w14:paraId="31FEBEE1">
      <w:pPr>
        <w:spacing w:after="156" w:afterLines="50"/>
        <w:rPr>
          <w:rFonts w:ascii="仿宋_GB2312" w:hAnsi="宋体" w:eastAsia="仿宋_GB2312" w:cs="宋体"/>
          <w:sz w:val="24"/>
          <w:highlight w:val="none"/>
        </w:rPr>
      </w:pPr>
      <w:r>
        <w:rPr>
          <w:rFonts w:hint="eastAsia" w:ascii="仿宋_GB2312" w:hAnsi="宋体" w:eastAsia="仿宋_GB2312" w:cs="宋体"/>
          <w:sz w:val="24"/>
          <w:highlight w:val="none"/>
        </w:rPr>
        <w:t>填表人签名：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          填报时间：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highlight w:val="none"/>
        </w:rPr>
        <w:t>年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</w:rPr>
        <w:t>月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日  </w:t>
      </w:r>
    </w:p>
    <w:tbl>
      <w:tblPr>
        <w:tblStyle w:val="8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0694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9FBA">
            <w:pPr>
              <w:spacing w:line="360" w:lineRule="auto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、教师课堂授课情况</w:t>
            </w:r>
          </w:p>
          <w:p w14:paraId="5649C694">
            <w:pPr>
              <w:spacing w:line="360" w:lineRule="auto"/>
              <w:ind w:leftChars="-1" w:hanging="2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bookmarkStart w:id="1" w:name="OLE_LINK13"/>
            <w:bookmarkStart w:id="2" w:name="OLE_LINK14"/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1.本单位听课院领导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名，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听课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节，覆盖授课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课程门数</w:t>
            </w:r>
          </w:p>
          <w:p w14:paraId="0050B56A">
            <w:pPr>
              <w:spacing w:line="360" w:lineRule="auto"/>
              <w:ind w:leftChars="-1" w:hanging="2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门。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其中，教师未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按时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到课门数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。</w:t>
            </w:r>
            <w:bookmarkEnd w:id="1"/>
            <w:bookmarkEnd w:id="2"/>
          </w:p>
          <w:p w14:paraId="4715064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2.本学院共建设在线开放课程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门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其中开展线上线下混合式教学课程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门，涉及教师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人，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班次。</w:t>
            </w:r>
          </w:p>
          <w:p w14:paraId="6C92B84F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教师管理课堂情况总结：</w:t>
            </w:r>
          </w:p>
          <w:p w14:paraId="2B187FD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</w:p>
          <w:p w14:paraId="5F1EE933">
            <w:pPr>
              <w:spacing w:line="360" w:lineRule="auto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  <w:p w14:paraId="08C22EAE">
            <w:pPr>
              <w:spacing w:line="360" w:lineRule="auto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  <w:p w14:paraId="30490DE7">
            <w:pPr>
              <w:spacing w:line="360" w:lineRule="auto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  <w:p w14:paraId="0FDAFB5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</w:tr>
      <w:tr w14:paraId="4EBC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3" w:type="dxa"/>
            <w:tcBorders>
              <w:top w:val="single" w:color="auto" w:sz="4" w:space="0"/>
            </w:tcBorders>
          </w:tcPr>
          <w:p w14:paraId="7EA9A443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、学生到课及遵守课堂纪律情况</w:t>
            </w:r>
          </w:p>
          <w:p w14:paraId="64FCA086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1.抽查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课堂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，平均到课率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%。</w:t>
            </w:r>
          </w:p>
          <w:p w14:paraId="1FBD125B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2.学生课堂纪律情况总结：</w:t>
            </w:r>
          </w:p>
          <w:p w14:paraId="3FCD2942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60BB813F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7061FC18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79B1D191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7476A6CF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7858DE88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700CE929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</w:tr>
      <w:tr w14:paraId="56A2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33" w:type="dxa"/>
          </w:tcPr>
          <w:p w14:paraId="7026BA1A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、期末考试试卷命题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批改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成绩汇总、试卷归档等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情况</w:t>
            </w:r>
          </w:p>
          <w:p w14:paraId="5944BF98">
            <w:pPr>
              <w:spacing w:line="360" w:lineRule="auto"/>
              <w:ind w:left="958" w:leftChars="-1" w:hanging="960" w:hangingChars="400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1.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-202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学年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第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学期期末考试</w:t>
            </w:r>
            <w:bookmarkStart w:id="3" w:name="OLE_LINK16"/>
            <w:r>
              <w:rPr>
                <w:rFonts w:ascii="仿宋_GB2312" w:hAnsi="宋体" w:eastAsia="仿宋_GB2312" w:cs="宋体"/>
                <w:sz w:val="24"/>
                <w:highlight w:val="none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（考试）</w:t>
            </w:r>
            <w:bookmarkStart w:id="4" w:name="OLE_LINK43"/>
            <w:bookmarkStart w:id="5" w:name="OLE_LINK46"/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门次</w:t>
            </w:r>
            <w:bookmarkEnd w:id="4"/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，</w:t>
            </w:r>
            <w:bookmarkEnd w:id="3"/>
            <w:bookmarkEnd w:id="5"/>
            <w:r>
              <w:rPr>
                <w:rFonts w:ascii="仿宋_GB2312" w:hAnsi="宋体" w:eastAsia="仿宋_GB2312" w:cs="宋体"/>
                <w:sz w:val="24"/>
                <w:highlight w:val="none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（考核）</w:t>
            </w:r>
          </w:p>
          <w:p w14:paraId="29C194B9">
            <w:pPr>
              <w:spacing w:line="360" w:lineRule="auto"/>
              <w:ind w:left="958" w:leftChars="-1" w:hanging="960" w:hangingChars="400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门次。</w:t>
            </w:r>
          </w:p>
          <w:p w14:paraId="0036130F">
            <w:pPr>
              <w:numPr>
                <w:ilvl w:val="0"/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2.参加期末考试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因病申请缓考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。</w:t>
            </w:r>
          </w:p>
          <w:p w14:paraId="52E2FB7B">
            <w:pPr>
              <w:spacing w:line="360" w:lineRule="auto"/>
              <w:ind w:leftChars="-1" w:hanging="2"/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.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考试材料应归档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门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已归档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highlight w:val="none"/>
              </w:rPr>
              <w:t>门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val="en-US" w:eastAsia="zh-CN"/>
              </w:rPr>
              <w:t>未归档的明细及原因：</w:t>
            </w:r>
          </w:p>
          <w:p w14:paraId="15087578">
            <w:pPr>
              <w:spacing w:line="360" w:lineRule="auto"/>
              <w:rPr>
                <w:rFonts w:hint="default" w:ascii="仿宋_GB2312" w:hAnsi="宋体" w:eastAsia="仿宋_GB2312" w:cs="宋体"/>
                <w:sz w:val="24"/>
                <w:highlight w:val="none"/>
                <w:lang w:val="en-US" w:eastAsia="zh-CN"/>
              </w:rPr>
            </w:pPr>
          </w:p>
          <w:p w14:paraId="240D2BB9">
            <w:pPr>
              <w:spacing w:line="360" w:lineRule="auto"/>
              <w:rPr>
                <w:rFonts w:hint="default" w:ascii="仿宋_GB2312" w:hAnsi="宋体" w:eastAsia="仿宋_GB2312" w:cs="宋体"/>
                <w:sz w:val="24"/>
                <w:highlight w:val="none"/>
                <w:lang w:val="en-US" w:eastAsia="zh-CN"/>
              </w:rPr>
            </w:pPr>
          </w:p>
          <w:p w14:paraId="3467D844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.期末</w:t>
            </w: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  <w:t>考试试卷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命题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存在问题</w:t>
            </w: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  <w:t>：</w:t>
            </w:r>
          </w:p>
          <w:p w14:paraId="5C2E556A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  <w:p w14:paraId="1FBE1575">
            <w:pP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</w:tr>
      <w:tr w14:paraId="2891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33" w:type="dxa"/>
          </w:tcPr>
          <w:p w14:paraId="3779C142"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教学管理情况</w:t>
            </w:r>
          </w:p>
          <w:p w14:paraId="1BE45A5E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1-2周，共发现问题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个，已解决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  <w:t>个，未解决的问题及原因：</w:t>
            </w:r>
          </w:p>
          <w:tbl>
            <w:tblPr>
              <w:tblStyle w:val="8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3"/>
              <w:gridCol w:w="1657"/>
              <w:gridCol w:w="2683"/>
            </w:tblGrid>
            <w:tr w14:paraId="402135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835D6D"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  <w:t>问题描述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32A4D7"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  <w:t>产生原因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D44F66"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  <w:lang w:val="en-US" w:eastAsia="zh-CN"/>
                    </w:rPr>
                    <w:t>解决措施</w:t>
                  </w:r>
                </w:p>
              </w:tc>
            </w:tr>
            <w:tr w14:paraId="3448CF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D77B3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3278E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7900F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</w:tr>
            <w:tr w14:paraId="76A74D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B1AC9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C0C6D8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F157B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</w:tr>
            <w:tr w14:paraId="1F30AD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9BEE3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D39D33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59BBB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highlight w:val="none"/>
                    </w:rPr>
                    <w:t>　</w:t>
                  </w:r>
                </w:p>
              </w:tc>
            </w:tr>
            <w:tr w14:paraId="160C14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84927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CBF2A9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EBA900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4638BC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E3D69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C6E12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CE114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7179D9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6A9D8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9EED0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C3B3D1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</w:tbl>
          <w:p w14:paraId="0255CB12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</w:p>
          <w:p w14:paraId="0DA22F75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</w:p>
          <w:p w14:paraId="3136F434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</w:p>
          <w:p w14:paraId="338F86B5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</w:p>
          <w:p w14:paraId="4EA43301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</w:p>
          <w:p w14:paraId="075DD6CC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</w:p>
          <w:p w14:paraId="148C5E64"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 w:ascii="仿宋_GB2312" w:hAnsi="宋体" w:eastAsia="仿宋_GB2312" w:cs="宋体"/>
                <w:sz w:val="24"/>
                <w:highlight w:val="none"/>
                <w:u w:val="none"/>
                <w:lang w:val="en-US" w:eastAsia="zh-CN"/>
              </w:rPr>
            </w:pPr>
          </w:p>
          <w:p w14:paraId="2BF178CE">
            <w:pP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</w:tr>
    </w:tbl>
    <w:p w14:paraId="1158E126">
      <w:pPr>
        <w:rPr>
          <w:highlight w:val="none"/>
        </w:rPr>
      </w:pPr>
    </w:p>
    <w:p w14:paraId="0E80890D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2040C4A7"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br w:type="page"/>
      </w:r>
    </w:p>
    <w:p w14:paraId="25ED9BE4">
      <w:pPr>
        <w:widowControl/>
        <w:jc w:val="left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: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  </w:t>
      </w:r>
    </w:p>
    <w:p w14:paraId="78912D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院（部）202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-202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学年第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学期期初教学检查评分表</w:t>
      </w:r>
    </w:p>
    <w:tbl>
      <w:tblPr>
        <w:tblStyle w:val="9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05"/>
        <w:gridCol w:w="4466"/>
        <w:gridCol w:w="2028"/>
        <w:gridCol w:w="809"/>
      </w:tblGrid>
      <w:tr w14:paraId="2C18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29" w:type="dxa"/>
            <w:vAlign w:val="center"/>
          </w:tcPr>
          <w:p w14:paraId="17870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305" w:type="dxa"/>
            <w:vAlign w:val="center"/>
          </w:tcPr>
          <w:p w14:paraId="0B058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检查项目</w:t>
            </w:r>
          </w:p>
        </w:tc>
        <w:tc>
          <w:tcPr>
            <w:tcW w:w="4466" w:type="dxa"/>
            <w:vAlign w:val="center"/>
          </w:tcPr>
          <w:p w14:paraId="52729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评分标准</w:t>
            </w:r>
          </w:p>
        </w:tc>
        <w:tc>
          <w:tcPr>
            <w:tcW w:w="2028" w:type="dxa"/>
            <w:vAlign w:val="center"/>
          </w:tcPr>
          <w:p w14:paraId="41A59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存在问题</w:t>
            </w:r>
          </w:p>
        </w:tc>
        <w:tc>
          <w:tcPr>
            <w:tcW w:w="809" w:type="dxa"/>
            <w:vAlign w:val="center"/>
          </w:tcPr>
          <w:p w14:paraId="43D98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得分</w:t>
            </w:r>
          </w:p>
        </w:tc>
      </w:tr>
      <w:tr w14:paraId="712B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29" w:type="dxa"/>
            <w:vAlign w:val="center"/>
          </w:tcPr>
          <w:p w14:paraId="6C3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305" w:type="dxa"/>
            <w:vAlign w:val="center"/>
          </w:tcPr>
          <w:p w14:paraId="62412EB9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期初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教学准备情况</w:t>
            </w:r>
          </w:p>
          <w:p w14:paraId="0EA987C2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（40分）</w:t>
            </w:r>
          </w:p>
          <w:p w14:paraId="7DD7FDE7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66" w:type="dxa"/>
            <w:vAlign w:val="center"/>
          </w:tcPr>
          <w:p w14:paraId="08F33F77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各专业的实施性教学计划（三一致）落实情况；（8分）</w:t>
            </w:r>
          </w:p>
          <w:p w14:paraId="343DF4C2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教师排课情况，班级排课情况；（8分）</w:t>
            </w:r>
          </w:p>
          <w:p w14:paraId="11B0E1AA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学期教学工作计划编制情况；（8分）</w:t>
            </w:r>
          </w:p>
          <w:p w14:paraId="3C87379F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线上线下混合教学情况。（8分）</w:t>
            </w:r>
          </w:p>
          <w:p w14:paraId="2A7F8EF5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教学场所设备设施等运行情况（8分）</w:t>
            </w:r>
          </w:p>
          <w:p w14:paraId="3B3419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对照以上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每项内容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完成较好得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分，完成一般得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分，完成较差的得0-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分。</w:t>
            </w:r>
          </w:p>
        </w:tc>
        <w:tc>
          <w:tcPr>
            <w:tcW w:w="2028" w:type="dxa"/>
            <w:vAlign w:val="center"/>
          </w:tcPr>
          <w:p w14:paraId="6D800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vAlign w:val="center"/>
          </w:tcPr>
          <w:p w14:paraId="7A666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 w14:paraId="3C46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29" w:type="dxa"/>
            <w:vAlign w:val="center"/>
          </w:tcPr>
          <w:p w14:paraId="6AAA3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05" w:type="dxa"/>
            <w:vAlign w:val="center"/>
          </w:tcPr>
          <w:p w14:paraId="59614885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</w:rPr>
              <w:t>期初教学检查情况</w:t>
            </w:r>
          </w:p>
          <w:p w14:paraId="1B933984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466" w:type="dxa"/>
            <w:vAlign w:val="center"/>
          </w:tcPr>
          <w:p w14:paraId="5EFBA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能按要求开展期初教学检查，检查方案具体、措施得当，检查全面、客观、公平，能真实反映和促进教学工作开展，保障本学期教学任务的完成。</w:t>
            </w:r>
          </w:p>
          <w:p w14:paraId="4F160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对照以上要求完成较好的得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0分，完成一般的得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分，完成较差的得0-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分。</w:t>
            </w:r>
          </w:p>
        </w:tc>
        <w:tc>
          <w:tcPr>
            <w:tcW w:w="2028" w:type="dxa"/>
            <w:vAlign w:val="center"/>
          </w:tcPr>
          <w:p w14:paraId="5C243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vAlign w:val="center"/>
          </w:tcPr>
          <w:p w14:paraId="13610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 w14:paraId="6C6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29" w:type="dxa"/>
            <w:vAlign w:val="center"/>
          </w:tcPr>
          <w:p w14:paraId="76D9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200001AD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课堂教学巡查情况</w:t>
            </w:r>
          </w:p>
          <w:p w14:paraId="1460E832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（20分）</w:t>
            </w:r>
          </w:p>
        </w:tc>
        <w:tc>
          <w:tcPr>
            <w:tcW w:w="4466" w:type="dxa"/>
            <w:vAlign w:val="center"/>
          </w:tcPr>
          <w:p w14:paraId="36895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1.任课教师的课堂情况（10分）</w:t>
            </w:r>
          </w:p>
          <w:p w14:paraId="5EDE6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2.学生上课情况。（10分）</w:t>
            </w:r>
          </w:p>
          <w:p w14:paraId="5ADD8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对照以上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每项内容，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完成较好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得7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分，完成一般得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分，完成较差的得0-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分。</w:t>
            </w:r>
          </w:p>
        </w:tc>
        <w:tc>
          <w:tcPr>
            <w:tcW w:w="2028" w:type="dxa"/>
            <w:vAlign w:val="center"/>
          </w:tcPr>
          <w:p w14:paraId="376F1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vAlign w:val="center"/>
          </w:tcPr>
          <w:p w14:paraId="6BE0A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 w14:paraId="1B83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29" w:type="dxa"/>
            <w:vAlign w:val="center"/>
          </w:tcPr>
          <w:p w14:paraId="414B6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836A22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成绩及试卷归档</w:t>
            </w:r>
          </w:p>
          <w:p w14:paraId="6463DFC5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（10分）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15CF0BD1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上学期各班级成绩汇总及试卷归档。（5分）</w:t>
            </w:r>
          </w:p>
          <w:p w14:paraId="170F47B9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期末试卷编制情况。（5分）</w:t>
            </w:r>
          </w:p>
          <w:p w14:paraId="550E09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对照以上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每项内容，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完成较好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得4-5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分，完成一般得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2-3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分，完成较差的得0-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分。</w:t>
            </w:r>
          </w:p>
        </w:tc>
        <w:tc>
          <w:tcPr>
            <w:tcW w:w="2028" w:type="dxa"/>
            <w:vAlign w:val="center"/>
          </w:tcPr>
          <w:p w14:paraId="2D6DB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vAlign w:val="center"/>
          </w:tcPr>
          <w:p w14:paraId="3126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 w14:paraId="66DC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29" w:type="dxa"/>
            <w:vAlign w:val="center"/>
          </w:tcPr>
          <w:p w14:paraId="391E1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05AA59B0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学期补考工作落实情况</w:t>
            </w:r>
          </w:p>
          <w:p w14:paraId="218645B0"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（10分）</w:t>
            </w:r>
          </w:p>
        </w:tc>
        <w:tc>
          <w:tcPr>
            <w:tcW w:w="4466" w:type="dxa"/>
            <w:vAlign w:val="center"/>
          </w:tcPr>
          <w:p w14:paraId="2C2CC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补考工作有计划、有方案，且按计划推进。</w:t>
            </w:r>
          </w:p>
          <w:p w14:paraId="6AA6E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完成较好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得7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分，完成一般得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分，完成较差的得0-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分。</w:t>
            </w:r>
          </w:p>
        </w:tc>
        <w:tc>
          <w:tcPr>
            <w:tcW w:w="2028" w:type="dxa"/>
            <w:vAlign w:val="center"/>
          </w:tcPr>
          <w:p w14:paraId="3DDB2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vAlign w:val="center"/>
          </w:tcPr>
          <w:p w14:paraId="3D6BB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 w14:paraId="5B6C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528" w:type="dxa"/>
            <w:gridSpan w:val="4"/>
            <w:vAlign w:val="center"/>
          </w:tcPr>
          <w:p w14:paraId="69DD8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合  计</w:t>
            </w:r>
          </w:p>
        </w:tc>
        <w:tc>
          <w:tcPr>
            <w:tcW w:w="809" w:type="dxa"/>
            <w:vAlign w:val="center"/>
          </w:tcPr>
          <w:p w14:paraId="462E8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 w14:paraId="48AA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034" w:type="dxa"/>
            <w:gridSpan w:val="2"/>
            <w:vAlign w:val="center"/>
          </w:tcPr>
          <w:p w14:paraId="62DB5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综合评价</w:t>
            </w:r>
          </w:p>
        </w:tc>
        <w:tc>
          <w:tcPr>
            <w:tcW w:w="7303" w:type="dxa"/>
            <w:gridSpan w:val="3"/>
          </w:tcPr>
          <w:p w14:paraId="5F651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</w:p>
          <w:p w14:paraId="22A50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</w:p>
          <w:p w14:paraId="7096D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</w:p>
          <w:p w14:paraId="4F42D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</w:p>
          <w:p w14:paraId="6484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 xml:space="preserve">                      检查人签字：</w:t>
            </w:r>
          </w:p>
          <w:p w14:paraId="274C0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 xml:space="preserve">                                      年    月    日</w:t>
            </w:r>
          </w:p>
        </w:tc>
      </w:tr>
    </w:tbl>
    <w:p w14:paraId="6CF01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 w14:paraId="40F65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 w14:paraId="254DD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 w14:paraId="3E91C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教务处期初教学准备抽查分工：</w:t>
      </w:r>
    </w:p>
    <w:p w14:paraId="6F3D53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</w:pPr>
      <w:bookmarkStart w:id="6" w:name="_GoBack"/>
      <w:bookmarkEnd w:id="6"/>
    </w:p>
    <w:tbl>
      <w:tblPr>
        <w:tblStyle w:val="9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44"/>
        <w:gridCol w:w="1878"/>
        <w:gridCol w:w="1458"/>
        <w:gridCol w:w="3074"/>
        <w:gridCol w:w="1048"/>
      </w:tblGrid>
      <w:tr w14:paraId="6378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vAlign w:val="center"/>
          </w:tcPr>
          <w:p w14:paraId="17FF4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44" w:type="dxa"/>
            <w:vAlign w:val="center"/>
          </w:tcPr>
          <w:p w14:paraId="24F88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检查阶段</w:t>
            </w:r>
          </w:p>
        </w:tc>
        <w:tc>
          <w:tcPr>
            <w:tcW w:w="1878" w:type="dxa"/>
            <w:vAlign w:val="center"/>
          </w:tcPr>
          <w:p w14:paraId="79123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检查内容</w:t>
            </w:r>
          </w:p>
        </w:tc>
        <w:tc>
          <w:tcPr>
            <w:tcW w:w="1458" w:type="dxa"/>
            <w:vAlign w:val="center"/>
          </w:tcPr>
          <w:p w14:paraId="56C28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组长</w:t>
            </w:r>
          </w:p>
        </w:tc>
        <w:tc>
          <w:tcPr>
            <w:tcW w:w="3074" w:type="dxa"/>
            <w:vAlign w:val="center"/>
          </w:tcPr>
          <w:p w14:paraId="2A1D4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成员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及分工</w:t>
            </w:r>
          </w:p>
        </w:tc>
        <w:tc>
          <w:tcPr>
            <w:tcW w:w="1048" w:type="dxa"/>
            <w:vAlign w:val="center"/>
          </w:tcPr>
          <w:p w14:paraId="06511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间</w:t>
            </w:r>
          </w:p>
        </w:tc>
      </w:tr>
      <w:tr w14:paraId="48B4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5DC50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BF91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期初教学准备</w:t>
            </w:r>
          </w:p>
        </w:tc>
        <w:tc>
          <w:tcPr>
            <w:tcW w:w="1878" w:type="dxa"/>
            <w:vAlign w:val="center"/>
          </w:tcPr>
          <w:p w14:paraId="0C740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教师教学资料准备情况</w:t>
            </w:r>
          </w:p>
        </w:tc>
        <w:tc>
          <w:tcPr>
            <w:tcW w:w="1458" w:type="dxa"/>
            <w:vMerge w:val="restart"/>
            <w:vAlign w:val="center"/>
          </w:tcPr>
          <w:p w14:paraId="59314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  <w:p w14:paraId="05E9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朱千峰</w:t>
            </w:r>
          </w:p>
        </w:tc>
        <w:tc>
          <w:tcPr>
            <w:tcW w:w="3074" w:type="dxa"/>
            <w:vMerge w:val="restart"/>
            <w:vAlign w:val="center"/>
          </w:tcPr>
          <w:p w14:paraId="28BF1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贾汪：姚阳--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智应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、陈亚--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网信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、闻海--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交通和商贸</w:t>
            </w:r>
          </w:p>
          <w:p w14:paraId="4D1D6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云龙：茌庆梅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--交通、马院、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孙建--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工业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、张鹏--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商贸和基础部</w:t>
            </w:r>
          </w:p>
        </w:tc>
        <w:tc>
          <w:tcPr>
            <w:tcW w:w="1048" w:type="dxa"/>
            <w:vMerge w:val="restart"/>
            <w:vAlign w:val="center"/>
          </w:tcPr>
          <w:p w14:paraId="1827F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8月30日</w:t>
            </w:r>
          </w:p>
        </w:tc>
      </w:tr>
      <w:tr w14:paraId="4164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5CBFE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1FD6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5811B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教学场所准备情况</w:t>
            </w:r>
          </w:p>
        </w:tc>
        <w:tc>
          <w:tcPr>
            <w:tcW w:w="1458" w:type="dxa"/>
            <w:vMerge w:val="continue"/>
            <w:shd w:val="clear" w:color="auto" w:fill="auto"/>
            <w:vAlign w:val="center"/>
          </w:tcPr>
          <w:p w14:paraId="4A877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74" w:type="dxa"/>
            <w:vMerge w:val="continue"/>
            <w:shd w:val="clear" w:color="auto" w:fill="auto"/>
            <w:vAlign w:val="center"/>
          </w:tcPr>
          <w:p w14:paraId="653C2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8" w:type="dxa"/>
            <w:vMerge w:val="continue"/>
            <w:vAlign w:val="center"/>
          </w:tcPr>
          <w:p w14:paraId="4E524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9D3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2F996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20B3B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2EA09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实训室设备设施及安全</w:t>
            </w:r>
          </w:p>
        </w:tc>
        <w:tc>
          <w:tcPr>
            <w:tcW w:w="1458" w:type="dxa"/>
            <w:vAlign w:val="center"/>
          </w:tcPr>
          <w:p w14:paraId="76D3A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王郝</w:t>
            </w:r>
          </w:p>
        </w:tc>
        <w:tc>
          <w:tcPr>
            <w:tcW w:w="3074" w:type="dxa"/>
            <w:vAlign w:val="center"/>
          </w:tcPr>
          <w:p w14:paraId="4E311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樊巧芳，张鹏</w:t>
            </w:r>
          </w:p>
        </w:tc>
        <w:tc>
          <w:tcPr>
            <w:tcW w:w="1048" w:type="dxa"/>
            <w:vAlign w:val="center"/>
          </w:tcPr>
          <w:p w14:paraId="423D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8月29日</w:t>
            </w:r>
          </w:p>
        </w:tc>
      </w:tr>
      <w:tr w14:paraId="19C2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7961F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5BBD8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F2E1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教材领取和发放材料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5251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F8F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闻海（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C0504D" w:themeColor="accent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关注：教材到位情况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048" w:type="dxa"/>
            <w:vAlign w:val="center"/>
          </w:tcPr>
          <w:p w14:paraId="5F59E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8月30日</w:t>
            </w:r>
          </w:p>
        </w:tc>
      </w:tr>
      <w:tr w14:paraId="389D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43B86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01B89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41042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学期补考工作安排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F8C6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B9F7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贾汪：姚  阳</w:t>
            </w:r>
          </w:p>
          <w:p w14:paraId="2A9A2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云龙：茌庆梅</w:t>
            </w:r>
          </w:p>
        </w:tc>
        <w:tc>
          <w:tcPr>
            <w:tcW w:w="1048" w:type="dxa"/>
            <w:vAlign w:val="center"/>
          </w:tcPr>
          <w:p w14:paraId="7C70E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8月30日</w:t>
            </w:r>
          </w:p>
        </w:tc>
      </w:tr>
      <w:tr w14:paraId="62EB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3A51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continue"/>
            <w:shd w:val="clear" w:color="auto" w:fill="auto"/>
            <w:vAlign w:val="center"/>
          </w:tcPr>
          <w:p w14:paraId="70F64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 w14:paraId="73F40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学院各项工作计划、巡查安排等</w:t>
            </w:r>
          </w:p>
        </w:tc>
        <w:tc>
          <w:tcPr>
            <w:tcW w:w="1458" w:type="dxa"/>
            <w:vAlign w:val="center"/>
          </w:tcPr>
          <w:p w14:paraId="03CAF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樊巧芳</w:t>
            </w:r>
          </w:p>
        </w:tc>
        <w:tc>
          <w:tcPr>
            <w:tcW w:w="3074" w:type="dxa"/>
            <w:vAlign w:val="center"/>
          </w:tcPr>
          <w:p w14:paraId="4400F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贾汪：陈  亚</w:t>
            </w:r>
          </w:p>
          <w:p w14:paraId="2D86F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云龙：茌庆梅</w:t>
            </w:r>
          </w:p>
        </w:tc>
        <w:tc>
          <w:tcPr>
            <w:tcW w:w="1048" w:type="dxa"/>
            <w:vAlign w:val="center"/>
          </w:tcPr>
          <w:p w14:paraId="37AC4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8月30日</w:t>
            </w:r>
          </w:p>
        </w:tc>
      </w:tr>
      <w:tr w14:paraId="1174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shd w:val="clear" w:color="auto" w:fill="auto"/>
            <w:vAlign w:val="center"/>
          </w:tcPr>
          <w:p w14:paraId="4A878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54" w:type="dxa"/>
            <w:gridSpan w:val="4"/>
            <w:shd w:val="clear" w:color="auto" w:fill="auto"/>
            <w:vAlign w:val="center"/>
          </w:tcPr>
          <w:p w14:paraId="46363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问题回头看</w:t>
            </w:r>
          </w:p>
        </w:tc>
        <w:tc>
          <w:tcPr>
            <w:tcW w:w="1048" w:type="dxa"/>
            <w:vAlign w:val="center"/>
          </w:tcPr>
          <w:p w14:paraId="60BB6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8月31日</w:t>
            </w:r>
          </w:p>
        </w:tc>
      </w:tr>
    </w:tbl>
    <w:p w14:paraId="6C889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</w:pPr>
    </w:p>
    <w:sectPr>
      <w:pgSz w:w="11906" w:h="16838"/>
      <w:pgMar w:top="153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2DCBB9-CF03-4928-93D6-9DB8729C75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1F8398E-393D-40EA-AB11-4BDBB2F4C80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03E0B94-50A6-4106-B23A-D4C7D20F8FA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55B8220-DF34-4EB3-A171-CAE62C536E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54454"/>
    <w:multiLevelType w:val="singleLevel"/>
    <w:tmpl w:val="D72544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E409F2"/>
    <w:multiLevelType w:val="singleLevel"/>
    <w:tmpl w:val="EEE409F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6A21E6A"/>
    <w:multiLevelType w:val="singleLevel"/>
    <w:tmpl w:val="F6A21E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3EB2D46"/>
    <w:multiLevelType w:val="singleLevel"/>
    <w:tmpl w:val="23EB2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D0E274"/>
    <w:multiLevelType w:val="singleLevel"/>
    <w:tmpl w:val="5FD0E27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007883"/>
    <w:multiLevelType w:val="singleLevel"/>
    <w:tmpl w:val="7B007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0B73C1"/>
    <w:multiLevelType w:val="singleLevel"/>
    <w:tmpl w:val="7E0B73C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DhjMDczM2Q1YmZkMWZhYmZmYTdlY2ZjNzU2NzkifQ=="/>
  </w:docVars>
  <w:rsids>
    <w:rsidRoot w:val="00B02C76"/>
    <w:rsid w:val="00005157"/>
    <w:rsid w:val="000164D7"/>
    <w:rsid w:val="000274D3"/>
    <w:rsid w:val="0003282D"/>
    <w:rsid w:val="00063841"/>
    <w:rsid w:val="00075E24"/>
    <w:rsid w:val="000912CC"/>
    <w:rsid w:val="000A207E"/>
    <w:rsid w:val="000A3BDA"/>
    <w:rsid w:val="000A5D1B"/>
    <w:rsid w:val="000B365C"/>
    <w:rsid w:val="000C0267"/>
    <w:rsid w:val="000C3DAF"/>
    <w:rsid w:val="000E32DD"/>
    <w:rsid w:val="000F09ED"/>
    <w:rsid w:val="000F779D"/>
    <w:rsid w:val="001074A2"/>
    <w:rsid w:val="001135AE"/>
    <w:rsid w:val="001152DF"/>
    <w:rsid w:val="00115A81"/>
    <w:rsid w:val="0012049C"/>
    <w:rsid w:val="00122006"/>
    <w:rsid w:val="00122F50"/>
    <w:rsid w:val="00144F6C"/>
    <w:rsid w:val="0015084A"/>
    <w:rsid w:val="00153E79"/>
    <w:rsid w:val="00156BB7"/>
    <w:rsid w:val="0016224E"/>
    <w:rsid w:val="0016355C"/>
    <w:rsid w:val="001739A7"/>
    <w:rsid w:val="00173C6B"/>
    <w:rsid w:val="00173EB9"/>
    <w:rsid w:val="0017618C"/>
    <w:rsid w:val="00190159"/>
    <w:rsid w:val="001D030D"/>
    <w:rsid w:val="001E034C"/>
    <w:rsid w:val="001F1FF0"/>
    <w:rsid w:val="00201F9F"/>
    <w:rsid w:val="0020475A"/>
    <w:rsid w:val="002118A7"/>
    <w:rsid w:val="00213104"/>
    <w:rsid w:val="002175ED"/>
    <w:rsid w:val="002265D9"/>
    <w:rsid w:val="00234B0B"/>
    <w:rsid w:val="00241A37"/>
    <w:rsid w:val="002632F3"/>
    <w:rsid w:val="002704BA"/>
    <w:rsid w:val="00276D10"/>
    <w:rsid w:val="00277A1B"/>
    <w:rsid w:val="00280C22"/>
    <w:rsid w:val="002844B0"/>
    <w:rsid w:val="00291971"/>
    <w:rsid w:val="002A196E"/>
    <w:rsid w:val="002A4318"/>
    <w:rsid w:val="002C0113"/>
    <w:rsid w:val="002C2F97"/>
    <w:rsid w:val="002D385F"/>
    <w:rsid w:val="002D572F"/>
    <w:rsid w:val="002E2C4D"/>
    <w:rsid w:val="002E640C"/>
    <w:rsid w:val="002E744F"/>
    <w:rsid w:val="00305CF7"/>
    <w:rsid w:val="0033093F"/>
    <w:rsid w:val="0033440D"/>
    <w:rsid w:val="00356D43"/>
    <w:rsid w:val="003570BD"/>
    <w:rsid w:val="003638AC"/>
    <w:rsid w:val="00365310"/>
    <w:rsid w:val="00366238"/>
    <w:rsid w:val="00366376"/>
    <w:rsid w:val="0036764A"/>
    <w:rsid w:val="00380B1C"/>
    <w:rsid w:val="003872F7"/>
    <w:rsid w:val="00392D1E"/>
    <w:rsid w:val="003B26F4"/>
    <w:rsid w:val="003B4C1E"/>
    <w:rsid w:val="003B733D"/>
    <w:rsid w:val="003B7343"/>
    <w:rsid w:val="003B76DB"/>
    <w:rsid w:val="003C11E2"/>
    <w:rsid w:val="003D07E3"/>
    <w:rsid w:val="003D4B0A"/>
    <w:rsid w:val="003E072B"/>
    <w:rsid w:val="003F5353"/>
    <w:rsid w:val="004044AF"/>
    <w:rsid w:val="00410536"/>
    <w:rsid w:val="00413457"/>
    <w:rsid w:val="004164A8"/>
    <w:rsid w:val="00422826"/>
    <w:rsid w:val="00424FFA"/>
    <w:rsid w:val="00427D0B"/>
    <w:rsid w:val="0043157C"/>
    <w:rsid w:val="00442EFB"/>
    <w:rsid w:val="0045079E"/>
    <w:rsid w:val="00452BC7"/>
    <w:rsid w:val="004764E0"/>
    <w:rsid w:val="00476642"/>
    <w:rsid w:val="00481B5A"/>
    <w:rsid w:val="004871B9"/>
    <w:rsid w:val="00493432"/>
    <w:rsid w:val="004A0620"/>
    <w:rsid w:val="004B352F"/>
    <w:rsid w:val="004B6897"/>
    <w:rsid w:val="004D08B5"/>
    <w:rsid w:val="004D5B17"/>
    <w:rsid w:val="004E269E"/>
    <w:rsid w:val="004E52D3"/>
    <w:rsid w:val="004F02A9"/>
    <w:rsid w:val="00500B96"/>
    <w:rsid w:val="0050140A"/>
    <w:rsid w:val="00505F18"/>
    <w:rsid w:val="005170E6"/>
    <w:rsid w:val="005178E8"/>
    <w:rsid w:val="00532E2C"/>
    <w:rsid w:val="00543A74"/>
    <w:rsid w:val="00544DDA"/>
    <w:rsid w:val="00545B33"/>
    <w:rsid w:val="00565720"/>
    <w:rsid w:val="00566ED3"/>
    <w:rsid w:val="005911CD"/>
    <w:rsid w:val="005B0696"/>
    <w:rsid w:val="005C7970"/>
    <w:rsid w:val="005D48CB"/>
    <w:rsid w:val="005D794D"/>
    <w:rsid w:val="005F0AE5"/>
    <w:rsid w:val="005F61D9"/>
    <w:rsid w:val="006137F9"/>
    <w:rsid w:val="00617075"/>
    <w:rsid w:val="00623034"/>
    <w:rsid w:val="00624392"/>
    <w:rsid w:val="00633497"/>
    <w:rsid w:val="00636073"/>
    <w:rsid w:val="00640667"/>
    <w:rsid w:val="00650D79"/>
    <w:rsid w:val="00655DD5"/>
    <w:rsid w:val="0065678A"/>
    <w:rsid w:val="00657E3A"/>
    <w:rsid w:val="006642EB"/>
    <w:rsid w:val="006727E2"/>
    <w:rsid w:val="006739FB"/>
    <w:rsid w:val="00673CC2"/>
    <w:rsid w:val="00676FC2"/>
    <w:rsid w:val="00690189"/>
    <w:rsid w:val="00693478"/>
    <w:rsid w:val="0069787E"/>
    <w:rsid w:val="006A0D43"/>
    <w:rsid w:val="006A0FC6"/>
    <w:rsid w:val="006A4C6D"/>
    <w:rsid w:val="006B5681"/>
    <w:rsid w:val="006C0452"/>
    <w:rsid w:val="006C08C4"/>
    <w:rsid w:val="006C2091"/>
    <w:rsid w:val="006C7F04"/>
    <w:rsid w:val="006D0AF6"/>
    <w:rsid w:val="006D67F8"/>
    <w:rsid w:val="006E2875"/>
    <w:rsid w:val="007071C3"/>
    <w:rsid w:val="0071548A"/>
    <w:rsid w:val="00727B21"/>
    <w:rsid w:val="007321DB"/>
    <w:rsid w:val="00747ED1"/>
    <w:rsid w:val="007640A7"/>
    <w:rsid w:val="007804D4"/>
    <w:rsid w:val="00784D92"/>
    <w:rsid w:val="00786B3D"/>
    <w:rsid w:val="00786FDC"/>
    <w:rsid w:val="0079106F"/>
    <w:rsid w:val="007A3DC0"/>
    <w:rsid w:val="007B092B"/>
    <w:rsid w:val="007F7BC6"/>
    <w:rsid w:val="00811C1E"/>
    <w:rsid w:val="00820139"/>
    <w:rsid w:val="0083104B"/>
    <w:rsid w:val="008400A7"/>
    <w:rsid w:val="00851F72"/>
    <w:rsid w:val="00852244"/>
    <w:rsid w:val="008570E7"/>
    <w:rsid w:val="00862C3B"/>
    <w:rsid w:val="00865746"/>
    <w:rsid w:val="00865B1C"/>
    <w:rsid w:val="00892D1B"/>
    <w:rsid w:val="008A566A"/>
    <w:rsid w:val="008B1533"/>
    <w:rsid w:val="008B2506"/>
    <w:rsid w:val="008C16B3"/>
    <w:rsid w:val="008E4B28"/>
    <w:rsid w:val="008E6E62"/>
    <w:rsid w:val="008E7EF9"/>
    <w:rsid w:val="008F068B"/>
    <w:rsid w:val="0090347E"/>
    <w:rsid w:val="00904866"/>
    <w:rsid w:val="009437F4"/>
    <w:rsid w:val="00943839"/>
    <w:rsid w:val="009451BA"/>
    <w:rsid w:val="009515D3"/>
    <w:rsid w:val="00956475"/>
    <w:rsid w:val="00967623"/>
    <w:rsid w:val="00972E6F"/>
    <w:rsid w:val="009763E4"/>
    <w:rsid w:val="00980BA9"/>
    <w:rsid w:val="00981609"/>
    <w:rsid w:val="00993D51"/>
    <w:rsid w:val="0099730B"/>
    <w:rsid w:val="00997527"/>
    <w:rsid w:val="009B4F00"/>
    <w:rsid w:val="009C178D"/>
    <w:rsid w:val="009C352E"/>
    <w:rsid w:val="009C6A6C"/>
    <w:rsid w:val="009F6C92"/>
    <w:rsid w:val="00A06588"/>
    <w:rsid w:val="00A07C5D"/>
    <w:rsid w:val="00A10D7B"/>
    <w:rsid w:val="00A26511"/>
    <w:rsid w:val="00A370E3"/>
    <w:rsid w:val="00A372C1"/>
    <w:rsid w:val="00A3783B"/>
    <w:rsid w:val="00A479F6"/>
    <w:rsid w:val="00A50110"/>
    <w:rsid w:val="00A763CB"/>
    <w:rsid w:val="00A77172"/>
    <w:rsid w:val="00A7774B"/>
    <w:rsid w:val="00A8420C"/>
    <w:rsid w:val="00A85199"/>
    <w:rsid w:val="00A9010E"/>
    <w:rsid w:val="00A927A2"/>
    <w:rsid w:val="00AA3E5B"/>
    <w:rsid w:val="00AA47AD"/>
    <w:rsid w:val="00AC40F9"/>
    <w:rsid w:val="00AC4741"/>
    <w:rsid w:val="00AC69A3"/>
    <w:rsid w:val="00AD059B"/>
    <w:rsid w:val="00AD41C5"/>
    <w:rsid w:val="00AD59C6"/>
    <w:rsid w:val="00AE01B1"/>
    <w:rsid w:val="00AE57A3"/>
    <w:rsid w:val="00AF376E"/>
    <w:rsid w:val="00AF53BD"/>
    <w:rsid w:val="00B02C76"/>
    <w:rsid w:val="00B073F7"/>
    <w:rsid w:val="00B10B7A"/>
    <w:rsid w:val="00B11E5D"/>
    <w:rsid w:val="00B2643B"/>
    <w:rsid w:val="00B30B7B"/>
    <w:rsid w:val="00B420C9"/>
    <w:rsid w:val="00B433BE"/>
    <w:rsid w:val="00B74CA6"/>
    <w:rsid w:val="00B77EAB"/>
    <w:rsid w:val="00B82090"/>
    <w:rsid w:val="00B840D0"/>
    <w:rsid w:val="00B85BAB"/>
    <w:rsid w:val="00B8700A"/>
    <w:rsid w:val="00BA30BE"/>
    <w:rsid w:val="00BA678A"/>
    <w:rsid w:val="00BB59BA"/>
    <w:rsid w:val="00BC66B7"/>
    <w:rsid w:val="00BD57DC"/>
    <w:rsid w:val="00BD68B0"/>
    <w:rsid w:val="00BE054B"/>
    <w:rsid w:val="00BF7EFA"/>
    <w:rsid w:val="00C3373B"/>
    <w:rsid w:val="00C42CA1"/>
    <w:rsid w:val="00C52FD6"/>
    <w:rsid w:val="00C63BDA"/>
    <w:rsid w:val="00C6650C"/>
    <w:rsid w:val="00C7785C"/>
    <w:rsid w:val="00CA013E"/>
    <w:rsid w:val="00CB0B95"/>
    <w:rsid w:val="00CB57CD"/>
    <w:rsid w:val="00CD4122"/>
    <w:rsid w:val="00CD6A95"/>
    <w:rsid w:val="00CD6BEF"/>
    <w:rsid w:val="00CE640E"/>
    <w:rsid w:val="00CE747B"/>
    <w:rsid w:val="00CF158D"/>
    <w:rsid w:val="00CF2227"/>
    <w:rsid w:val="00CF575C"/>
    <w:rsid w:val="00D02768"/>
    <w:rsid w:val="00D04937"/>
    <w:rsid w:val="00D1484C"/>
    <w:rsid w:val="00D14B43"/>
    <w:rsid w:val="00D15DFC"/>
    <w:rsid w:val="00D24FCD"/>
    <w:rsid w:val="00D260CD"/>
    <w:rsid w:val="00D3291A"/>
    <w:rsid w:val="00D43B20"/>
    <w:rsid w:val="00D44F31"/>
    <w:rsid w:val="00D5529D"/>
    <w:rsid w:val="00D63B32"/>
    <w:rsid w:val="00D750F6"/>
    <w:rsid w:val="00D7664F"/>
    <w:rsid w:val="00D8120E"/>
    <w:rsid w:val="00D85A1F"/>
    <w:rsid w:val="00D90B58"/>
    <w:rsid w:val="00D96B89"/>
    <w:rsid w:val="00D97616"/>
    <w:rsid w:val="00DA3FC0"/>
    <w:rsid w:val="00DB79C5"/>
    <w:rsid w:val="00DD7777"/>
    <w:rsid w:val="00DE2FCD"/>
    <w:rsid w:val="00E0783E"/>
    <w:rsid w:val="00E43DDE"/>
    <w:rsid w:val="00E44AC0"/>
    <w:rsid w:val="00E67BD0"/>
    <w:rsid w:val="00E702E8"/>
    <w:rsid w:val="00E83DDE"/>
    <w:rsid w:val="00E93AEB"/>
    <w:rsid w:val="00E95E6D"/>
    <w:rsid w:val="00E968FF"/>
    <w:rsid w:val="00EB0E6E"/>
    <w:rsid w:val="00EB1430"/>
    <w:rsid w:val="00EB7172"/>
    <w:rsid w:val="00ED0DB3"/>
    <w:rsid w:val="00ED62A4"/>
    <w:rsid w:val="00EF785E"/>
    <w:rsid w:val="00F01A11"/>
    <w:rsid w:val="00F046C1"/>
    <w:rsid w:val="00F05212"/>
    <w:rsid w:val="00F13754"/>
    <w:rsid w:val="00F14EB3"/>
    <w:rsid w:val="00F1632A"/>
    <w:rsid w:val="00F24CDC"/>
    <w:rsid w:val="00F40D26"/>
    <w:rsid w:val="00F41786"/>
    <w:rsid w:val="00F42522"/>
    <w:rsid w:val="00F443E0"/>
    <w:rsid w:val="00F7798D"/>
    <w:rsid w:val="00F96F8E"/>
    <w:rsid w:val="00FB4303"/>
    <w:rsid w:val="00FC2FB6"/>
    <w:rsid w:val="00FC5F56"/>
    <w:rsid w:val="00FD4F92"/>
    <w:rsid w:val="00FE2EA8"/>
    <w:rsid w:val="00FF4EB5"/>
    <w:rsid w:val="061E6F3B"/>
    <w:rsid w:val="094A0EBE"/>
    <w:rsid w:val="0BC63028"/>
    <w:rsid w:val="0E40481F"/>
    <w:rsid w:val="11270A41"/>
    <w:rsid w:val="13251FA3"/>
    <w:rsid w:val="140B1CED"/>
    <w:rsid w:val="15BF5152"/>
    <w:rsid w:val="172F4EAD"/>
    <w:rsid w:val="1764362C"/>
    <w:rsid w:val="17830B7B"/>
    <w:rsid w:val="1B374628"/>
    <w:rsid w:val="1C5902BA"/>
    <w:rsid w:val="1D1851DD"/>
    <w:rsid w:val="1E5201AA"/>
    <w:rsid w:val="207C4ADA"/>
    <w:rsid w:val="24413919"/>
    <w:rsid w:val="2C611C81"/>
    <w:rsid w:val="2E6E7857"/>
    <w:rsid w:val="2FF11E71"/>
    <w:rsid w:val="39D12415"/>
    <w:rsid w:val="3CEB2040"/>
    <w:rsid w:val="3F6A196B"/>
    <w:rsid w:val="400E487F"/>
    <w:rsid w:val="45276C79"/>
    <w:rsid w:val="49767C0E"/>
    <w:rsid w:val="4C640CCC"/>
    <w:rsid w:val="4E271A10"/>
    <w:rsid w:val="4E874223"/>
    <w:rsid w:val="4FB64C63"/>
    <w:rsid w:val="57856822"/>
    <w:rsid w:val="58837A6A"/>
    <w:rsid w:val="5AE54B2B"/>
    <w:rsid w:val="5B4A5A52"/>
    <w:rsid w:val="5DAF1BD9"/>
    <w:rsid w:val="5EE96902"/>
    <w:rsid w:val="60C805E6"/>
    <w:rsid w:val="62E77394"/>
    <w:rsid w:val="67871A21"/>
    <w:rsid w:val="6E74257E"/>
    <w:rsid w:val="6E8A03A5"/>
    <w:rsid w:val="6F30219D"/>
    <w:rsid w:val="71AC74A1"/>
    <w:rsid w:val="73AC69D2"/>
    <w:rsid w:val="73B532D8"/>
    <w:rsid w:val="759C1214"/>
    <w:rsid w:val="76D11CFE"/>
    <w:rsid w:val="77F90B05"/>
    <w:rsid w:val="78D04073"/>
    <w:rsid w:val="79C94BB0"/>
    <w:rsid w:val="7A4B1659"/>
    <w:rsid w:val="7C7271A0"/>
    <w:rsid w:val="7F9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1325</Words>
  <Characters>1410</Characters>
  <Lines>12</Lines>
  <Paragraphs>3</Paragraphs>
  <TotalTime>0</TotalTime>
  <ScaleCrop>false</ScaleCrop>
  <LinksUpToDate>false</LinksUpToDate>
  <CharactersWithSpaces>1429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2022-09-16T01:23:00Z</dcterms:created>
  <dc:creator>In3647</dc:creator>
  <cp:lastModifiedBy>Grace1399863471</cp:lastModifiedBy>
  <cp:lastPrinted>2025-08-28T08:08:10Z</cp:lastPrinted>
  <dcterms:modified xsi:type="dcterms:W3CDTF">2025-08-28T08:49:24Z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FF1DB8D959EE43F1AD336B4CC128F794_13</vt:lpwstr>
  </property>
  <property fmtid="{D5CDD505-2E9C-101B-9397-08002B2CF9AE}" pid="4" name="KSOTemplateDocerSaveRecord">
    <vt:lpwstr>eyJoZGlkIjoiYjdjOWVlMjM3NTFlOTQ1ZTQ1YjJlNDdiZWIyMDQ3NGEiLCJ1c2VySWQiOiIxNTUxNTExMyJ9</vt:lpwstr>
  </property>
</Properties>
</file>