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22AD" w14:textId="77777777" w:rsidR="004E31A6" w:rsidRDefault="00000000">
      <w:pPr>
        <w:spacing w:line="240" w:lineRule="atLeast"/>
        <w:jc w:val="center"/>
        <w:rPr>
          <w:rFonts w:eastAsia="黑体"/>
          <w:sz w:val="32"/>
          <w:szCs w:val="32"/>
        </w:rPr>
      </w:pPr>
      <w:r>
        <w:rPr>
          <w:rFonts w:eastAsia="黑体" w:hint="eastAsia"/>
          <w:sz w:val="32"/>
          <w:szCs w:val="32"/>
        </w:rPr>
        <w:t>江苏安全技术职业学院</w:t>
      </w:r>
    </w:p>
    <w:p w14:paraId="471DDAFB" w14:textId="77777777" w:rsidR="004E31A6" w:rsidRDefault="00000000">
      <w:pPr>
        <w:spacing w:line="240" w:lineRule="atLeast"/>
        <w:jc w:val="center"/>
        <w:rPr>
          <w:rFonts w:eastAsia="黑体"/>
          <w:sz w:val="36"/>
          <w:szCs w:val="36"/>
        </w:rPr>
      </w:pPr>
      <w:r>
        <w:rPr>
          <w:rFonts w:eastAsia="黑体" w:hint="eastAsia"/>
          <w:sz w:val="36"/>
          <w:szCs w:val="36"/>
        </w:rPr>
        <w:t>三年制高职云计算技术应用专业人才培养方案（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27DB008A" w14:textId="77777777" w:rsidR="004E31A6" w:rsidRDefault="004E31A6">
      <w:pPr>
        <w:spacing w:line="240" w:lineRule="atLeast"/>
        <w:jc w:val="center"/>
        <w:rPr>
          <w:rFonts w:eastAsia="黑体"/>
          <w:sz w:val="36"/>
          <w:szCs w:val="36"/>
        </w:rPr>
      </w:pPr>
    </w:p>
    <w:p w14:paraId="13E6C373"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0CB294D6" w14:textId="77777777" w:rsidR="004E31A6"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云计算技术应用  510206</w:t>
      </w:r>
    </w:p>
    <w:p w14:paraId="743C524A"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03A0572E"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07E1BDA1"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4C7C54C6" w14:textId="77777777" w:rsidR="004B5138" w:rsidRPr="004B5138" w:rsidRDefault="004B5138" w:rsidP="004B5138">
      <w:pPr>
        <w:pStyle w:val="ad"/>
        <w:spacing w:before="50"/>
        <w:ind w:firstLineChars="196" w:firstLine="549"/>
        <w:rPr>
          <w:rFonts w:ascii="仿宋_GB2312" w:eastAsia="仿宋_GB2312"/>
          <w:sz w:val="28"/>
          <w:szCs w:val="28"/>
        </w:rPr>
      </w:pPr>
      <w:r w:rsidRPr="004B5138">
        <w:rPr>
          <w:rFonts w:ascii="仿宋_GB2312" w:eastAsia="仿宋_GB2312" w:hint="eastAsia"/>
          <w:sz w:val="28"/>
          <w:szCs w:val="28"/>
        </w:rPr>
        <w:t>基本修业年限为全日制3年，凡在三年基本修业年限内不能达到毕业要求的，允许延期完成学业，但最长学业年限不超过6年。</w:t>
      </w:r>
    </w:p>
    <w:p w14:paraId="233D0F1B"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7F1F0622" w14:textId="77777777" w:rsidR="004E31A6" w:rsidRDefault="00000000">
      <w:pPr>
        <w:tabs>
          <w:tab w:val="left" w:pos="615"/>
        </w:tabs>
        <w:spacing w:line="300" w:lineRule="auto"/>
        <w:jc w:val="center"/>
        <w:rPr>
          <w:rFonts w:ascii="仿宋" w:eastAsia="仿宋" w:hAnsi="仿宋" w:hint="eastAsia"/>
          <w:sz w:val="24"/>
          <w:szCs w:val="24"/>
        </w:rPr>
      </w:pPr>
      <w:r>
        <w:rPr>
          <w:rFonts w:ascii="仿宋" w:eastAsia="仿宋" w:hAnsi="仿宋" w:hint="eastAsia"/>
          <w:sz w:val="24"/>
          <w:szCs w:val="24"/>
        </w:rPr>
        <w:t>表1  云计算技术应用专业职业面向</w:t>
      </w:r>
    </w:p>
    <w:tbl>
      <w:tblPr>
        <w:tblpPr w:leftFromText="180" w:rightFromText="180" w:vertAnchor="text" w:horzAnchor="margin" w:tblpXSpec="center" w:tblpY="67"/>
        <w:tblW w:w="49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857"/>
        <w:gridCol w:w="1288"/>
        <w:gridCol w:w="1901"/>
        <w:gridCol w:w="1890"/>
        <w:gridCol w:w="2325"/>
      </w:tblGrid>
      <w:tr w:rsidR="004E31A6" w14:paraId="0FCC73CB" w14:textId="77777777">
        <w:trPr>
          <w:trHeight w:val="838"/>
          <w:jc w:val="center"/>
        </w:trPr>
        <w:tc>
          <w:tcPr>
            <w:tcW w:w="537" w:type="pct"/>
            <w:vAlign w:val="center"/>
          </w:tcPr>
          <w:p w14:paraId="5E6723DC"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所属专业大类</w:t>
            </w:r>
          </w:p>
        </w:tc>
        <w:tc>
          <w:tcPr>
            <w:tcW w:w="463" w:type="pct"/>
            <w:vAlign w:val="center"/>
          </w:tcPr>
          <w:p w14:paraId="4950A781"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w:t>
            </w:r>
          </w:p>
        </w:tc>
        <w:tc>
          <w:tcPr>
            <w:tcW w:w="696" w:type="pct"/>
            <w:vAlign w:val="center"/>
          </w:tcPr>
          <w:p w14:paraId="2C040991"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w:t>
            </w:r>
          </w:p>
        </w:tc>
        <w:tc>
          <w:tcPr>
            <w:tcW w:w="1026" w:type="pct"/>
            <w:vAlign w:val="center"/>
          </w:tcPr>
          <w:p w14:paraId="7F0C4D23"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tc>
        <w:tc>
          <w:tcPr>
            <w:tcW w:w="1020" w:type="pct"/>
            <w:vAlign w:val="center"/>
          </w:tcPr>
          <w:p w14:paraId="62E4F364"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2FDE66D1"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1255" w:type="pct"/>
            <w:vAlign w:val="center"/>
          </w:tcPr>
          <w:p w14:paraId="2CB17B2F"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职业技能等级证书或行业企业证书</w:t>
            </w:r>
          </w:p>
        </w:tc>
      </w:tr>
      <w:tr w:rsidR="004E31A6" w14:paraId="70DAA01E" w14:textId="77777777">
        <w:trPr>
          <w:trHeight w:val="2346"/>
          <w:jc w:val="center"/>
        </w:trPr>
        <w:tc>
          <w:tcPr>
            <w:tcW w:w="995" w:type="dxa"/>
            <w:tcMar>
              <w:top w:w="0" w:type="dxa"/>
              <w:left w:w="0" w:type="dxa"/>
              <w:bottom w:w="0" w:type="dxa"/>
              <w:right w:w="0" w:type="dxa"/>
            </w:tcMar>
            <w:vAlign w:val="center"/>
          </w:tcPr>
          <w:p w14:paraId="16757B5C"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51电子与信息大类</w:t>
            </w:r>
          </w:p>
        </w:tc>
        <w:tc>
          <w:tcPr>
            <w:tcW w:w="858" w:type="dxa"/>
            <w:tcMar>
              <w:top w:w="0" w:type="dxa"/>
              <w:left w:w="0" w:type="dxa"/>
              <w:bottom w:w="0" w:type="dxa"/>
              <w:right w:w="0" w:type="dxa"/>
            </w:tcMar>
            <w:vAlign w:val="center"/>
          </w:tcPr>
          <w:p w14:paraId="2075B838"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5102计算机类</w:t>
            </w:r>
          </w:p>
        </w:tc>
        <w:tc>
          <w:tcPr>
            <w:tcW w:w="1290" w:type="dxa"/>
            <w:tcMar>
              <w:top w:w="0" w:type="dxa"/>
              <w:left w:w="0" w:type="dxa"/>
              <w:bottom w:w="0" w:type="dxa"/>
              <w:right w:w="0" w:type="dxa"/>
            </w:tcMar>
            <w:vAlign w:val="center"/>
          </w:tcPr>
          <w:p w14:paraId="10FBD4A5"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互联网和相关服务（64）</w:t>
            </w:r>
          </w:p>
          <w:p w14:paraId="234598F9"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软件和信息技术服务业（65）</w:t>
            </w:r>
          </w:p>
        </w:tc>
        <w:tc>
          <w:tcPr>
            <w:tcW w:w="1900" w:type="dxa"/>
            <w:tcMar>
              <w:top w:w="0" w:type="dxa"/>
              <w:left w:w="0" w:type="dxa"/>
              <w:bottom w:w="0" w:type="dxa"/>
              <w:right w:w="0" w:type="dxa"/>
            </w:tcMar>
            <w:vAlign w:val="center"/>
          </w:tcPr>
          <w:p w14:paraId="5206653F"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软件和信息技术服务人员(4-04-05)</w:t>
            </w:r>
          </w:p>
        </w:tc>
        <w:tc>
          <w:tcPr>
            <w:tcW w:w="1890" w:type="dxa"/>
            <w:tcMar>
              <w:top w:w="0" w:type="dxa"/>
              <w:left w:w="0" w:type="dxa"/>
              <w:bottom w:w="0" w:type="dxa"/>
              <w:right w:w="0" w:type="dxa"/>
            </w:tcMar>
            <w:vAlign w:val="center"/>
          </w:tcPr>
          <w:p w14:paraId="113BA23B"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面向云计算平台部署与运维、云计算应用开发、云计算技术支持服务、云计算产品销售等岗位</w:t>
            </w:r>
          </w:p>
        </w:tc>
        <w:tc>
          <w:tcPr>
            <w:tcW w:w="2324" w:type="dxa"/>
            <w:tcMar>
              <w:top w:w="0" w:type="dxa"/>
              <w:left w:w="0" w:type="dxa"/>
              <w:bottom w:w="0" w:type="dxa"/>
              <w:right w:w="0" w:type="dxa"/>
            </w:tcMar>
            <w:vAlign w:val="center"/>
          </w:tcPr>
          <w:p w14:paraId="64BF314A" w14:textId="77777777" w:rsidR="004E31A6"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全国计算二级Python语言程序设计证书</w:t>
            </w:r>
          </w:p>
          <w:p w14:paraId="021C893E" w14:textId="77777777" w:rsidR="004E31A6" w:rsidRDefault="00000000">
            <w:pPr>
              <w:spacing w:line="360" w:lineRule="exact"/>
              <w:jc w:val="center"/>
              <w:rPr>
                <w:rFonts w:ascii="仿宋" w:eastAsia="仿宋" w:hAnsi="仿宋" w:cs="Tahoma" w:hint="eastAsia"/>
                <w:bCs/>
                <w:kern w:val="0"/>
                <w:szCs w:val="21"/>
              </w:rPr>
            </w:pPr>
            <w:r>
              <w:rPr>
                <w:rFonts w:ascii="仿宋_GB2312" w:eastAsia="仿宋_GB2312" w:hAnsi="仿宋_GB2312" w:cs="仿宋_GB2312" w:hint="eastAsia"/>
                <w:bCs/>
                <w:szCs w:val="21"/>
              </w:rPr>
              <w:t>云计算平台运维与开发相关等级证书（阿里、华为、腾讯、工信部等）</w:t>
            </w:r>
          </w:p>
        </w:tc>
      </w:tr>
    </w:tbl>
    <w:p w14:paraId="1DCD8857" w14:textId="77777777" w:rsidR="004E31A6"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04AB7970" w14:textId="77777777" w:rsidR="004E31A6" w:rsidRDefault="0000000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以习近平新时代中国特色社会主义思想为指导，深入贯彻党的二十大精神，按照全国教育大会部署，落实立德树人根本任务，坚持面向市场、服务发展、促进就业的办学方向，构建德智体美劳全面发展的人才培养体</w:t>
      </w:r>
      <w:r>
        <w:rPr>
          <w:rFonts w:ascii="仿宋_GB2312" w:eastAsia="仿宋_GB2312" w:hAnsi="Times New Roman" w:cs="Times New Roman" w:hint="eastAsia"/>
          <w:kern w:val="2"/>
          <w:sz w:val="28"/>
          <w:szCs w:val="28"/>
        </w:rPr>
        <w:lastRenderedPageBreak/>
        <w:t>系，突出职业教育的类型特点，深化产教融合、校企合作，推进教师、教材、教法改革，规范人才培养全过程，加快培养复合型技术技能人才。</w:t>
      </w:r>
    </w:p>
    <w:p w14:paraId="00AA0E1B" w14:textId="77777777" w:rsidR="004E31A6" w:rsidRDefault="00000000">
      <w:pPr>
        <w:pStyle w:val="ab"/>
        <w:spacing w:before="0" w:beforeAutospacing="0" w:after="0" w:afterAutospacing="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7606E653"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培养思想政治坚定、德技并修、全面发展，适应科技进步需要，具有良好的职业道德和创新精神，掌握云计算基础架构平台搭建和部署、云存储、云网络组建、云平台应用开发、大数据应用、云安全策略、分布式计算等知识和技能，面向云计算平台建设与服务的企业，能在生产、管理及服务第一线从事云计算的系统建设、运行维护、测试评估、安全配置、资源迁移、云计算产品的营销、售前售后技术服务等工作，有可持续发展能力的的高素质劳动者和技术技能人才。</w:t>
      </w:r>
    </w:p>
    <w:p w14:paraId="6929EEE3" w14:textId="77777777" w:rsidR="004E31A6"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137148E4"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09AFDE4D"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0A58AB3A"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17787B13"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具有良好的身心素质和人文素养。具有健康的体魄和心理、健全的人</w:t>
      </w:r>
      <w:r>
        <w:rPr>
          <w:rFonts w:ascii="仿宋_GB2312" w:eastAsia="仿宋_GB2312" w:hAnsi="Times New Roman" w:hint="eastAsia"/>
          <w:sz w:val="28"/>
          <w:szCs w:val="28"/>
        </w:rPr>
        <w:lastRenderedPageBreak/>
        <w:t>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5F5D365A"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w:t>
      </w:r>
    </w:p>
    <w:p w14:paraId="0838048E"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（1）掌握文化基础理论知识，学习国防与心理健康等相关知识；</w:t>
      </w:r>
    </w:p>
    <w:p w14:paraId="0910219D"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 xml:space="preserve">（2）掌握数据库、数据表、表数据的操作和数据库安全的相关知识； </w:t>
      </w:r>
    </w:p>
    <w:p w14:paraId="18874E1A"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（3）掌握OpenStack 云计算系统、常用云管理平台等知识；</w:t>
      </w:r>
    </w:p>
    <w:p w14:paraId="5E09CD4D"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（4）掌握服务器虚拟化的安装、部署、配置和运维等知识和常见虚拟化技术产品的基本架构、部署、功能实现以及资源规划等知识；</w:t>
      </w:r>
    </w:p>
    <w:p w14:paraId="6D2BCBC8"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（5）掌握Android、JavaWeb云应用开发相关知识；</w:t>
      </w:r>
    </w:p>
    <w:p w14:paraId="1099AAD2"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（6）掌握云网络的基本知识；</w:t>
      </w:r>
    </w:p>
    <w:p w14:paraId="322ECB06"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（7）掌握网络操作系统的安装与调试的知识；</w:t>
      </w:r>
    </w:p>
    <w:p w14:paraId="53A46297"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（8）掌握云存储、云安全配置与应用的知识；</w:t>
      </w:r>
    </w:p>
    <w:p w14:paraId="099F88A8"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（9）了解IaaS、PaaS、SaaS 三个层面的安全策略及相关知识。</w:t>
      </w:r>
    </w:p>
    <w:p w14:paraId="3F41A59B"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w:t>
      </w:r>
    </w:p>
    <w:p w14:paraId="7BBC53E4"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（1）具备云计算系统运维监控、故障排除的技术能力；</w:t>
      </w:r>
    </w:p>
    <w:p w14:paraId="42702C6B"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（2）具备私有云基础架构部署与运维、容器云服务架构部署与运维、公有云服务管理与运维的能力；</w:t>
      </w:r>
    </w:p>
    <w:p w14:paraId="5DB4A4D8"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（3）具备云计算运维开发、云计算应用开发的能力；</w:t>
      </w:r>
    </w:p>
    <w:p w14:paraId="253C2653"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（4）具备云计算平台安全管理、云计算技术支持服务的能力；</w:t>
      </w:r>
    </w:p>
    <w:p w14:paraId="6ECC02FE"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（5）具备主流云平台的规划、云用户应用需求分析、云技术产品文档</w:t>
      </w:r>
      <w:r>
        <w:rPr>
          <w:rFonts w:ascii="仿宋_GB2312" w:eastAsia="仿宋_GB2312" w:hAnsi="Times New Roman" w:hint="eastAsia"/>
          <w:sz w:val="28"/>
          <w:szCs w:val="28"/>
        </w:rPr>
        <w:lastRenderedPageBreak/>
        <w:t>撰写的能力；</w:t>
      </w:r>
    </w:p>
    <w:p w14:paraId="07794F77"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（6）具备云计算产品项目咨询与技术服务、云计算产品营销的能力；</w:t>
      </w:r>
    </w:p>
    <w:p w14:paraId="15A2C299"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（7）具备适应产业数字化发展需求的云计算技术综合应用能力；</w:t>
      </w:r>
    </w:p>
    <w:p w14:paraId="7B335BBD"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（8）具有探究学习、终身学习和可持续发展的能力。</w:t>
      </w:r>
    </w:p>
    <w:p w14:paraId="18B13329"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六、课程设置及要求</w:t>
      </w:r>
    </w:p>
    <w:p w14:paraId="212AD4E2" w14:textId="77777777" w:rsidR="004E31A6"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4E31A6" w14:paraId="5C49CAB8"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66E22231" w14:textId="77777777" w:rsidR="004E31A6"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04FAE298" w14:textId="77777777" w:rsidR="004E31A6"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305386A0" w14:textId="77777777" w:rsidR="004E31A6"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54777E0E" w14:textId="77777777" w:rsidR="004E31A6"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2C22AAB6" w14:textId="77777777" w:rsidR="004E31A6"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4E31A6" w14:paraId="3D556961"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33C54DD"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2357E689"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8B9B98C"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59838090"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2E314325" w14:textId="77777777" w:rsidR="004E31A6"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4E31A6" w14:paraId="1C036025"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55A171AC"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14:paraId="45952C5B" w14:textId="77777777" w:rsidR="004E31A6"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021C4EE"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A5769B9"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0BB8E677"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284B7069" w14:textId="77777777" w:rsidR="004E31A6"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w:t>
            </w:r>
            <w:r>
              <w:rPr>
                <w:rFonts w:ascii="仿宋" w:eastAsia="仿宋" w:hAnsi="仿宋" w:cs="仿宋" w:hint="eastAsia"/>
                <w:szCs w:val="21"/>
              </w:rPr>
              <w:lastRenderedPageBreak/>
              <w:t>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4E31A6" w14:paraId="4AD25AB1"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0787EDB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4A0F2A4B"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CCDA3CB"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5484EEC"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122D3BD2" w14:textId="77777777" w:rsidR="004E31A6"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4E31A6" w14:paraId="0F0B7169"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492E5DA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6997B770"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514BC17"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377C4AA"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653342F3" w14:textId="77777777" w:rsidR="004E31A6"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w:t>
            </w:r>
            <w:r>
              <w:rPr>
                <w:rFonts w:ascii="仿宋" w:eastAsia="仿宋" w:hAnsi="仿宋" w:cs="仿宋" w:hint="eastAsia"/>
                <w:szCs w:val="21"/>
              </w:rPr>
              <w:lastRenderedPageBreak/>
              <w:t>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4E31A6" w14:paraId="270A1AD5"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7F4BD527" w14:textId="77777777" w:rsidR="004E31A6"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33090951"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F7F3B4B"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A8B9251"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7C3CAEF5"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5E514B66"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3E85FEA4" w14:textId="77777777" w:rsidR="004E31A6"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045BDFB3" w14:textId="77777777" w:rsidR="004E31A6"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176672D2" w14:textId="77777777" w:rsidR="004E31A6"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15C3CA38" w14:textId="77777777" w:rsidR="004E31A6"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4E31A6" w14:paraId="1761C2F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6ED3F76"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536749EA"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A5F0543"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14032BE"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4E11D36B" w14:textId="77777777" w:rsidR="004E31A6" w:rsidRDefault="004E31A6">
            <w:pPr>
              <w:adjustRightInd w:val="0"/>
              <w:snapToGrid w:val="0"/>
              <w:jc w:val="left"/>
              <w:rPr>
                <w:rFonts w:ascii="仿宋" w:eastAsia="仿宋" w:hAnsi="仿宋" w:cs="仿宋" w:hint="eastAsia"/>
                <w:szCs w:val="21"/>
                <w:highlight w:val="yellow"/>
              </w:rPr>
            </w:pPr>
          </w:p>
        </w:tc>
      </w:tr>
      <w:tr w:rsidR="004E31A6" w14:paraId="61E52D45" w14:textId="77777777">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1999BA00"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00AFD18D"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A2F101C"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215D2C2"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6EDD8471" w14:textId="77777777" w:rsidR="004E31A6" w:rsidRDefault="00000000">
            <w:pPr>
              <w:rPr>
                <w:rFonts w:ascii="仿宋" w:eastAsia="仿宋" w:hAnsi="仿宋" w:cs="仿宋" w:hint="eastAsia"/>
                <w:bCs/>
                <w:szCs w:val="21"/>
              </w:rPr>
            </w:pPr>
            <w:r>
              <w:rPr>
                <w:rFonts w:ascii="仿宋" w:eastAsia="仿宋" w:hAnsi="仿宋" w:cs="仿宋" w:hint="eastAsia"/>
                <w:bCs/>
                <w:szCs w:val="21"/>
              </w:rPr>
              <w:t>（1）函数</w:t>
            </w:r>
          </w:p>
          <w:p w14:paraId="174327C0" w14:textId="77777777" w:rsidR="004E31A6" w:rsidRDefault="00000000">
            <w:pPr>
              <w:rPr>
                <w:rFonts w:ascii="仿宋" w:eastAsia="仿宋" w:hAnsi="仿宋" w:cs="仿宋" w:hint="eastAsia"/>
                <w:bCs/>
                <w:szCs w:val="21"/>
              </w:rPr>
            </w:pPr>
            <w:r>
              <w:rPr>
                <w:rFonts w:ascii="仿宋" w:eastAsia="仿宋" w:hAnsi="仿宋" w:cs="仿宋" w:hint="eastAsia"/>
                <w:bCs/>
                <w:szCs w:val="21"/>
              </w:rPr>
              <w:t>（2）极限与连续</w:t>
            </w:r>
          </w:p>
          <w:p w14:paraId="2097EBCD" w14:textId="77777777" w:rsidR="004E31A6" w:rsidRDefault="00000000">
            <w:pPr>
              <w:rPr>
                <w:rFonts w:ascii="仿宋" w:eastAsia="仿宋" w:hAnsi="仿宋" w:cs="仿宋" w:hint="eastAsia"/>
                <w:bCs/>
                <w:szCs w:val="21"/>
              </w:rPr>
            </w:pPr>
            <w:r>
              <w:rPr>
                <w:rFonts w:ascii="仿宋" w:eastAsia="仿宋" w:hAnsi="仿宋" w:cs="仿宋" w:hint="eastAsia"/>
                <w:bCs/>
                <w:szCs w:val="21"/>
              </w:rPr>
              <w:t>（3）一元函数微分学</w:t>
            </w:r>
          </w:p>
        </w:tc>
      </w:tr>
      <w:tr w:rsidR="004E31A6" w14:paraId="12B35F90"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73229564"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49D487A6"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F997B3F"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6C4AF54"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2C73D487" w14:textId="77777777" w:rsidR="004E31A6" w:rsidRDefault="00000000">
            <w:pPr>
              <w:rPr>
                <w:rFonts w:ascii="仿宋" w:eastAsia="仿宋" w:hAnsi="仿宋" w:cs="仿宋" w:hint="eastAsia"/>
                <w:bCs/>
                <w:szCs w:val="21"/>
              </w:rPr>
            </w:pPr>
            <w:r>
              <w:rPr>
                <w:rFonts w:ascii="仿宋" w:eastAsia="仿宋" w:hAnsi="仿宋" w:cs="仿宋" w:hint="eastAsia"/>
                <w:bCs/>
                <w:szCs w:val="21"/>
              </w:rPr>
              <w:t>（1）文学鉴赏</w:t>
            </w:r>
          </w:p>
          <w:p w14:paraId="33B806FF" w14:textId="77777777" w:rsidR="004E31A6" w:rsidRDefault="00000000">
            <w:pPr>
              <w:rPr>
                <w:rFonts w:ascii="仿宋" w:eastAsia="仿宋" w:hAnsi="仿宋" w:cs="仿宋" w:hint="eastAsia"/>
                <w:bCs/>
                <w:szCs w:val="21"/>
              </w:rPr>
            </w:pPr>
            <w:r>
              <w:rPr>
                <w:rFonts w:ascii="仿宋" w:eastAsia="仿宋" w:hAnsi="仿宋" w:cs="仿宋" w:hint="eastAsia"/>
                <w:bCs/>
                <w:szCs w:val="21"/>
              </w:rPr>
              <w:t>（2）应用文写作</w:t>
            </w:r>
          </w:p>
          <w:p w14:paraId="31F7B34A" w14:textId="77777777" w:rsidR="004E31A6" w:rsidRDefault="00000000">
            <w:pPr>
              <w:rPr>
                <w:rFonts w:ascii="仿宋" w:eastAsia="仿宋" w:hAnsi="仿宋" w:cs="仿宋" w:hint="eastAsia"/>
                <w:szCs w:val="21"/>
              </w:rPr>
            </w:pPr>
            <w:r>
              <w:rPr>
                <w:rFonts w:ascii="仿宋" w:eastAsia="仿宋" w:hAnsi="仿宋" w:cs="仿宋" w:hint="eastAsia"/>
                <w:bCs/>
                <w:szCs w:val="21"/>
              </w:rPr>
              <w:t>（3）口语交际</w:t>
            </w:r>
          </w:p>
        </w:tc>
      </w:tr>
      <w:tr w:rsidR="004E31A6" w14:paraId="495643F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D5A6DAD"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2A42A0FE"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8E6FCF9"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7821119"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60239F67" w14:textId="77777777" w:rsidR="004E31A6"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052B89FD" w14:textId="77777777" w:rsidR="004E31A6" w:rsidRDefault="00000000">
            <w:pPr>
              <w:rPr>
                <w:rFonts w:ascii="仿宋" w:eastAsia="仿宋" w:hAnsi="仿宋" w:cs="仿宋" w:hint="eastAsia"/>
                <w:bCs/>
                <w:szCs w:val="21"/>
              </w:rPr>
            </w:pPr>
            <w:r>
              <w:rPr>
                <w:rFonts w:ascii="仿宋" w:eastAsia="仿宋" w:hAnsi="仿宋" w:cs="仿宋" w:hint="eastAsia"/>
                <w:bCs/>
                <w:szCs w:val="21"/>
              </w:rPr>
              <w:t>（2）操作系统基本操作</w:t>
            </w:r>
          </w:p>
          <w:p w14:paraId="0EFC1FBA" w14:textId="77777777" w:rsidR="004E31A6" w:rsidRDefault="00000000">
            <w:pPr>
              <w:rPr>
                <w:rFonts w:ascii="仿宋" w:eastAsia="仿宋" w:hAnsi="仿宋" w:cs="仿宋" w:hint="eastAsia"/>
                <w:bCs/>
                <w:szCs w:val="21"/>
              </w:rPr>
            </w:pPr>
            <w:r>
              <w:rPr>
                <w:rFonts w:ascii="仿宋" w:eastAsia="仿宋" w:hAnsi="仿宋" w:cs="仿宋" w:hint="eastAsia"/>
                <w:bCs/>
                <w:szCs w:val="21"/>
              </w:rPr>
              <w:t>（3）文字处理软件Word使用</w:t>
            </w:r>
          </w:p>
          <w:p w14:paraId="5884468C" w14:textId="77777777" w:rsidR="004E31A6" w:rsidRDefault="00000000">
            <w:pPr>
              <w:rPr>
                <w:rFonts w:ascii="仿宋" w:eastAsia="仿宋" w:hAnsi="仿宋" w:cs="仿宋" w:hint="eastAsia"/>
                <w:bCs/>
                <w:szCs w:val="21"/>
              </w:rPr>
            </w:pPr>
            <w:r>
              <w:rPr>
                <w:rFonts w:ascii="仿宋" w:eastAsia="仿宋" w:hAnsi="仿宋" w:cs="仿宋" w:hint="eastAsia"/>
                <w:bCs/>
                <w:szCs w:val="21"/>
              </w:rPr>
              <w:t>（4）电子表格软件Excel的使用</w:t>
            </w:r>
          </w:p>
          <w:p w14:paraId="3C78860D" w14:textId="77777777" w:rsidR="004E31A6" w:rsidRDefault="00000000">
            <w:pPr>
              <w:rPr>
                <w:rFonts w:ascii="仿宋" w:eastAsia="仿宋" w:hAnsi="仿宋" w:cs="仿宋" w:hint="eastAsia"/>
                <w:bCs/>
                <w:szCs w:val="21"/>
              </w:rPr>
            </w:pPr>
            <w:r>
              <w:rPr>
                <w:rFonts w:ascii="仿宋" w:eastAsia="仿宋" w:hAnsi="仿宋" w:cs="仿宋" w:hint="eastAsia"/>
                <w:bCs/>
                <w:szCs w:val="21"/>
              </w:rPr>
              <w:t>（5）幻灯片制作软件Power point的操作</w:t>
            </w:r>
          </w:p>
          <w:p w14:paraId="24EF3B02" w14:textId="77777777" w:rsidR="004E31A6"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4E31A6" w14:paraId="2813288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B072950"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5532C43A"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BFBF4DF"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D983A5E"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14:paraId="2C4D17A6" w14:textId="77777777" w:rsidR="004E31A6" w:rsidRDefault="00000000">
            <w:pPr>
              <w:rPr>
                <w:rFonts w:ascii="仿宋" w:eastAsia="仿宋" w:hAnsi="仿宋" w:cs="仿宋" w:hint="eastAsia"/>
                <w:szCs w:val="21"/>
              </w:rPr>
            </w:pPr>
            <w:r>
              <w:rPr>
                <w:rFonts w:ascii="仿宋" w:eastAsia="仿宋" w:hAnsi="仿宋" w:cs="仿宋" w:hint="eastAsia"/>
                <w:szCs w:val="21"/>
              </w:rPr>
              <w:t>（1）中国国防</w:t>
            </w:r>
          </w:p>
          <w:p w14:paraId="7C87EA99" w14:textId="77777777" w:rsidR="004E31A6" w:rsidRDefault="00000000">
            <w:pPr>
              <w:rPr>
                <w:rFonts w:ascii="仿宋" w:eastAsia="仿宋" w:hAnsi="仿宋" w:cs="仿宋" w:hint="eastAsia"/>
                <w:szCs w:val="21"/>
              </w:rPr>
            </w:pPr>
            <w:r>
              <w:rPr>
                <w:rFonts w:ascii="仿宋" w:eastAsia="仿宋" w:hAnsi="仿宋" w:cs="仿宋" w:hint="eastAsia"/>
                <w:szCs w:val="21"/>
              </w:rPr>
              <w:t>（2）国家安全</w:t>
            </w:r>
          </w:p>
          <w:p w14:paraId="3FAC6E5B" w14:textId="77777777" w:rsidR="004E31A6" w:rsidRDefault="00000000">
            <w:pPr>
              <w:rPr>
                <w:rFonts w:ascii="仿宋" w:eastAsia="仿宋" w:hAnsi="仿宋" w:cs="仿宋" w:hint="eastAsia"/>
                <w:szCs w:val="21"/>
              </w:rPr>
            </w:pPr>
            <w:r>
              <w:rPr>
                <w:rFonts w:ascii="仿宋" w:eastAsia="仿宋" w:hAnsi="仿宋" w:cs="仿宋" w:hint="eastAsia"/>
                <w:szCs w:val="21"/>
              </w:rPr>
              <w:t>（3）军事思想</w:t>
            </w:r>
          </w:p>
          <w:p w14:paraId="48B55CBE" w14:textId="77777777" w:rsidR="004E31A6" w:rsidRDefault="00000000">
            <w:pPr>
              <w:rPr>
                <w:rFonts w:ascii="仿宋" w:eastAsia="仿宋" w:hAnsi="仿宋" w:cs="仿宋" w:hint="eastAsia"/>
                <w:szCs w:val="21"/>
              </w:rPr>
            </w:pPr>
            <w:r>
              <w:rPr>
                <w:rFonts w:ascii="仿宋" w:eastAsia="仿宋" w:hAnsi="仿宋" w:cs="仿宋" w:hint="eastAsia"/>
                <w:szCs w:val="21"/>
              </w:rPr>
              <w:t>（4）现代战争</w:t>
            </w:r>
          </w:p>
          <w:p w14:paraId="4EEC7572" w14:textId="77777777" w:rsidR="004E31A6" w:rsidRDefault="00000000">
            <w:pPr>
              <w:rPr>
                <w:rFonts w:ascii="仿宋" w:eastAsia="仿宋" w:hAnsi="仿宋" w:cs="仿宋" w:hint="eastAsia"/>
                <w:szCs w:val="21"/>
              </w:rPr>
            </w:pPr>
            <w:r>
              <w:rPr>
                <w:rFonts w:ascii="仿宋" w:eastAsia="仿宋" w:hAnsi="仿宋" w:cs="仿宋" w:hint="eastAsia"/>
                <w:szCs w:val="21"/>
              </w:rPr>
              <w:t>（5）信息化装备</w:t>
            </w:r>
          </w:p>
          <w:p w14:paraId="05E7104D"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4E31A6" w14:paraId="1175586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3CE0164"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1801C09C"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1FCF981"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1AEA1A0"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14:paraId="5C7D58DF"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4E31A6" w14:paraId="559FC8D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7E67A8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78DB5A45"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0F75CD3"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1AD95EF"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14:paraId="47EE7811" w14:textId="77777777" w:rsidR="004E31A6" w:rsidRDefault="00000000">
            <w:pPr>
              <w:rPr>
                <w:rFonts w:ascii="仿宋" w:eastAsia="仿宋" w:hAnsi="仿宋" w:cs="仿宋" w:hint="eastAsia"/>
                <w:szCs w:val="21"/>
              </w:rPr>
            </w:pPr>
            <w:r>
              <w:rPr>
                <w:rFonts w:ascii="仿宋" w:eastAsia="仿宋" w:hAnsi="仿宋" w:cs="仿宋" w:hint="eastAsia"/>
                <w:szCs w:val="21"/>
              </w:rPr>
              <w:t>（1）心理健康维护</w:t>
            </w:r>
          </w:p>
          <w:p w14:paraId="2FA0D2B2" w14:textId="77777777" w:rsidR="004E31A6" w:rsidRDefault="00000000">
            <w:pPr>
              <w:rPr>
                <w:rFonts w:ascii="仿宋" w:eastAsia="仿宋" w:hAnsi="仿宋" w:cs="仿宋" w:hint="eastAsia"/>
                <w:szCs w:val="21"/>
              </w:rPr>
            </w:pPr>
            <w:r>
              <w:rPr>
                <w:rFonts w:ascii="仿宋" w:eastAsia="仿宋" w:hAnsi="仿宋" w:cs="仿宋" w:hint="eastAsia"/>
                <w:szCs w:val="21"/>
              </w:rPr>
              <w:lastRenderedPageBreak/>
              <w:t>（2）心理发展成熟</w:t>
            </w:r>
          </w:p>
          <w:p w14:paraId="24635F16" w14:textId="77777777" w:rsidR="004E31A6" w:rsidRDefault="00000000">
            <w:pPr>
              <w:rPr>
                <w:rFonts w:ascii="仿宋" w:eastAsia="仿宋" w:hAnsi="仿宋" w:cs="仿宋" w:hint="eastAsia"/>
                <w:szCs w:val="21"/>
              </w:rPr>
            </w:pPr>
            <w:r>
              <w:rPr>
                <w:rFonts w:ascii="仿宋" w:eastAsia="仿宋" w:hAnsi="仿宋" w:cs="仿宋" w:hint="eastAsia"/>
                <w:szCs w:val="21"/>
              </w:rPr>
              <w:t>（3）心理素质培养</w:t>
            </w:r>
          </w:p>
          <w:p w14:paraId="2C0B868E" w14:textId="77777777" w:rsidR="004E31A6" w:rsidRDefault="00000000">
            <w:pPr>
              <w:rPr>
                <w:rFonts w:ascii="仿宋" w:eastAsia="仿宋" w:hAnsi="仿宋" w:cs="仿宋" w:hint="eastAsia"/>
                <w:szCs w:val="21"/>
              </w:rPr>
            </w:pPr>
            <w:r>
              <w:rPr>
                <w:rFonts w:ascii="仿宋" w:eastAsia="仿宋" w:hAnsi="仿宋" w:cs="仿宋" w:hint="eastAsia"/>
                <w:szCs w:val="21"/>
              </w:rPr>
              <w:t>（4）积极人格铸造</w:t>
            </w:r>
          </w:p>
          <w:p w14:paraId="2CDCA055"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4E31A6" w14:paraId="4576656A"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5B844EB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lastRenderedPageBreak/>
              <w:t>13</w:t>
            </w:r>
          </w:p>
        </w:tc>
        <w:tc>
          <w:tcPr>
            <w:tcW w:w="618" w:type="pct"/>
            <w:tcBorders>
              <w:top w:val="single" w:sz="4" w:space="0" w:color="auto"/>
              <w:left w:val="single" w:sz="4" w:space="0" w:color="auto"/>
              <w:bottom w:val="single" w:sz="4" w:space="0" w:color="auto"/>
              <w:right w:val="single" w:sz="4" w:space="0" w:color="auto"/>
            </w:tcBorders>
            <w:vAlign w:val="center"/>
          </w:tcPr>
          <w:p w14:paraId="2E5E3DA7"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5323D7F"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5DA2FD59"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0456B7F7" w14:textId="77777777" w:rsidR="004E31A6" w:rsidRDefault="00000000">
            <w:pPr>
              <w:rPr>
                <w:rFonts w:ascii="仿宋" w:eastAsia="仿宋" w:hAnsi="仿宋" w:cs="仿宋" w:hint="eastAsia"/>
                <w:szCs w:val="21"/>
              </w:rPr>
            </w:pPr>
            <w:r>
              <w:rPr>
                <w:rFonts w:ascii="仿宋" w:eastAsia="仿宋" w:hAnsi="仿宋" w:cs="仿宋" w:hint="eastAsia"/>
                <w:szCs w:val="21"/>
              </w:rPr>
              <w:t>田径</w:t>
            </w:r>
          </w:p>
          <w:p w14:paraId="4E984DC6" w14:textId="77777777" w:rsidR="004E31A6" w:rsidRDefault="00000000">
            <w:pPr>
              <w:rPr>
                <w:rFonts w:ascii="仿宋" w:eastAsia="仿宋" w:hAnsi="仿宋" w:cs="仿宋" w:hint="eastAsia"/>
                <w:szCs w:val="21"/>
              </w:rPr>
            </w:pPr>
            <w:r>
              <w:rPr>
                <w:rFonts w:ascii="仿宋" w:eastAsia="仿宋" w:hAnsi="仿宋" w:cs="仿宋" w:hint="eastAsia"/>
                <w:szCs w:val="21"/>
              </w:rPr>
              <w:t>篮球</w:t>
            </w:r>
          </w:p>
          <w:p w14:paraId="6B3292D2" w14:textId="77777777" w:rsidR="004E31A6" w:rsidRDefault="00000000">
            <w:pPr>
              <w:rPr>
                <w:rFonts w:ascii="仿宋" w:eastAsia="仿宋" w:hAnsi="仿宋" w:cs="仿宋" w:hint="eastAsia"/>
                <w:szCs w:val="21"/>
              </w:rPr>
            </w:pPr>
            <w:r>
              <w:rPr>
                <w:rFonts w:ascii="仿宋" w:eastAsia="仿宋" w:hAnsi="仿宋" w:cs="仿宋" w:hint="eastAsia"/>
                <w:szCs w:val="21"/>
              </w:rPr>
              <w:t>武术</w:t>
            </w:r>
          </w:p>
          <w:p w14:paraId="482B6259" w14:textId="77777777" w:rsidR="004E31A6" w:rsidRDefault="00000000">
            <w:pPr>
              <w:rPr>
                <w:rFonts w:ascii="仿宋" w:eastAsia="仿宋" w:hAnsi="仿宋" w:cs="仿宋" w:hint="eastAsia"/>
                <w:szCs w:val="21"/>
              </w:rPr>
            </w:pPr>
            <w:r>
              <w:rPr>
                <w:rFonts w:ascii="仿宋" w:eastAsia="仿宋" w:hAnsi="仿宋" w:cs="仿宋" w:hint="eastAsia"/>
                <w:szCs w:val="21"/>
              </w:rPr>
              <w:t>健美操</w:t>
            </w:r>
          </w:p>
          <w:p w14:paraId="69617F81" w14:textId="77777777" w:rsidR="004E31A6" w:rsidRDefault="00000000">
            <w:pPr>
              <w:rPr>
                <w:rFonts w:ascii="仿宋" w:eastAsia="仿宋" w:hAnsi="仿宋" w:cs="仿宋" w:hint="eastAsia"/>
                <w:szCs w:val="21"/>
              </w:rPr>
            </w:pPr>
            <w:r>
              <w:rPr>
                <w:rFonts w:ascii="仿宋" w:eastAsia="仿宋" w:hAnsi="仿宋" w:cs="仿宋" w:hint="eastAsia"/>
                <w:szCs w:val="21"/>
              </w:rPr>
              <w:t>健身健美</w:t>
            </w:r>
          </w:p>
          <w:p w14:paraId="59C109E1" w14:textId="77777777" w:rsidR="004E31A6" w:rsidRDefault="00000000">
            <w:pPr>
              <w:rPr>
                <w:rFonts w:ascii="仿宋" w:eastAsia="仿宋" w:hAnsi="仿宋" w:cs="仿宋" w:hint="eastAsia"/>
                <w:szCs w:val="21"/>
              </w:rPr>
            </w:pPr>
            <w:r>
              <w:rPr>
                <w:rFonts w:ascii="仿宋" w:eastAsia="仿宋" w:hAnsi="仿宋" w:cs="仿宋" w:hint="eastAsia"/>
                <w:szCs w:val="21"/>
              </w:rPr>
              <w:t>乒乓球</w:t>
            </w:r>
          </w:p>
          <w:p w14:paraId="037E848D" w14:textId="77777777" w:rsidR="004E31A6" w:rsidRDefault="00000000">
            <w:pPr>
              <w:rPr>
                <w:rFonts w:ascii="仿宋" w:eastAsia="仿宋" w:hAnsi="仿宋" w:cs="仿宋" w:hint="eastAsia"/>
                <w:szCs w:val="21"/>
              </w:rPr>
            </w:pPr>
            <w:r>
              <w:rPr>
                <w:rFonts w:ascii="仿宋" w:eastAsia="仿宋" w:hAnsi="仿宋" w:cs="仿宋" w:hint="eastAsia"/>
                <w:szCs w:val="21"/>
              </w:rPr>
              <w:t>排球</w:t>
            </w:r>
          </w:p>
          <w:p w14:paraId="3FB75972" w14:textId="77777777" w:rsidR="004E31A6" w:rsidRDefault="00000000">
            <w:pPr>
              <w:rPr>
                <w:rFonts w:ascii="仿宋" w:eastAsia="仿宋" w:hAnsi="仿宋" w:cs="仿宋" w:hint="eastAsia"/>
                <w:szCs w:val="21"/>
              </w:rPr>
            </w:pPr>
            <w:r>
              <w:rPr>
                <w:rFonts w:ascii="仿宋" w:eastAsia="仿宋" w:hAnsi="仿宋" w:cs="仿宋" w:hint="eastAsia"/>
                <w:szCs w:val="21"/>
              </w:rPr>
              <w:t>足球</w:t>
            </w:r>
          </w:p>
          <w:p w14:paraId="478657DF"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4E31A6" w14:paraId="3ABFA790"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45E9C5BD"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58FDDCF9"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2A90351"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344BF253" w14:textId="77777777" w:rsidR="004E31A6" w:rsidRDefault="004E31A6">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2A377FA3" w14:textId="77777777" w:rsidR="004E31A6" w:rsidRDefault="004E31A6">
            <w:pPr>
              <w:adjustRightInd w:val="0"/>
              <w:snapToGrid w:val="0"/>
              <w:ind w:firstLineChars="100" w:firstLine="210"/>
              <w:jc w:val="left"/>
              <w:rPr>
                <w:rFonts w:ascii="仿宋" w:eastAsia="仿宋" w:hAnsi="仿宋" w:cs="仿宋" w:hint="eastAsia"/>
                <w:szCs w:val="21"/>
              </w:rPr>
            </w:pPr>
          </w:p>
        </w:tc>
      </w:tr>
      <w:tr w:rsidR="004E31A6" w14:paraId="08B05117"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59FAE7D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76A92745"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845B192"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3690F5D2" w14:textId="77777777" w:rsidR="004E31A6" w:rsidRDefault="004E31A6">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368608B6" w14:textId="77777777" w:rsidR="004E31A6" w:rsidRDefault="004E31A6">
            <w:pPr>
              <w:adjustRightInd w:val="0"/>
              <w:snapToGrid w:val="0"/>
              <w:ind w:firstLineChars="100" w:firstLine="210"/>
              <w:jc w:val="left"/>
              <w:rPr>
                <w:rFonts w:ascii="仿宋" w:eastAsia="仿宋" w:hAnsi="仿宋" w:cs="仿宋" w:hint="eastAsia"/>
                <w:szCs w:val="21"/>
              </w:rPr>
            </w:pPr>
          </w:p>
        </w:tc>
      </w:tr>
      <w:tr w:rsidR="004E31A6" w14:paraId="62163DF9"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16E02FE4"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308A7D3D"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91DAD8B"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642482C6" w14:textId="77777777" w:rsidR="004E31A6" w:rsidRDefault="004E31A6">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14:paraId="3B12813E" w14:textId="77777777" w:rsidR="004E31A6" w:rsidRDefault="004E31A6">
            <w:pPr>
              <w:adjustRightInd w:val="0"/>
              <w:snapToGrid w:val="0"/>
              <w:ind w:firstLineChars="100" w:firstLine="210"/>
              <w:jc w:val="left"/>
              <w:rPr>
                <w:rFonts w:ascii="仿宋" w:eastAsia="仿宋" w:hAnsi="仿宋" w:cs="仿宋" w:hint="eastAsia"/>
                <w:szCs w:val="21"/>
              </w:rPr>
            </w:pPr>
          </w:p>
        </w:tc>
      </w:tr>
      <w:tr w:rsidR="004E31A6" w14:paraId="11BC106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8B17FDC"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6DC81517"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642A591"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770DDB5"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vAlign w:val="center"/>
          </w:tcPr>
          <w:p w14:paraId="3D8CA524" w14:textId="77777777" w:rsidR="004E31A6"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5E2BF8A4" w14:textId="77777777" w:rsidR="004E31A6" w:rsidRDefault="00000000">
            <w:pPr>
              <w:jc w:val="left"/>
              <w:rPr>
                <w:rFonts w:ascii="仿宋" w:eastAsia="仿宋" w:hAnsi="仿宋" w:cs="仿宋" w:hint="eastAsia"/>
                <w:szCs w:val="21"/>
              </w:rPr>
            </w:pPr>
            <w:r>
              <w:rPr>
                <w:rFonts w:ascii="仿宋" w:eastAsia="仿宋" w:hAnsi="仿宋" w:cs="仿宋" w:hint="eastAsia"/>
                <w:szCs w:val="21"/>
              </w:rPr>
              <w:t>（2）职业健康</w:t>
            </w:r>
          </w:p>
          <w:p w14:paraId="3B19B2EA" w14:textId="77777777" w:rsidR="004E31A6" w:rsidRDefault="00000000">
            <w:pPr>
              <w:jc w:val="left"/>
              <w:rPr>
                <w:rFonts w:ascii="仿宋" w:eastAsia="仿宋" w:hAnsi="仿宋" w:cs="仿宋" w:hint="eastAsia"/>
                <w:szCs w:val="21"/>
              </w:rPr>
            </w:pPr>
            <w:r>
              <w:rPr>
                <w:rFonts w:ascii="仿宋" w:eastAsia="仿宋" w:hAnsi="仿宋" w:cs="仿宋" w:hint="eastAsia"/>
                <w:szCs w:val="21"/>
              </w:rPr>
              <w:t>（3）职业安全</w:t>
            </w:r>
          </w:p>
          <w:p w14:paraId="4BFD092C" w14:textId="77777777" w:rsidR="004E31A6" w:rsidRDefault="00000000">
            <w:pPr>
              <w:jc w:val="left"/>
              <w:rPr>
                <w:rFonts w:ascii="仿宋" w:eastAsia="仿宋" w:hAnsi="仿宋" w:cs="仿宋" w:hint="eastAsia"/>
                <w:szCs w:val="21"/>
              </w:rPr>
            </w:pPr>
            <w:r>
              <w:rPr>
                <w:rFonts w:ascii="仿宋" w:eastAsia="仿宋" w:hAnsi="仿宋" w:cs="仿宋" w:hint="eastAsia"/>
                <w:szCs w:val="21"/>
              </w:rPr>
              <w:t>（4）个人防护</w:t>
            </w:r>
          </w:p>
          <w:p w14:paraId="14FD5619"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4E31A6" w14:paraId="753E326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D0D061D"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5250E794"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4E3EC08"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5FED54D"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7" w:type="pct"/>
            <w:vAlign w:val="center"/>
          </w:tcPr>
          <w:p w14:paraId="07AE9776" w14:textId="77777777" w:rsidR="004E31A6"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341A679B" w14:textId="77777777" w:rsidR="004E31A6"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0B226FEC" w14:textId="77777777" w:rsidR="004E31A6"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105F2B05" w14:textId="77777777" w:rsidR="004E31A6"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7173DDEC"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4E31A6" w14:paraId="6C09955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B27AF48"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1E721FB4" w14:textId="77777777" w:rsidR="004E31A6"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96FDEB0" w14:textId="77777777" w:rsidR="004E31A6"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AC86AE2" w14:textId="77777777" w:rsidR="004E31A6"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14:paraId="0375D563" w14:textId="77777777" w:rsidR="004E31A6"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39D81074" w14:textId="77777777" w:rsidR="004E31A6"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23388DEF" w14:textId="77777777" w:rsidR="004E31A6"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5488236A" w14:textId="77777777" w:rsidR="004E31A6"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29ECE8C3" w14:textId="77777777" w:rsidR="004E31A6"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498802A2" w14:textId="77777777" w:rsidR="004E31A6"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4E31A6" w14:paraId="1B3868D3"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E9C35AD"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6F5D6D8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C1A3F" w14:textId="77777777" w:rsidR="004E31A6"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BF1F24E"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1F22611A" w14:textId="77777777" w:rsidR="004E31A6" w:rsidRDefault="00000000">
            <w:pPr>
              <w:jc w:val="left"/>
              <w:rPr>
                <w:rFonts w:ascii="仿宋" w:eastAsia="仿宋" w:hAnsi="仿宋" w:cs="仿宋" w:hint="eastAsia"/>
                <w:szCs w:val="21"/>
              </w:rPr>
            </w:pPr>
            <w:r>
              <w:rPr>
                <w:rFonts w:ascii="仿宋" w:eastAsia="仿宋" w:hAnsi="仿宋" w:cs="仿宋" w:hint="eastAsia"/>
                <w:szCs w:val="21"/>
              </w:rPr>
              <w:t>（1）劳动精神</w:t>
            </w:r>
          </w:p>
          <w:p w14:paraId="17DA692A" w14:textId="77777777" w:rsidR="004E31A6" w:rsidRDefault="00000000">
            <w:pPr>
              <w:jc w:val="left"/>
              <w:rPr>
                <w:rFonts w:ascii="仿宋" w:eastAsia="仿宋" w:hAnsi="仿宋" w:cs="仿宋" w:hint="eastAsia"/>
                <w:szCs w:val="21"/>
              </w:rPr>
            </w:pPr>
            <w:r>
              <w:rPr>
                <w:rFonts w:ascii="仿宋" w:eastAsia="仿宋" w:hAnsi="仿宋" w:cs="仿宋" w:hint="eastAsia"/>
                <w:szCs w:val="21"/>
              </w:rPr>
              <w:t>（2）劳模精神</w:t>
            </w:r>
          </w:p>
          <w:p w14:paraId="189C665A" w14:textId="77777777" w:rsidR="004E31A6" w:rsidRDefault="00000000">
            <w:pPr>
              <w:jc w:val="left"/>
              <w:rPr>
                <w:rFonts w:ascii="仿宋" w:eastAsia="仿宋" w:hAnsi="仿宋" w:cs="仿宋" w:hint="eastAsia"/>
                <w:szCs w:val="21"/>
              </w:rPr>
            </w:pPr>
            <w:r>
              <w:rPr>
                <w:rFonts w:ascii="仿宋" w:eastAsia="仿宋" w:hAnsi="仿宋" w:cs="仿宋" w:hint="eastAsia"/>
                <w:szCs w:val="21"/>
              </w:rPr>
              <w:t>（3）工匠精神</w:t>
            </w:r>
          </w:p>
          <w:p w14:paraId="03D1A461" w14:textId="77777777" w:rsidR="004E31A6" w:rsidRDefault="00000000">
            <w:pPr>
              <w:jc w:val="left"/>
              <w:rPr>
                <w:rFonts w:ascii="仿宋" w:eastAsia="仿宋" w:hAnsi="仿宋" w:cs="仿宋" w:hint="eastAsia"/>
                <w:szCs w:val="21"/>
              </w:rPr>
            </w:pPr>
            <w:r>
              <w:rPr>
                <w:rFonts w:ascii="仿宋" w:eastAsia="仿宋" w:hAnsi="仿宋" w:cs="仿宋" w:hint="eastAsia"/>
                <w:szCs w:val="21"/>
              </w:rPr>
              <w:t>（4）劳动组织</w:t>
            </w:r>
          </w:p>
          <w:p w14:paraId="50D331D3" w14:textId="77777777" w:rsidR="004E31A6" w:rsidRDefault="00000000">
            <w:pPr>
              <w:jc w:val="left"/>
              <w:rPr>
                <w:rFonts w:ascii="仿宋" w:eastAsia="仿宋" w:hAnsi="仿宋" w:cs="仿宋" w:hint="eastAsia"/>
                <w:szCs w:val="21"/>
              </w:rPr>
            </w:pPr>
            <w:r>
              <w:rPr>
                <w:rFonts w:ascii="仿宋" w:eastAsia="仿宋" w:hAnsi="仿宋" w:cs="仿宋" w:hint="eastAsia"/>
                <w:szCs w:val="21"/>
              </w:rPr>
              <w:t>（5）劳动安全</w:t>
            </w:r>
          </w:p>
          <w:p w14:paraId="1A9DA64C" w14:textId="77777777" w:rsidR="004E31A6" w:rsidRDefault="00000000">
            <w:pPr>
              <w:jc w:val="left"/>
              <w:rPr>
                <w:rFonts w:ascii="仿宋" w:eastAsia="仿宋" w:hAnsi="仿宋" w:cs="仿宋" w:hint="eastAsia"/>
                <w:szCs w:val="21"/>
              </w:rPr>
            </w:pPr>
            <w:r>
              <w:rPr>
                <w:rFonts w:ascii="仿宋" w:eastAsia="仿宋" w:hAnsi="仿宋" w:cs="仿宋" w:hint="eastAsia"/>
                <w:szCs w:val="21"/>
              </w:rPr>
              <w:t>（6）劳动法规</w:t>
            </w:r>
          </w:p>
          <w:p w14:paraId="69C5C20A" w14:textId="77777777" w:rsidR="004E31A6"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1BB40A0D" w14:textId="77777777" w:rsidR="004E31A6"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626A5CF2" w14:textId="77777777" w:rsidR="004E31A6"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4E31A6" w14:paraId="1FFFFAF9"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7247CBB"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04DC3B4A"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AE74635" w14:textId="77777777" w:rsidR="004E31A6"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12750BC6"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03036BEA" w14:textId="77777777" w:rsidR="004E31A6"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w:t>
            </w:r>
            <w:r>
              <w:rPr>
                <w:rFonts w:ascii="仿宋" w:eastAsia="仿宋" w:hAnsi="仿宋" w:cs="仿宋" w:hint="eastAsia"/>
                <w:szCs w:val="21"/>
              </w:rPr>
              <w:lastRenderedPageBreak/>
              <w:t>作等</w:t>
            </w:r>
          </w:p>
        </w:tc>
      </w:tr>
      <w:tr w:rsidR="004E31A6" w14:paraId="4F842E4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B814476" w14:textId="77777777" w:rsidR="004E31A6" w:rsidRDefault="00000000">
            <w:pPr>
              <w:jc w:val="center"/>
              <w:rPr>
                <w:rFonts w:ascii="仿宋" w:eastAsia="仿宋" w:hAnsi="仿宋" w:cs="仿宋" w:hint="eastAsia"/>
                <w:szCs w:val="21"/>
              </w:rPr>
            </w:pPr>
            <w:r>
              <w:rPr>
                <w:rFonts w:ascii="仿宋" w:eastAsia="仿宋" w:hAnsi="仿宋" w:cs="仿宋" w:hint="eastAsia"/>
                <w:szCs w:val="21"/>
              </w:rPr>
              <w:lastRenderedPageBreak/>
              <w:t>22</w:t>
            </w:r>
          </w:p>
        </w:tc>
        <w:tc>
          <w:tcPr>
            <w:tcW w:w="618" w:type="pct"/>
            <w:tcBorders>
              <w:top w:val="single" w:sz="4" w:space="0" w:color="auto"/>
              <w:left w:val="single" w:sz="4" w:space="0" w:color="auto"/>
              <w:bottom w:val="single" w:sz="4" w:space="0" w:color="auto"/>
              <w:right w:val="single" w:sz="4" w:space="0" w:color="auto"/>
            </w:tcBorders>
            <w:vAlign w:val="center"/>
          </w:tcPr>
          <w:p w14:paraId="0DCEAD92" w14:textId="77777777" w:rsidR="004E31A6"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407D01B" w14:textId="77777777" w:rsidR="004E31A6"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F14F035" w14:textId="77777777" w:rsidR="004E31A6" w:rsidRDefault="004E31A6">
            <w:pPr>
              <w:jc w:val="center"/>
              <w:rPr>
                <w:rFonts w:ascii="仿宋" w:eastAsia="仿宋" w:hAnsi="仿宋" w:cs="仿宋" w:hint="eastAsia"/>
                <w:szCs w:val="21"/>
              </w:rPr>
            </w:pPr>
          </w:p>
        </w:tc>
        <w:tc>
          <w:tcPr>
            <w:tcW w:w="2227" w:type="pct"/>
            <w:tcBorders>
              <w:top w:val="single" w:sz="4" w:space="0" w:color="auto"/>
              <w:bottom w:val="single" w:sz="4" w:space="0" w:color="auto"/>
            </w:tcBorders>
            <w:vAlign w:val="center"/>
          </w:tcPr>
          <w:p w14:paraId="58EBA37C" w14:textId="77777777" w:rsidR="004E31A6"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1BC0E66C" w14:textId="77777777" w:rsidR="004E31A6"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54577DDA" w14:textId="77777777" w:rsidR="004E31A6"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 xml:space="preserve"> 表3 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72"/>
        <w:gridCol w:w="2307"/>
        <w:gridCol w:w="955"/>
        <w:gridCol w:w="4221"/>
      </w:tblGrid>
      <w:tr w:rsidR="004E31A6" w14:paraId="3B9D506A" w14:textId="77777777">
        <w:trPr>
          <w:trHeight w:val="37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00E19C7D" w14:textId="77777777" w:rsidR="004E31A6"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7F4CBC0" w14:textId="77777777" w:rsidR="004E31A6"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164D10EB" w14:textId="77777777" w:rsidR="004E31A6"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371F0B16" w14:textId="77777777" w:rsidR="004E31A6"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05E11157" w14:textId="77777777" w:rsidR="004E31A6"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4E31A6" w14:paraId="6778B1E3"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7675B323" w14:textId="77777777" w:rsidR="004E31A6"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127785A2"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E5B9EC1"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52D24312"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6367968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可开设文艺美学、美术概论、古代名剧鉴赏、音乐鉴赏、美术欣赏</w:t>
            </w:r>
          </w:p>
        </w:tc>
      </w:tr>
      <w:tr w:rsidR="004E31A6" w14:paraId="6989A74B"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58B7CE14" w14:textId="77777777" w:rsidR="004E31A6" w:rsidRDefault="0000000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8D1F997" w14:textId="77777777" w:rsidR="004E31A6"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237765F"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44ABE5C3"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vAlign w:val="center"/>
          </w:tcPr>
          <w:p w14:paraId="2B98AAF8"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可开设国学导论（陕西师范大学）、</w:t>
            </w:r>
            <w:r>
              <w:rPr>
                <w:rFonts w:ascii="仿宋" w:eastAsia="仿宋" w:hAnsi="仿宋"/>
                <w:szCs w:val="21"/>
              </w:rPr>
              <w:t>汉字与中华传统文化（北京师范大学）</w:t>
            </w:r>
            <w:r>
              <w:rPr>
                <w:rFonts w:ascii="仿宋" w:eastAsia="仿宋" w:hAnsi="仿宋" w:hint="eastAsia"/>
                <w:szCs w:val="21"/>
              </w:rPr>
              <w:t>、</w:t>
            </w:r>
            <w:r>
              <w:rPr>
                <w:rFonts w:ascii="仿宋" w:eastAsia="仿宋" w:hAnsi="仿宋"/>
                <w:szCs w:val="21"/>
              </w:rPr>
              <w:t>方言与中国文化（武汉大学）</w:t>
            </w:r>
            <w:r>
              <w:rPr>
                <w:rFonts w:ascii="仿宋" w:eastAsia="仿宋" w:hAnsi="仿宋" w:hint="eastAsia"/>
                <w:szCs w:val="21"/>
              </w:rPr>
              <w:t>、</w:t>
            </w:r>
            <w:r>
              <w:rPr>
                <w:rFonts w:ascii="仿宋" w:eastAsia="仿宋" w:hAnsi="仿宋"/>
                <w:szCs w:val="21"/>
              </w:rPr>
              <w:t>国学通论（一、二）（吉林大学）</w:t>
            </w:r>
            <w:r>
              <w:rPr>
                <w:rFonts w:ascii="仿宋" w:eastAsia="仿宋" w:hAnsi="仿宋" w:hint="eastAsia"/>
                <w:szCs w:val="21"/>
              </w:rPr>
              <w:t>、</w:t>
            </w:r>
            <w:r>
              <w:rPr>
                <w:rFonts w:ascii="仿宋" w:eastAsia="仿宋" w:hAnsi="仿宋"/>
                <w:szCs w:val="21"/>
              </w:rPr>
              <w:t>科举与中国文化（湖南大学）</w:t>
            </w:r>
            <w:r>
              <w:rPr>
                <w:rFonts w:ascii="仿宋" w:eastAsia="仿宋" w:hAnsi="仿宋" w:hint="eastAsia"/>
                <w:szCs w:val="21"/>
              </w:rPr>
              <w:t>、</w:t>
            </w:r>
            <w:r>
              <w:rPr>
                <w:rFonts w:ascii="仿宋" w:eastAsia="仿宋" w:hAnsi="仿宋"/>
                <w:szCs w:val="21"/>
              </w:rPr>
              <w:t>中国儒学（四川大学）</w:t>
            </w:r>
            <w:r>
              <w:rPr>
                <w:rFonts w:ascii="仿宋" w:eastAsia="仿宋" w:hAnsi="仿宋" w:hint="eastAsia"/>
                <w:szCs w:val="21"/>
              </w:rPr>
              <w:t>、</w:t>
            </w:r>
            <w:r>
              <w:rPr>
                <w:rFonts w:ascii="仿宋" w:eastAsia="仿宋" w:hAnsi="仿宋"/>
                <w:szCs w:val="21"/>
              </w:rPr>
              <w:t>儒家经典文献导读（北京师范大学）</w:t>
            </w:r>
            <w:r>
              <w:rPr>
                <w:rFonts w:ascii="仿宋" w:eastAsia="仿宋" w:hAnsi="仿宋" w:hint="eastAsia"/>
                <w:szCs w:val="21"/>
              </w:rPr>
              <w:t>、</w:t>
            </w:r>
            <w:r>
              <w:rPr>
                <w:rFonts w:ascii="仿宋" w:eastAsia="仿宋" w:hAnsi="仿宋"/>
                <w:szCs w:val="21"/>
              </w:rPr>
              <w:t>民间技艺的传承与创新（武汉大学）</w:t>
            </w:r>
            <w:r>
              <w:rPr>
                <w:rFonts w:ascii="仿宋" w:eastAsia="仿宋" w:hAnsi="仿宋" w:hint="eastAsia"/>
                <w:szCs w:val="21"/>
              </w:rPr>
              <w:t>、</w:t>
            </w:r>
            <w:r>
              <w:rPr>
                <w:rFonts w:ascii="仿宋" w:eastAsia="仿宋" w:hAnsi="仿宋"/>
                <w:szCs w:val="21"/>
              </w:rPr>
              <w:t>中国传统建筑文化（西北大学）</w:t>
            </w:r>
            <w:r>
              <w:rPr>
                <w:rFonts w:ascii="仿宋" w:eastAsia="仿宋" w:hAnsi="仿宋" w:hint="eastAsia"/>
                <w:szCs w:val="21"/>
              </w:rPr>
              <w:t>、</w:t>
            </w:r>
            <w:r>
              <w:rPr>
                <w:rFonts w:ascii="仿宋" w:eastAsia="仿宋" w:hAnsi="仿宋"/>
                <w:szCs w:val="21"/>
              </w:rPr>
              <w:t>《春秋》导读（复旦大学）</w:t>
            </w:r>
            <w:r>
              <w:rPr>
                <w:rFonts w:ascii="仿宋" w:eastAsia="仿宋" w:hAnsi="仿宋" w:hint="eastAsia"/>
                <w:szCs w:val="21"/>
              </w:rPr>
              <w:t>、</w:t>
            </w:r>
            <w:r>
              <w:rPr>
                <w:rFonts w:ascii="仿宋" w:eastAsia="仿宋" w:hAnsi="仿宋"/>
                <w:szCs w:val="21"/>
              </w:rPr>
              <w:t>孙子兵法（湖南大学）民俗学（北京大学）</w:t>
            </w:r>
            <w:r>
              <w:rPr>
                <w:rFonts w:ascii="仿宋" w:eastAsia="仿宋" w:hAnsi="仿宋" w:hint="eastAsia"/>
                <w:szCs w:val="21"/>
              </w:rPr>
              <w:t>等</w:t>
            </w:r>
          </w:p>
        </w:tc>
      </w:tr>
      <w:tr w:rsidR="004E31A6" w14:paraId="7EC12530" w14:textId="77777777">
        <w:trPr>
          <w:trHeight w:val="632"/>
          <w:jc w:val="center"/>
        </w:trPr>
        <w:tc>
          <w:tcPr>
            <w:tcW w:w="339" w:type="pct"/>
            <w:tcBorders>
              <w:top w:val="single" w:sz="4" w:space="0" w:color="auto"/>
              <w:left w:val="single" w:sz="4" w:space="0" w:color="auto"/>
              <w:bottom w:val="single" w:sz="4" w:space="0" w:color="auto"/>
              <w:right w:val="single" w:sz="4" w:space="0" w:color="auto"/>
            </w:tcBorders>
            <w:vAlign w:val="center"/>
          </w:tcPr>
          <w:p w14:paraId="4AE34D9B" w14:textId="77777777" w:rsidR="004E31A6" w:rsidRDefault="0000000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26ACD685"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2" w:type="pct"/>
            <w:vMerge w:val="restart"/>
            <w:tcBorders>
              <w:top w:val="single" w:sz="4" w:space="0" w:color="auto"/>
              <w:left w:val="single" w:sz="4" w:space="0" w:color="auto"/>
              <w:right w:val="single" w:sz="4" w:space="0" w:color="auto"/>
            </w:tcBorders>
            <w:vAlign w:val="center"/>
          </w:tcPr>
          <w:p w14:paraId="5594AFA3"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公共类选修课</w:t>
            </w:r>
          </w:p>
        </w:tc>
        <w:tc>
          <w:tcPr>
            <w:tcW w:w="514" w:type="pct"/>
            <w:vMerge w:val="restart"/>
            <w:tcBorders>
              <w:top w:val="single" w:sz="4" w:space="0" w:color="auto"/>
              <w:left w:val="single" w:sz="4" w:space="0" w:color="auto"/>
              <w:right w:val="single" w:sz="4" w:space="0" w:color="auto"/>
            </w:tcBorders>
            <w:vAlign w:val="center"/>
          </w:tcPr>
          <w:p w14:paraId="2383B7B8"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vMerge w:val="restart"/>
            <w:tcBorders>
              <w:top w:val="single" w:sz="4" w:space="0" w:color="auto"/>
              <w:left w:val="single" w:sz="4" w:space="0" w:color="auto"/>
              <w:right w:val="single" w:sz="4" w:space="0" w:color="auto"/>
            </w:tcBorders>
            <w:vAlign w:val="center"/>
          </w:tcPr>
          <w:p w14:paraId="4B1C3402"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可开设沟通与技巧、大学生礼仪、国学概论、中国文化导论等；</w:t>
            </w:r>
          </w:p>
          <w:p w14:paraId="03D52FB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可开设科技与社会、汽车文化、科学素养与人文素养、突发事件及自救互救等；</w:t>
            </w:r>
          </w:p>
          <w:p w14:paraId="29B4BB7F"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可开设运动欣赏、体育保健、体育心理学等。</w:t>
            </w:r>
          </w:p>
        </w:tc>
      </w:tr>
      <w:tr w:rsidR="004E31A6" w14:paraId="42386EDD" w14:textId="77777777">
        <w:trPr>
          <w:trHeight w:val="199"/>
          <w:jc w:val="center"/>
        </w:trPr>
        <w:tc>
          <w:tcPr>
            <w:tcW w:w="339" w:type="pct"/>
            <w:tcBorders>
              <w:top w:val="single" w:sz="4" w:space="0" w:color="auto"/>
              <w:left w:val="single" w:sz="4" w:space="0" w:color="auto"/>
              <w:right w:val="single" w:sz="4" w:space="0" w:color="auto"/>
            </w:tcBorders>
            <w:vAlign w:val="center"/>
          </w:tcPr>
          <w:p w14:paraId="2C3B0D5B" w14:textId="77777777" w:rsidR="004E31A6" w:rsidRDefault="00000000">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right w:val="single" w:sz="4" w:space="0" w:color="auto"/>
            </w:tcBorders>
            <w:vAlign w:val="center"/>
          </w:tcPr>
          <w:p w14:paraId="6752A018" w14:textId="77777777" w:rsidR="004E31A6" w:rsidRDefault="00000000">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vMerge/>
            <w:tcBorders>
              <w:left w:val="single" w:sz="4" w:space="0" w:color="auto"/>
              <w:right w:val="single" w:sz="4" w:space="0" w:color="auto"/>
            </w:tcBorders>
            <w:shd w:val="clear" w:color="auto" w:fill="auto"/>
            <w:vAlign w:val="center"/>
          </w:tcPr>
          <w:p w14:paraId="79BB6EDD" w14:textId="77777777" w:rsidR="004E31A6" w:rsidRDefault="004E31A6">
            <w:pPr>
              <w:adjustRightInd w:val="0"/>
              <w:snapToGrid w:val="0"/>
              <w:jc w:val="left"/>
              <w:rPr>
                <w:rFonts w:ascii="仿宋" w:eastAsia="仿宋" w:hAnsi="仿宋" w:hint="eastAsia"/>
                <w:szCs w:val="21"/>
              </w:rPr>
            </w:pPr>
          </w:p>
        </w:tc>
        <w:tc>
          <w:tcPr>
            <w:tcW w:w="514" w:type="pct"/>
            <w:vMerge/>
            <w:tcBorders>
              <w:left w:val="single" w:sz="4" w:space="0" w:color="auto"/>
              <w:right w:val="single" w:sz="4" w:space="0" w:color="auto"/>
            </w:tcBorders>
          </w:tcPr>
          <w:p w14:paraId="5D2B85F2" w14:textId="77777777" w:rsidR="004E31A6" w:rsidRDefault="004E31A6">
            <w:pPr>
              <w:adjustRightInd w:val="0"/>
              <w:snapToGrid w:val="0"/>
              <w:ind w:firstLineChars="100" w:firstLine="210"/>
              <w:jc w:val="left"/>
              <w:rPr>
                <w:rFonts w:ascii="仿宋" w:eastAsia="仿宋" w:hAnsi="仿宋" w:hint="eastAsia"/>
                <w:szCs w:val="21"/>
              </w:rPr>
            </w:pPr>
          </w:p>
        </w:tc>
        <w:tc>
          <w:tcPr>
            <w:tcW w:w="2272" w:type="pct"/>
            <w:vMerge/>
            <w:tcBorders>
              <w:left w:val="single" w:sz="4" w:space="0" w:color="auto"/>
              <w:right w:val="single" w:sz="4" w:space="0" w:color="auto"/>
            </w:tcBorders>
            <w:shd w:val="clear" w:color="auto" w:fill="auto"/>
            <w:vAlign w:val="center"/>
          </w:tcPr>
          <w:p w14:paraId="104D8439" w14:textId="77777777" w:rsidR="004E31A6" w:rsidRDefault="004E31A6">
            <w:pPr>
              <w:adjustRightInd w:val="0"/>
              <w:snapToGrid w:val="0"/>
              <w:jc w:val="left"/>
              <w:rPr>
                <w:rFonts w:ascii="仿宋" w:eastAsia="仿宋" w:hAnsi="仿宋" w:hint="eastAsia"/>
                <w:szCs w:val="21"/>
              </w:rPr>
            </w:pPr>
          </w:p>
        </w:tc>
      </w:tr>
    </w:tbl>
    <w:p w14:paraId="2377B4EB" w14:textId="77777777" w:rsidR="004E31A6"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7C80BA39" w14:textId="77777777" w:rsidR="004E31A6"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15C6F8CB" w14:textId="77777777" w:rsidR="004E31A6" w:rsidRDefault="00000000">
      <w:pPr>
        <w:pStyle w:val="ad"/>
        <w:spacing w:before="50"/>
        <w:ind w:firstLineChars="196" w:firstLine="470"/>
        <w:jc w:val="center"/>
        <w:rPr>
          <w:rFonts w:ascii="仿宋_GB2312" w:eastAsia="仿宋_GB2312"/>
          <w:b/>
          <w:sz w:val="28"/>
          <w:szCs w:val="28"/>
        </w:rPr>
      </w:pPr>
      <w:r>
        <w:rPr>
          <w:rFonts w:ascii="仿宋" w:eastAsia="仿宋" w:hAnsi="仿宋" w:hint="eastAsia"/>
          <w:sz w:val="24"/>
        </w:rPr>
        <w:t>表4专业基础课程简介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166"/>
        <w:gridCol w:w="1884"/>
        <w:gridCol w:w="764"/>
        <w:gridCol w:w="4858"/>
      </w:tblGrid>
      <w:tr w:rsidR="004E31A6" w14:paraId="2C80402E" w14:textId="77777777">
        <w:trPr>
          <w:trHeight w:val="656"/>
          <w:tblHeader/>
          <w:jc w:val="center"/>
        </w:trPr>
        <w:tc>
          <w:tcPr>
            <w:tcW w:w="333" w:type="pct"/>
            <w:tcBorders>
              <w:top w:val="single" w:sz="4" w:space="0" w:color="auto"/>
              <w:left w:val="single" w:sz="4" w:space="0" w:color="auto"/>
              <w:bottom w:val="single" w:sz="4" w:space="0" w:color="auto"/>
              <w:right w:val="single" w:sz="4" w:space="0" w:color="auto"/>
            </w:tcBorders>
            <w:vAlign w:val="center"/>
          </w:tcPr>
          <w:p w14:paraId="3B8E4CB0" w14:textId="77777777" w:rsidR="004E31A6"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7" w:type="pct"/>
            <w:tcBorders>
              <w:top w:val="single" w:sz="4" w:space="0" w:color="auto"/>
              <w:left w:val="single" w:sz="4" w:space="0" w:color="auto"/>
              <w:bottom w:val="single" w:sz="4" w:space="0" w:color="auto"/>
              <w:right w:val="single" w:sz="4" w:space="0" w:color="auto"/>
            </w:tcBorders>
            <w:vAlign w:val="center"/>
          </w:tcPr>
          <w:p w14:paraId="6B0559EB" w14:textId="77777777" w:rsidR="004E31A6" w:rsidRDefault="00000000">
            <w:pPr>
              <w:jc w:val="center"/>
              <w:rPr>
                <w:rFonts w:ascii="仿宋" w:eastAsia="仿宋" w:hAnsi="仿宋" w:hint="eastAsia"/>
                <w:b/>
                <w:bCs/>
                <w:szCs w:val="21"/>
              </w:rPr>
            </w:pPr>
            <w:r>
              <w:rPr>
                <w:rFonts w:ascii="仿宋" w:eastAsia="仿宋" w:hAnsi="仿宋"/>
                <w:b/>
                <w:bCs/>
                <w:szCs w:val="21"/>
              </w:rPr>
              <w:t>类别</w:t>
            </w:r>
          </w:p>
        </w:tc>
        <w:tc>
          <w:tcPr>
            <w:tcW w:w="1014" w:type="pct"/>
            <w:tcBorders>
              <w:top w:val="single" w:sz="4" w:space="0" w:color="auto"/>
              <w:left w:val="single" w:sz="4" w:space="0" w:color="auto"/>
              <w:bottom w:val="single" w:sz="4" w:space="0" w:color="auto"/>
              <w:right w:val="single" w:sz="4" w:space="0" w:color="auto"/>
            </w:tcBorders>
            <w:vAlign w:val="center"/>
          </w:tcPr>
          <w:p w14:paraId="5F2D0F6A" w14:textId="77777777" w:rsidR="004E31A6"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411" w:type="pct"/>
            <w:tcBorders>
              <w:top w:val="single" w:sz="4" w:space="0" w:color="auto"/>
              <w:left w:val="single" w:sz="4" w:space="0" w:color="auto"/>
              <w:bottom w:val="single" w:sz="4" w:space="0" w:color="auto"/>
              <w:right w:val="single" w:sz="4" w:space="0" w:color="auto"/>
            </w:tcBorders>
            <w:vAlign w:val="center"/>
          </w:tcPr>
          <w:p w14:paraId="655E52E7" w14:textId="77777777" w:rsidR="004E31A6"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613" w:type="pct"/>
            <w:tcBorders>
              <w:top w:val="single" w:sz="4" w:space="0" w:color="auto"/>
              <w:left w:val="single" w:sz="4" w:space="0" w:color="auto"/>
              <w:bottom w:val="single" w:sz="4" w:space="0" w:color="auto"/>
              <w:right w:val="single" w:sz="4" w:space="0" w:color="auto"/>
            </w:tcBorders>
            <w:vAlign w:val="center"/>
          </w:tcPr>
          <w:p w14:paraId="61A7752F" w14:textId="77777777" w:rsidR="004E31A6"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4E31A6" w14:paraId="0C8B233B" w14:textId="77777777">
        <w:trPr>
          <w:trHeight w:val="856"/>
          <w:jc w:val="center"/>
        </w:trPr>
        <w:tc>
          <w:tcPr>
            <w:tcW w:w="333" w:type="pct"/>
            <w:tcBorders>
              <w:top w:val="single" w:sz="4" w:space="0" w:color="auto"/>
              <w:left w:val="single" w:sz="4" w:space="0" w:color="auto"/>
              <w:bottom w:val="single" w:sz="4" w:space="0" w:color="auto"/>
              <w:right w:val="single" w:sz="4" w:space="0" w:color="auto"/>
            </w:tcBorders>
            <w:vAlign w:val="center"/>
          </w:tcPr>
          <w:p w14:paraId="7761AAD6" w14:textId="77777777" w:rsidR="004E31A6" w:rsidRDefault="00000000">
            <w:pPr>
              <w:jc w:val="center"/>
              <w:rPr>
                <w:rFonts w:ascii="仿宋" w:eastAsia="仿宋" w:hAnsi="仿宋" w:hint="eastAsia"/>
                <w:szCs w:val="21"/>
              </w:rPr>
            </w:pPr>
            <w:r>
              <w:rPr>
                <w:rFonts w:ascii="仿宋" w:eastAsia="仿宋" w:hAnsi="仿宋" w:hint="eastAsia"/>
                <w:szCs w:val="21"/>
              </w:rPr>
              <w:t>1</w:t>
            </w:r>
          </w:p>
        </w:tc>
        <w:tc>
          <w:tcPr>
            <w:tcW w:w="627" w:type="pct"/>
            <w:tcBorders>
              <w:top w:val="single" w:sz="4" w:space="0" w:color="auto"/>
              <w:left w:val="single" w:sz="4" w:space="0" w:color="auto"/>
              <w:bottom w:val="single" w:sz="4" w:space="0" w:color="auto"/>
              <w:right w:val="single" w:sz="4" w:space="0" w:color="auto"/>
            </w:tcBorders>
            <w:vAlign w:val="center"/>
          </w:tcPr>
          <w:p w14:paraId="17B94BE5"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6B563779"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计算机网络基础</w:t>
            </w:r>
          </w:p>
        </w:tc>
        <w:tc>
          <w:tcPr>
            <w:tcW w:w="411" w:type="pct"/>
            <w:tcBorders>
              <w:top w:val="single" w:sz="4" w:space="0" w:color="auto"/>
              <w:left w:val="single" w:sz="4" w:space="0" w:color="auto"/>
              <w:bottom w:val="single" w:sz="4" w:space="0" w:color="auto"/>
              <w:right w:val="single" w:sz="4" w:space="0" w:color="auto"/>
            </w:tcBorders>
            <w:vAlign w:val="center"/>
          </w:tcPr>
          <w:p w14:paraId="1C95FDD5" w14:textId="77777777" w:rsidR="004E31A6"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613" w:type="pct"/>
            <w:tcBorders>
              <w:top w:val="single" w:sz="4" w:space="0" w:color="auto"/>
              <w:left w:val="single" w:sz="4" w:space="0" w:color="auto"/>
              <w:bottom w:val="single" w:sz="4" w:space="0" w:color="auto"/>
              <w:right w:val="single" w:sz="4" w:space="0" w:color="auto"/>
            </w:tcBorders>
            <w:vAlign w:val="center"/>
          </w:tcPr>
          <w:p w14:paraId="58AA23C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计算机网络基础知识，局域网，计算机网络技术与系统集成，网络系统的安装、管理，维护计算机网络的安全。</w:t>
            </w:r>
          </w:p>
        </w:tc>
      </w:tr>
      <w:tr w:rsidR="004E31A6" w14:paraId="7BA14341" w14:textId="77777777">
        <w:trPr>
          <w:trHeight w:val="856"/>
          <w:jc w:val="center"/>
        </w:trPr>
        <w:tc>
          <w:tcPr>
            <w:tcW w:w="333" w:type="pct"/>
            <w:tcBorders>
              <w:top w:val="single" w:sz="4" w:space="0" w:color="auto"/>
              <w:left w:val="single" w:sz="4" w:space="0" w:color="auto"/>
              <w:bottom w:val="single" w:sz="4" w:space="0" w:color="auto"/>
              <w:right w:val="single" w:sz="4" w:space="0" w:color="auto"/>
            </w:tcBorders>
            <w:vAlign w:val="center"/>
          </w:tcPr>
          <w:p w14:paraId="42EF9ECD" w14:textId="77777777" w:rsidR="004E31A6"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7" w:type="pct"/>
            <w:tcBorders>
              <w:top w:val="single" w:sz="4" w:space="0" w:color="auto"/>
              <w:left w:val="single" w:sz="4" w:space="0" w:color="auto"/>
              <w:bottom w:val="single" w:sz="4" w:space="0" w:color="auto"/>
              <w:right w:val="single" w:sz="4" w:space="0" w:color="auto"/>
            </w:tcBorders>
            <w:vAlign w:val="center"/>
          </w:tcPr>
          <w:p w14:paraId="41649BA0" w14:textId="77777777" w:rsidR="004E31A6" w:rsidRDefault="00000000">
            <w:pPr>
              <w:adjustRightInd w:val="0"/>
              <w:snapToGrid w:val="0"/>
              <w:jc w:val="center"/>
              <w:rPr>
                <w:rFonts w:ascii="仿宋" w:eastAsia="仿宋" w:hAnsi="仿宋" w:hint="eastAsia"/>
                <w:spacing w:val="-20"/>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73B88BF7"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Python语言</w:t>
            </w:r>
          </w:p>
          <w:p w14:paraId="698691DB"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程序设计</w:t>
            </w:r>
          </w:p>
        </w:tc>
        <w:tc>
          <w:tcPr>
            <w:tcW w:w="411" w:type="pct"/>
            <w:tcBorders>
              <w:top w:val="single" w:sz="4" w:space="0" w:color="auto"/>
              <w:left w:val="single" w:sz="4" w:space="0" w:color="auto"/>
              <w:bottom w:val="single" w:sz="4" w:space="0" w:color="auto"/>
              <w:right w:val="single" w:sz="4" w:space="0" w:color="auto"/>
            </w:tcBorders>
            <w:vAlign w:val="center"/>
          </w:tcPr>
          <w:p w14:paraId="6A330680" w14:textId="3459BA0E" w:rsidR="004E31A6" w:rsidRDefault="00923917">
            <w:pPr>
              <w:widowControl/>
              <w:jc w:val="center"/>
              <w:textAlignment w:val="center"/>
              <w:rPr>
                <w:rFonts w:ascii="仿宋" w:eastAsia="仿宋" w:hAnsi="仿宋" w:hint="eastAsia"/>
                <w:szCs w:val="21"/>
              </w:rPr>
            </w:pPr>
            <w:r>
              <w:rPr>
                <w:rFonts w:ascii="仿宋" w:eastAsia="仿宋" w:hAnsi="仿宋" w:hint="eastAsia"/>
                <w:szCs w:val="21"/>
              </w:rPr>
              <w:t>48</w:t>
            </w:r>
          </w:p>
        </w:tc>
        <w:tc>
          <w:tcPr>
            <w:tcW w:w="2613" w:type="pct"/>
            <w:tcBorders>
              <w:top w:val="single" w:sz="4" w:space="0" w:color="auto"/>
              <w:left w:val="single" w:sz="4" w:space="0" w:color="auto"/>
              <w:bottom w:val="single" w:sz="4" w:space="0" w:color="auto"/>
              <w:right w:val="single" w:sz="4" w:space="0" w:color="auto"/>
            </w:tcBorders>
            <w:vAlign w:val="center"/>
          </w:tcPr>
          <w:p w14:paraId="43333954"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Python基础：设置Python环境；Python模块和包；内在数据类型、操作符、流程控件及函数定义；面向对象编程思想；多线程编程、面向对象编程、Python I/O、文字处理、用户界面介绍、数据库编程、Python数据抓取、Numpy和pandas库等</w:t>
            </w:r>
          </w:p>
        </w:tc>
      </w:tr>
      <w:tr w:rsidR="004E31A6" w14:paraId="331D9A7A" w14:textId="77777777">
        <w:trPr>
          <w:trHeight w:val="90"/>
          <w:jc w:val="center"/>
        </w:trPr>
        <w:tc>
          <w:tcPr>
            <w:tcW w:w="333" w:type="pct"/>
            <w:tcBorders>
              <w:top w:val="single" w:sz="4" w:space="0" w:color="auto"/>
              <w:left w:val="single" w:sz="4" w:space="0" w:color="auto"/>
              <w:bottom w:val="single" w:sz="4" w:space="0" w:color="auto"/>
              <w:right w:val="single" w:sz="4" w:space="0" w:color="auto"/>
            </w:tcBorders>
            <w:vAlign w:val="center"/>
          </w:tcPr>
          <w:p w14:paraId="1B9A513B" w14:textId="77777777" w:rsidR="004E31A6" w:rsidRDefault="00000000">
            <w:pPr>
              <w:jc w:val="center"/>
              <w:rPr>
                <w:rFonts w:ascii="仿宋" w:eastAsia="仿宋" w:hAnsi="仿宋" w:hint="eastAsia"/>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p w14:paraId="23FD8D36"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3BA5FAAB"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Linux服务器安全与管理</w:t>
            </w:r>
          </w:p>
        </w:tc>
        <w:tc>
          <w:tcPr>
            <w:tcW w:w="411" w:type="pct"/>
            <w:tcBorders>
              <w:top w:val="single" w:sz="4" w:space="0" w:color="auto"/>
              <w:left w:val="single" w:sz="4" w:space="0" w:color="auto"/>
              <w:bottom w:val="single" w:sz="4" w:space="0" w:color="auto"/>
              <w:right w:val="single" w:sz="4" w:space="0" w:color="auto"/>
            </w:tcBorders>
            <w:vAlign w:val="center"/>
          </w:tcPr>
          <w:p w14:paraId="4FCA4CD1" w14:textId="77777777" w:rsidR="004E31A6"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613" w:type="pct"/>
            <w:tcBorders>
              <w:top w:val="single" w:sz="4" w:space="0" w:color="auto"/>
              <w:left w:val="single" w:sz="4" w:space="0" w:color="auto"/>
              <w:bottom w:val="single" w:sz="4" w:space="0" w:color="auto"/>
              <w:right w:val="single" w:sz="4" w:space="0" w:color="auto"/>
            </w:tcBorders>
            <w:vAlign w:val="center"/>
          </w:tcPr>
          <w:p w14:paraId="09131DA3"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Linux操作系统基础：了解Linux的起源、版本和基本命令。</w:t>
            </w:r>
          </w:p>
          <w:p w14:paraId="608BCBEE"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用户与权限管理：用户账户创建、权限分配和sudoers配置。</w:t>
            </w:r>
          </w:p>
          <w:p w14:paraId="42CA647C"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文件系统管理：文件权限、目录结构和磁盘配额。</w:t>
            </w:r>
          </w:p>
          <w:p w14:paraId="486984AC"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网络配置与管理：网络接口配置、防火墙设置和端口管理。</w:t>
            </w:r>
          </w:p>
          <w:p w14:paraId="08778E7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服务与进程管理：服务启动、停止和监控进程。</w:t>
            </w:r>
          </w:p>
          <w:p w14:paraId="2141C9BE"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安全策略制定：安全加固、密码策略和安全审计。</w:t>
            </w:r>
          </w:p>
          <w:p w14:paraId="0BCB0DE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备份与恢复：数据备份策略和灾难恢复计划。</w:t>
            </w:r>
          </w:p>
          <w:p w14:paraId="34CF61F5"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日志管理：日志文件分析、监控和日志轮转。</w:t>
            </w:r>
          </w:p>
          <w:p w14:paraId="3BA6A1B7"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性能监控与优化：资源使用监控和系统性能调优。</w:t>
            </w:r>
          </w:p>
        </w:tc>
      </w:tr>
      <w:tr w:rsidR="004E31A6" w14:paraId="78DCACC8" w14:textId="77777777">
        <w:trPr>
          <w:trHeight w:val="666"/>
          <w:jc w:val="center"/>
        </w:trPr>
        <w:tc>
          <w:tcPr>
            <w:tcW w:w="333" w:type="pct"/>
            <w:tcBorders>
              <w:top w:val="single" w:sz="4" w:space="0" w:color="auto"/>
              <w:left w:val="single" w:sz="4" w:space="0" w:color="auto"/>
              <w:bottom w:val="single" w:sz="4" w:space="0" w:color="auto"/>
              <w:right w:val="single" w:sz="4" w:space="0" w:color="auto"/>
            </w:tcBorders>
            <w:vAlign w:val="center"/>
          </w:tcPr>
          <w:p w14:paraId="36178419" w14:textId="77777777" w:rsidR="004E31A6" w:rsidRDefault="00000000">
            <w:pPr>
              <w:jc w:val="center"/>
              <w:rPr>
                <w:rFonts w:ascii="仿宋" w:eastAsia="仿宋" w:hAnsi="仿宋" w:hint="eastAsia"/>
                <w:szCs w:val="21"/>
              </w:rPr>
            </w:pPr>
            <w:r>
              <w:rPr>
                <w:rFonts w:ascii="仿宋" w:eastAsia="仿宋" w:hAnsi="仿宋" w:hint="eastAsia"/>
                <w:szCs w:val="21"/>
              </w:rPr>
              <w:t>4</w:t>
            </w:r>
          </w:p>
        </w:tc>
        <w:tc>
          <w:tcPr>
            <w:tcW w:w="627" w:type="pct"/>
            <w:tcBorders>
              <w:top w:val="single" w:sz="4" w:space="0" w:color="auto"/>
              <w:left w:val="single" w:sz="4" w:space="0" w:color="auto"/>
              <w:bottom w:val="single" w:sz="4" w:space="0" w:color="auto"/>
              <w:right w:val="single" w:sz="4" w:space="0" w:color="auto"/>
            </w:tcBorders>
            <w:vAlign w:val="center"/>
          </w:tcPr>
          <w:p w14:paraId="24FFA3DA"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7E313E" w14:textId="11D631FA"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数据</w:t>
            </w:r>
            <w:r w:rsidR="00923917">
              <w:rPr>
                <w:rFonts w:ascii="仿宋" w:eastAsia="仿宋" w:hAnsi="仿宋" w:hint="eastAsia"/>
                <w:szCs w:val="21"/>
              </w:rPr>
              <w:t>库</w:t>
            </w:r>
            <w:r w:rsidR="00001074">
              <w:rPr>
                <w:rFonts w:ascii="仿宋" w:eastAsia="仿宋" w:hAnsi="仿宋" w:hint="eastAsia"/>
                <w:szCs w:val="21"/>
              </w:rPr>
              <w:t>技术</w:t>
            </w:r>
          </w:p>
        </w:tc>
        <w:tc>
          <w:tcPr>
            <w:tcW w:w="411" w:type="pct"/>
            <w:tcBorders>
              <w:top w:val="single" w:sz="4" w:space="0" w:color="auto"/>
              <w:left w:val="single" w:sz="4" w:space="0" w:color="auto"/>
              <w:bottom w:val="single" w:sz="4" w:space="0" w:color="auto"/>
              <w:right w:val="single" w:sz="4" w:space="0" w:color="auto"/>
            </w:tcBorders>
            <w:vAlign w:val="center"/>
          </w:tcPr>
          <w:p w14:paraId="00A0EDCB" w14:textId="1D6E9487" w:rsidR="004E31A6" w:rsidRDefault="00923917">
            <w:pPr>
              <w:widowControl/>
              <w:jc w:val="center"/>
              <w:textAlignment w:val="center"/>
              <w:rPr>
                <w:rFonts w:ascii="仿宋" w:eastAsia="仿宋" w:hAnsi="仿宋" w:hint="eastAsia"/>
                <w:szCs w:val="21"/>
              </w:rPr>
            </w:pPr>
            <w:r>
              <w:rPr>
                <w:rFonts w:ascii="仿宋" w:eastAsia="仿宋" w:hAnsi="仿宋" w:hint="eastAsia"/>
                <w:szCs w:val="21"/>
              </w:rPr>
              <w:t>48</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7E0F49BF"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数据库设计原理；网络环境下关系型数据库的创建、管理和应用；在B/S模式下结合数据库开发工具进行数据库系统开发和维护；掌握数据库在软件开发、网站开发、系统维护等工作中的应用。</w:t>
            </w:r>
          </w:p>
        </w:tc>
      </w:tr>
      <w:tr w:rsidR="004E31A6" w14:paraId="4FE01CF1" w14:textId="77777777">
        <w:trPr>
          <w:trHeight w:val="1925"/>
          <w:jc w:val="center"/>
        </w:trPr>
        <w:tc>
          <w:tcPr>
            <w:tcW w:w="333" w:type="pct"/>
            <w:tcBorders>
              <w:top w:val="single" w:sz="4" w:space="0" w:color="auto"/>
              <w:left w:val="single" w:sz="4" w:space="0" w:color="auto"/>
              <w:bottom w:val="single" w:sz="4" w:space="0" w:color="auto"/>
              <w:right w:val="single" w:sz="4" w:space="0" w:color="auto"/>
            </w:tcBorders>
            <w:vAlign w:val="center"/>
          </w:tcPr>
          <w:p w14:paraId="4BA8FDB7" w14:textId="77777777" w:rsidR="004E31A6" w:rsidRDefault="00000000">
            <w:pPr>
              <w:jc w:val="center"/>
              <w:rPr>
                <w:rFonts w:ascii="仿宋" w:eastAsia="仿宋" w:hAnsi="仿宋" w:hint="eastAsia"/>
                <w:szCs w:val="21"/>
              </w:rPr>
            </w:pPr>
            <w:r>
              <w:rPr>
                <w:rFonts w:ascii="仿宋" w:eastAsia="仿宋" w:hAnsi="仿宋" w:hint="eastAsia"/>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14:paraId="5786D1CE"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50EC8D"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云计算导论</w:t>
            </w:r>
          </w:p>
        </w:tc>
        <w:tc>
          <w:tcPr>
            <w:tcW w:w="411" w:type="pct"/>
            <w:tcBorders>
              <w:top w:val="single" w:sz="4" w:space="0" w:color="auto"/>
              <w:left w:val="single" w:sz="4" w:space="0" w:color="auto"/>
              <w:bottom w:val="single" w:sz="4" w:space="0" w:color="auto"/>
              <w:right w:val="single" w:sz="4" w:space="0" w:color="auto"/>
            </w:tcBorders>
            <w:vAlign w:val="center"/>
          </w:tcPr>
          <w:p w14:paraId="25C0EAA0" w14:textId="71F9C731" w:rsidR="004E31A6" w:rsidRDefault="00001074">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48</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0E277A8F"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云计算的基本概念、架构、服务模型、部署模型、安全性、性能优化等内容；云计算的起源、发展历程，以及云计算在现代计算领域的应用和影响；虚拟化技术、云部署模式，</w:t>
            </w:r>
            <w:r>
              <w:rPr>
                <w:rFonts w:ascii="仿宋" w:eastAsia="仿宋" w:hAnsi="仿宋" w:hint="eastAsia"/>
                <w:color w:val="000000"/>
                <w:szCs w:val="21"/>
              </w:rPr>
              <w:t>云计算机制、虚拟化常用的开源技术、分布式文件系统、HDFS、分布式存储系统基本原理</w:t>
            </w:r>
            <w:r>
              <w:rPr>
                <w:rFonts w:ascii="仿宋" w:eastAsia="仿宋" w:hAnsi="仿宋" w:hint="eastAsia"/>
                <w:szCs w:val="21"/>
              </w:rPr>
              <w:t>。</w:t>
            </w:r>
          </w:p>
        </w:tc>
      </w:tr>
    </w:tbl>
    <w:p w14:paraId="48672DC4" w14:textId="77777777" w:rsidR="004E31A6"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4290144A" w14:textId="77777777" w:rsidR="004E31A6"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88"/>
        <w:gridCol w:w="1521"/>
        <w:gridCol w:w="821"/>
        <w:gridCol w:w="5293"/>
      </w:tblGrid>
      <w:tr w:rsidR="004E31A6" w14:paraId="4EDE891B" w14:textId="77777777">
        <w:trPr>
          <w:trHeight w:val="756"/>
          <w:tblHeader/>
          <w:jc w:val="center"/>
        </w:trPr>
        <w:tc>
          <w:tcPr>
            <w:tcW w:w="324" w:type="pct"/>
            <w:tcBorders>
              <w:top w:val="single" w:sz="4" w:space="0" w:color="auto"/>
              <w:left w:val="single" w:sz="4" w:space="0" w:color="auto"/>
              <w:bottom w:val="single" w:sz="4" w:space="0" w:color="auto"/>
              <w:right w:val="single" w:sz="4" w:space="0" w:color="auto"/>
            </w:tcBorders>
            <w:vAlign w:val="center"/>
          </w:tcPr>
          <w:p w14:paraId="0A0103B5" w14:textId="77777777" w:rsidR="004E31A6" w:rsidRDefault="00000000">
            <w:pPr>
              <w:jc w:val="center"/>
              <w:rPr>
                <w:rFonts w:ascii="仿宋" w:eastAsia="仿宋" w:hAnsi="仿宋" w:hint="eastAsia"/>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6307C319" w14:textId="77777777" w:rsidR="004E31A6" w:rsidRDefault="00000000">
            <w:pPr>
              <w:jc w:val="center"/>
              <w:rPr>
                <w:rFonts w:ascii="仿宋" w:eastAsia="仿宋" w:hAnsi="仿宋" w:hint="eastAsia"/>
                <w:b/>
                <w:bCs/>
                <w:szCs w:val="21"/>
              </w:rPr>
            </w:pPr>
            <w:r>
              <w:rPr>
                <w:rFonts w:ascii="仿宋" w:eastAsia="仿宋" w:hAnsi="仿宋"/>
                <w:b/>
                <w:bCs/>
                <w:szCs w:val="21"/>
              </w:rPr>
              <w:t>类别</w:t>
            </w:r>
          </w:p>
        </w:tc>
        <w:tc>
          <w:tcPr>
            <w:tcW w:w="806" w:type="pct"/>
            <w:tcBorders>
              <w:top w:val="single" w:sz="4" w:space="0" w:color="auto"/>
              <w:left w:val="single" w:sz="4" w:space="0" w:color="auto"/>
              <w:bottom w:val="single" w:sz="4" w:space="0" w:color="auto"/>
              <w:right w:val="single" w:sz="4" w:space="0" w:color="auto"/>
            </w:tcBorders>
            <w:vAlign w:val="center"/>
          </w:tcPr>
          <w:p w14:paraId="0F14824B" w14:textId="77777777" w:rsidR="004E31A6"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435" w:type="pct"/>
            <w:tcBorders>
              <w:top w:val="single" w:sz="4" w:space="0" w:color="auto"/>
              <w:left w:val="single" w:sz="4" w:space="0" w:color="auto"/>
              <w:bottom w:val="single" w:sz="4" w:space="0" w:color="auto"/>
              <w:right w:val="single" w:sz="4" w:space="0" w:color="auto"/>
            </w:tcBorders>
            <w:vAlign w:val="center"/>
          </w:tcPr>
          <w:p w14:paraId="75371DD5" w14:textId="77777777" w:rsidR="004E31A6"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803" w:type="pct"/>
            <w:tcBorders>
              <w:top w:val="single" w:sz="4" w:space="0" w:color="auto"/>
              <w:left w:val="single" w:sz="4" w:space="0" w:color="auto"/>
              <w:bottom w:val="single" w:sz="4" w:space="0" w:color="auto"/>
              <w:right w:val="single" w:sz="4" w:space="0" w:color="auto"/>
            </w:tcBorders>
            <w:vAlign w:val="center"/>
          </w:tcPr>
          <w:p w14:paraId="43EA1273" w14:textId="77777777" w:rsidR="004E31A6"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4E31A6" w14:paraId="75111556" w14:textId="77777777">
        <w:trPr>
          <w:trHeight w:val="1752"/>
          <w:jc w:val="center"/>
        </w:trPr>
        <w:tc>
          <w:tcPr>
            <w:tcW w:w="324" w:type="pct"/>
            <w:tcBorders>
              <w:top w:val="single" w:sz="4" w:space="0" w:color="auto"/>
              <w:left w:val="single" w:sz="4" w:space="0" w:color="auto"/>
              <w:bottom w:val="single" w:sz="4" w:space="0" w:color="auto"/>
              <w:right w:val="single" w:sz="4" w:space="0" w:color="auto"/>
            </w:tcBorders>
            <w:vAlign w:val="center"/>
          </w:tcPr>
          <w:p w14:paraId="6CFFD530" w14:textId="77777777" w:rsidR="004E31A6"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275E2D6C"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228A5BED"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私有云基础架构与运维</w:t>
            </w:r>
          </w:p>
        </w:tc>
        <w:tc>
          <w:tcPr>
            <w:tcW w:w="821" w:type="dxa"/>
            <w:tcBorders>
              <w:top w:val="single" w:sz="4" w:space="0" w:color="auto"/>
              <w:left w:val="single" w:sz="4" w:space="0" w:color="auto"/>
              <w:bottom w:val="single" w:sz="4" w:space="0" w:color="auto"/>
              <w:right w:val="single" w:sz="4" w:space="0" w:color="auto"/>
            </w:tcBorders>
            <w:vAlign w:val="center"/>
          </w:tcPr>
          <w:p w14:paraId="2A05AF59" w14:textId="25AA6A06" w:rsidR="004E31A6" w:rsidRDefault="00923917">
            <w:pPr>
              <w:widowControl/>
              <w:jc w:val="center"/>
              <w:textAlignment w:val="center"/>
              <w:rPr>
                <w:rFonts w:ascii="仿宋" w:eastAsia="仿宋" w:hAnsi="仿宋" w:hint="eastAsia"/>
                <w:szCs w:val="21"/>
              </w:rPr>
            </w:pPr>
            <w:r>
              <w:rPr>
                <w:rFonts w:ascii="仿宋" w:eastAsia="仿宋" w:hAnsi="仿宋" w:hint="eastAsia"/>
                <w:szCs w:val="21"/>
              </w:rPr>
              <w:t>64</w:t>
            </w:r>
          </w:p>
        </w:tc>
        <w:tc>
          <w:tcPr>
            <w:tcW w:w="2803" w:type="pct"/>
            <w:tcBorders>
              <w:top w:val="single" w:sz="4" w:space="0" w:color="auto"/>
              <w:left w:val="single" w:sz="4" w:space="0" w:color="auto"/>
              <w:bottom w:val="single" w:sz="4" w:space="0" w:color="auto"/>
              <w:right w:val="single" w:sz="4" w:space="0" w:color="auto"/>
            </w:tcBorders>
            <w:vAlign w:val="center"/>
          </w:tcPr>
          <w:p w14:paraId="1EFBF2D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（1）进行云平台系统环境准备和部署</w:t>
            </w:r>
          </w:p>
          <w:p w14:paraId="5FFCF82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（2）进行云平台的租户、用户和权限管理</w:t>
            </w:r>
          </w:p>
          <w:p w14:paraId="004AECE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（3）制作和管理系统镜像</w:t>
            </w:r>
          </w:p>
          <w:p w14:paraId="1A08532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（4）设计网络拓扑图，搭建云平台网络</w:t>
            </w:r>
          </w:p>
        </w:tc>
      </w:tr>
      <w:tr w:rsidR="004E31A6" w14:paraId="4E06994B" w14:textId="77777777">
        <w:trPr>
          <w:trHeight w:val="1303"/>
          <w:jc w:val="center"/>
        </w:trPr>
        <w:tc>
          <w:tcPr>
            <w:tcW w:w="324" w:type="pct"/>
            <w:tcBorders>
              <w:top w:val="single" w:sz="4" w:space="0" w:color="auto"/>
              <w:left w:val="single" w:sz="4" w:space="0" w:color="auto"/>
              <w:bottom w:val="single" w:sz="4" w:space="0" w:color="auto"/>
              <w:right w:val="single" w:sz="4" w:space="0" w:color="auto"/>
            </w:tcBorders>
            <w:vAlign w:val="center"/>
          </w:tcPr>
          <w:p w14:paraId="21262F4B" w14:textId="77777777" w:rsidR="004E31A6"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6E0A74E4"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21CE029B"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虚拟化技术与应用</w:t>
            </w:r>
          </w:p>
        </w:tc>
        <w:tc>
          <w:tcPr>
            <w:tcW w:w="821" w:type="dxa"/>
            <w:tcBorders>
              <w:top w:val="single" w:sz="4" w:space="0" w:color="auto"/>
              <w:left w:val="single" w:sz="4" w:space="0" w:color="auto"/>
              <w:bottom w:val="single" w:sz="4" w:space="0" w:color="auto"/>
              <w:right w:val="single" w:sz="4" w:space="0" w:color="auto"/>
            </w:tcBorders>
            <w:vAlign w:val="center"/>
          </w:tcPr>
          <w:p w14:paraId="35CE028A" w14:textId="77777777" w:rsidR="004E31A6"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44311232"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（1）VMware与KVM虚拟化技术</w:t>
            </w:r>
          </w:p>
          <w:p w14:paraId="29E95A6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（2）OpenStack中的虚拟化技术</w:t>
            </w:r>
          </w:p>
          <w:p w14:paraId="2D3FCC1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（3）Docker虚拟化技术</w:t>
            </w:r>
          </w:p>
          <w:p w14:paraId="17CEA399"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（4）Docker DevOps</w:t>
            </w:r>
          </w:p>
        </w:tc>
      </w:tr>
      <w:tr w:rsidR="004E31A6" w14:paraId="69D622C1"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6A5356BD" w14:textId="77777777" w:rsidR="004E31A6" w:rsidRDefault="00000000">
            <w:pPr>
              <w:jc w:val="center"/>
              <w:rPr>
                <w:rFonts w:ascii="仿宋" w:eastAsia="仿宋" w:hAnsi="仿宋" w:hint="eastAsia"/>
                <w:szCs w:val="21"/>
              </w:rPr>
            </w:pPr>
            <w:r>
              <w:rPr>
                <w:rFonts w:ascii="仿宋" w:eastAsia="仿宋" w:hAnsi="仿宋" w:hint="eastAsia"/>
                <w:szCs w:val="21"/>
              </w:rPr>
              <w:lastRenderedPageBreak/>
              <w:t>3</w:t>
            </w:r>
          </w:p>
        </w:tc>
        <w:tc>
          <w:tcPr>
            <w:tcW w:w="629" w:type="pct"/>
            <w:tcBorders>
              <w:top w:val="single" w:sz="4" w:space="0" w:color="auto"/>
              <w:left w:val="single" w:sz="4" w:space="0" w:color="auto"/>
              <w:bottom w:val="single" w:sz="4" w:space="0" w:color="auto"/>
              <w:right w:val="single" w:sz="4" w:space="0" w:color="auto"/>
            </w:tcBorders>
            <w:vAlign w:val="center"/>
          </w:tcPr>
          <w:p w14:paraId="0B06F97F"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62902BBC"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云存储安全与应用</w:t>
            </w:r>
          </w:p>
        </w:tc>
        <w:tc>
          <w:tcPr>
            <w:tcW w:w="821" w:type="dxa"/>
            <w:tcBorders>
              <w:top w:val="single" w:sz="4" w:space="0" w:color="auto"/>
              <w:left w:val="single" w:sz="4" w:space="0" w:color="auto"/>
              <w:bottom w:val="single" w:sz="4" w:space="0" w:color="auto"/>
              <w:right w:val="single" w:sz="4" w:space="0" w:color="auto"/>
            </w:tcBorders>
            <w:vAlign w:val="center"/>
          </w:tcPr>
          <w:p w14:paraId="5C71ED4D" w14:textId="77777777" w:rsidR="004E31A6"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37CEE52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（1）内置存储的分区、格式化、挂载等操作</w:t>
            </w:r>
          </w:p>
          <w:p w14:paraId="7A186E20"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（2）RAID的组建和使用环境</w:t>
            </w:r>
          </w:p>
          <w:p w14:paraId="5CFBA33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（3）LVM卷的组建和使用</w:t>
            </w:r>
          </w:p>
          <w:p w14:paraId="58B69591"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（4）外置存储技术的种类</w:t>
            </w:r>
          </w:p>
          <w:p w14:paraId="5F9FDA6F"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（5）外置存储技术的特性</w:t>
            </w:r>
          </w:p>
          <w:p w14:paraId="4254EEF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（6）NAS网络存储器；对象存储、块存储的使用</w:t>
            </w:r>
          </w:p>
        </w:tc>
      </w:tr>
      <w:tr w:rsidR="004E31A6" w14:paraId="2C7FEB3C"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6CF6AF15" w14:textId="77777777" w:rsidR="004E31A6" w:rsidRDefault="00000000">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28B1A6A7"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1BBC11C4"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容器云服务架构与运维</w:t>
            </w:r>
          </w:p>
        </w:tc>
        <w:tc>
          <w:tcPr>
            <w:tcW w:w="821" w:type="dxa"/>
            <w:tcBorders>
              <w:top w:val="single" w:sz="4" w:space="0" w:color="auto"/>
              <w:left w:val="single" w:sz="4" w:space="0" w:color="auto"/>
              <w:bottom w:val="single" w:sz="4" w:space="0" w:color="auto"/>
              <w:right w:val="single" w:sz="4" w:space="0" w:color="auto"/>
            </w:tcBorders>
            <w:vAlign w:val="center"/>
          </w:tcPr>
          <w:p w14:paraId="338DDFB6" w14:textId="744A1A3F" w:rsidR="004E31A6" w:rsidRDefault="00923917">
            <w:pPr>
              <w:widowControl/>
              <w:jc w:val="center"/>
              <w:textAlignment w:val="center"/>
              <w:rPr>
                <w:rFonts w:ascii="仿宋" w:eastAsia="仿宋" w:hAnsi="仿宋" w:hint="eastAsia"/>
                <w:szCs w:val="21"/>
              </w:rPr>
            </w:pPr>
            <w:r>
              <w:rPr>
                <w:rFonts w:ascii="仿宋" w:eastAsia="仿宋" w:hAnsi="仿宋" w:hint="eastAsia"/>
                <w:szCs w:val="21"/>
              </w:rPr>
              <w:t>64</w:t>
            </w:r>
          </w:p>
        </w:tc>
        <w:tc>
          <w:tcPr>
            <w:tcW w:w="2803" w:type="pct"/>
            <w:tcBorders>
              <w:top w:val="single" w:sz="4" w:space="0" w:color="auto"/>
              <w:left w:val="single" w:sz="4" w:space="0" w:color="auto"/>
              <w:bottom w:val="single" w:sz="4" w:space="0" w:color="auto"/>
              <w:right w:val="single" w:sz="4" w:space="0" w:color="auto"/>
            </w:tcBorders>
            <w:vAlign w:val="center"/>
          </w:tcPr>
          <w:p w14:paraId="1E42841C"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（1）Docker容器的配置和管理方法</w:t>
            </w:r>
          </w:p>
          <w:p w14:paraId="12329B2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（2）Docker存储的过程及原理</w:t>
            </w:r>
          </w:p>
          <w:p w14:paraId="508A657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（3）Docker底层技术应用</w:t>
            </w:r>
          </w:p>
          <w:p w14:paraId="414BC49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（4）Docker镜像关键概念</w:t>
            </w:r>
          </w:p>
          <w:p w14:paraId="79C7B915"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（5）Docker镜像的分发方法</w:t>
            </w:r>
          </w:p>
          <w:p w14:paraId="449E32DC"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（6）Docker Consul构建集群服务</w:t>
            </w:r>
          </w:p>
          <w:p w14:paraId="52AE8489"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（7）Swarm集群的多种创建方式</w:t>
            </w:r>
          </w:p>
          <w:p w14:paraId="08CDE3F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（8）Rancher构建持续集成原理</w:t>
            </w:r>
          </w:p>
          <w:p w14:paraId="5AAF33D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（9）Docker 容器编排与集群的应用</w:t>
            </w:r>
          </w:p>
          <w:p w14:paraId="2B0FF029"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（10）Docker构建持续集成方式</w:t>
            </w:r>
          </w:p>
        </w:tc>
      </w:tr>
      <w:tr w:rsidR="004E31A6" w14:paraId="02CDCC6D"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54E25429" w14:textId="77777777" w:rsidR="004E31A6"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767E947B"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0381D4BA"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公有云服务架构与运维</w:t>
            </w:r>
          </w:p>
        </w:tc>
        <w:tc>
          <w:tcPr>
            <w:tcW w:w="821" w:type="dxa"/>
            <w:tcBorders>
              <w:top w:val="single" w:sz="4" w:space="0" w:color="auto"/>
              <w:left w:val="single" w:sz="4" w:space="0" w:color="auto"/>
              <w:bottom w:val="single" w:sz="4" w:space="0" w:color="auto"/>
              <w:right w:val="single" w:sz="4" w:space="0" w:color="auto"/>
            </w:tcBorders>
            <w:vAlign w:val="center"/>
          </w:tcPr>
          <w:p w14:paraId="4810ACCC" w14:textId="77777777" w:rsidR="004E31A6"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1434FCD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（1）共有云的产品、解决方案、云市场和培训认证</w:t>
            </w:r>
          </w:p>
          <w:p w14:paraId="0152EBB0"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（2）共有云的系统架构</w:t>
            </w:r>
          </w:p>
          <w:p w14:paraId="49D5EB03"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（3）共有云的各种规则，为迁移上云做准备；服务在“云+课堂”上云中的作用点播服务、对象存储、Memcached的管理和使用；负载均衡、弹性伸缩、内容分发CDN网络、云安全防护体系。</w:t>
            </w:r>
          </w:p>
        </w:tc>
      </w:tr>
      <w:tr w:rsidR="004E31A6" w14:paraId="77E1DE95"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242AFC09" w14:textId="77777777" w:rsidR="004E31A6"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66A7B5BF"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0EE6CC2B"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云计算运维开发</w:t>
            </w:r>
          </w:p>
        </w:tc>
        <w:tc>
          <w:tcPr>
            <w:tcW w:w="821" w:type="dxa"/>
            <w:tcBorders>
              <w:top w:val="single" w:sz="4" w:space="0" w:color="auto"/>
              <w:left w:val="single" w:sz="4" w:space="0" w:color="auto"/>
              <w:bottom w:val="single" w:sz="4" w:space="0" w:color="auto"/>
              <w:right w:val="single" w:sz="4" w:space="0" w:color="auto"/>
            </w:tcBorders>
            <w:vAlign w:val="center"/>
          </w:tcPr>
          <w:p w14:paraId="376DA496" w14:textId="52BB2FDD" w:rsidR="004E31A6" w:rsidRDefault="00001074">
            <w:pPr>
              <w:widowControl/>
              <w:jc w:val="center"/>
              <w:textAlignment w:val="center"/>
              <w:rPr>
                <w:rFonts w:ascii="仿宋" w:eastAsia="仿宋" w:hAnsi="仿宋" w:hint="eastAsia"/>
                <w:szCs w:val="21"/>
              </w:rPr>
            </w:pPr>
            <w:r>
              <w:rPr>
                <w:rFonts w:ascii="仿宋" w:eastAsia="仿宋" w:hAnsi="仿宋" w:hint="eastAsia"/>
                <w:szCs w:val="21"/>
              </w:rPr>
              <w:t>64</w:t>
            </w:r>
          </w:p>
        </w:tc>
        <w:tc>
          <w:tcPr>
            <w:tcW w:w="2803" w:type="pct"/>
            <w:tcBorders>
              <w:top w:val="single" w:sz="4" w:space="0" w:color="auto"/>
              <w:left w:val="single" w:sz="4" w:space="0" w:color="auto"/>
              <w:bottom w:val="single" w:sz="4" w:space="0" w:color="auto"/>
              <w:right w:val="single" w:sz="4" w:space="0" w:color="auto"/>
            </w:tcBorders>
            <w:vAlign w:val="center"/>
          </w:tcPr>
          <w:p w14:paraId="282C2929"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（1）云计算基础：介绍云计算概念、架构和服务模型。</w:t>
            </w:r>
          </w:p>
          <w:p w14:paraId="27202DC3"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（2）虚拟化技术：涵盖虚拟机与容器技术，如Docker、Kubernetes。</w:t>
            </w:r>
          </w:p>
          <w:p w14:paraId="168961A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（3）云计算平台：使用和管理主流云服务提供商（AWS, Azure, Google Cloud）。</w:t>
            </w:r>
          </w:p>
          <w:p w14:paraId="6DD23FB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（4）自动化运维：基于代码的基础设施管理（如Terraform、Ansible）、CI/CD。</w:t>
            </w:r>
          </w:p>
          <w:p w14:paraId="6239C8BA"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（5）监控与日志管理：监控系统（Prometheus、Grafana）和日志管理（ELK Stack）。</w:t>
            </w:r>
          </w:p>
          <w:p w14:paraId="087DF7D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（6）安全与合规：云安全性挑战、解决方案和数据保护。</w:t>
            </w:r>
          </w:p>
          <w:p w14:paraId="1B87FC9B"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性能优化与故障排除：性能监控、优化和故障恢复。</w:t>
            </w:r>
          </w:p>
          <w:p w14:paraId="1612FC9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（7）实践与案例分析：实战项目和企业案例分析。</w:t>
            </w:r>
          </w:p>
          <w:p w14:paraId="655321A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前沿技术与发展趋势：AI、大数据应用，边缘计算与物联网，未来发展方向</w:t>
            </w:r>
            <w:r>
              <w:rPr>
                <w:rFonts w:ascii="仿宋" w:eastAsia="仿宋" w:hAnsi="仿宋" w:hint="eastAsia"/>
                <w:szCs w:val="21"/>
              </w:rPr>
              <w:t>。</w:t>
            </w:r>
          </w:p>
        </w:tc>
      </w:tr>
    </w:tbl>
    <w:p w14:paraId="1254AF94" w14:textId="77777777" w:rsidR="004E31A6"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14:paraId="0D0D0143" w14:textId="77777777" w:rsidR="004E31A6" w:rsidRDefault="00000000">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88"/>
        <w:gridCol w:w="2349"/>
        <w:gridCol w:w="972"/>
        <w:gridCol w:w="4316"/>
      </w:tblGrid>
      <w:tr w:rsidR="004E31A6" w14:paraId="3738A906" w14:textId="77777777" w:rsidTr="00001074">
        <w:trPr>
          <w:trHeight w:val="703"/>
          <w:tblHeader/>
          <w:jc w:val="center"/>
        </w:trPr>
        <w:tc>
          <w:tcPr>
            <w:tcW w:w="334" w:type="pct"/>
            <w:tcBorders>
              <w:top w:val="single" w:sz="4" w:space="0" w:color="auto"/>
              <w:left w:val="single" w:sz="4" w:space="0" w:color="auto"/>
              <w:bottom w:val="single" w:sz="4" w:space="0" w:color="auto"/>
              <w:right w:val="single" w:sz="4" w:space="0" w:color="auto"/>
            </w:tcBorders>
            <w:vAlign w:val="center"/>
          </w:tcPr>
          <w:p w14:paraId="05F8FFC7" w14:textId="77777777" w:rsidR="004E31A6"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8" w:type="pct"/>
            <w:tcBorders>
              <w:top w:val="single" w:sz="4" w:space="0" w:color="auto"/>
              <w:left w:val="single" w:sz="4" w:space="0" w:color="auto"/>
              <w:bottom w:val="single" w:sz="4" w:space="0" w:color="auto"/>
              <w:right w:val="single" w:sz="4" w:space="0" w:color="auto"/>
            </w:tcBorders>
            <w:vAlign w:val="center"/>
          </w:tcPr>
          <w:p w14:paraId="2398E9C0" w14:textId="77777777" w:rsidR="004E31A6"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24B4FA3A" w14:textId="77777777" w:rsidR="004E31A6"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20FC87B3" w14:textId="77777777" w:rsidR="004E31A6"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83" w:type="pct"/>
            <w:tcBorders>
              <w:top w:val="single" w:sz="4" w:space="0" w:color="auto"/>
              <w:left w:val="single" w:sz="4" w:space="0" w:color="auto"/>
              <w:bottom w:val="single" w:sz="4" w:space="0" w:color="auto"/>
              <w:right w:val="single" w:sz="4" w:space="0" w:color="auto"/>
            </w:tcBorders>
            <w:vAlign w:val="center"/>
          </w:tcPr>
          <w:p w14:paraId="3E0F0CCB" w14:textId="77777777" w:rsidR="004E31A6"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4E31A6" w14:paraId="2F9491C9" w14:textId="77777777" w:rsidTr="00001074">
        <w:trPr>
          <w:trHeight w:val="90"/>
          <w:jc w:val="center"/>
        </w:trPr>
        <w:tc>
          <w:tcPr>
            <w:tcW w:w="334" w:type="pct"/>
            <w:tcBorders>
              <w:top w:val="single" w:sz="4" w:space="0" w:color="auto"/>
              <w:left w:val="single" w:sz="4" w:space="0" w:color="auto"/>
              <w:bottom w:val="single" w:sz="4" w:space="0" w:color="auto"/>
              <w:right w:val="single" w:sz="4" w:space="0" w:color="auto"/>
            </w:tcBorders>
            <w:vAlign w:val="center"/>
          </w:tcPr>
          <w:p w14:paraId="7617E449" w14:textId="77777777" w:rsidR="004E31A6" w:rsidRDefault="00000000">
            <w:pPr>
              <w:jc w:val="center"/>
              <w:rPr>
                <w:rFonts w:ascii="仿宋" w:eastAsia="仿宋" w:hAnsi="仿宋" w:hint="eastAsia"/>
                <w:szCs w:val="21"/>
              </w:rPr>
            </w:pPr>
            <w:r>
              <w:rPr>
                <w:rFonts w:ascii="仿宋" w:eastAsia="仿宋" w:hAnsi="仿宋" w:hint="eastAsia"/>
                <w:szCs w:val="21"/>
              </w:rPr>
              <w:t>1</w:t>
            </w:r>
          </w:p>
        </w:tc>
        <w:tc>
          <w:tcPr>
            <w:tcW w:w="628" w:type="pct"/>
            <w:tcBorders>
              <w:top w:val="single" w:sz="4" w:space="0" w:color="auto"/>
              <w:left w:val="single" w:sz="4" w:space="0" w:color="auto"/>
              <w:bottom w:val="single" w:sz="4" w:space="0" w:color="auto"/>
              <w:right w:val="single" w:sz="4" w:space="0" w:color="auto"/>
            </w:tcBorders>
            <w:vAlign w:val="center"/>
          </w:tcPr>
          <w:p w14:paraId="42994B86"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3155BC3E"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方向1</w:t>
            </w:r>
          </w:p>
          <w:p w14:paraId="35AEB976" w14:textId="59F78ED0" w:rsidR="004E31A6" w:rsidRDefault="00001074">
            <w:pPr>
              <w:adjustRightInd w:val="0"/>
              <w:snapToGrid w:val="0"/>
              <w:jc w:val="center"/>
              <w:rPr>
                <w:rFonts w:ascii="仿宋" w:eastAsia="仿宋" w:hAnsi="仿宋" w:hint="eastAsia"/>
                <w:szCs w:val="21"/>
              </w:rPr>
            </w:pPr>
            <w:r>
              <w:rPr>
                <w:rFonts w:ascii="仿宋" w:eastAsia="仿宋" w:hAnsi="仿宋" w:hint="eastAsia"/>
                <w:szCs w:val="21"/>
              </w:rPr>
              <w:t>（大数据技术）</w:t>
            </w:r>
          </w:p>
        </w:tc>
        <w:tc>
          <w:tcPr>
            <w:tcW w:w="1242" w:type="pct"/>
            <w:tcBorders>
              <w:top w:val="single" w:sz="4" w:space="0" w:color="auto"/>
              <w:left w:val="single" w:sz="4" w:space="0" w:color="auto"/>
              <w:bottom w:val="single" w:sz="4" w:space="0" w:color="auto"/>
              <w:right w:val="single" w:sz="4" w:space="0" w:color="auto"/>
            </w:tcBorders>
            <w:vAlign w:val="center"/>
          </w:tcPr>
          <w:p w14:paraId="06899614"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Hadoop大数据技术与实践</w:t>
            </w:r>
          </w:p>
        </w:tc>
        <w:tc>
          <w:tcPr>
            <w:tcW w:w="514" w:type="pct"/>
            <w:tcBorders>
              <w:top w:val="single" w:sz="4" w:space="0" w:color="auto"/>
              <w:left w:val="single" w:sz="4" w:space="0" w:color="auto"/>
              <w:bottom w:val="single" w:sz="4" w:space="0" w:color="auto"/>
              <w:right w:val="single" w:sz="4" w:space="0" w:color="auto"/>
            </w:tcBorders>
            <w:vAlign w:val="center"/>
          </w:tcPr>
          <w:p w14:paraId="0C4E2544" w14:textId="32C5D90E" w:rsidR="004E31A6" w:rsidRDefault="00001074">
            <w:pPr>
              <w:widowControl/>
              <w:jc w:val="center"/>
              <w:textAlignment w:val="center"/>
              <w:rPr>
                <w:rFonts w:ascii="仿宋" w:eastAsia="仿宋" w:hAnsi="仿宋" w:hint="eastAsia"/>
                <w:szCs w:val="21"/>
              </w:rPr>
            </w:pPr>
            <w:r>
              <w:rPr>
                <w:rFonts w:ascii="仿宋" w:eastAsia="仿宋" w:hAnsi="仿宋" w:hint="eastAsia"/>
                <w:szCs w:val="21"/>
              </w:rPr>
              <w:t>64</w:t>
            </w:r>
          </w:p>
        </w:tc>
        <w:tc>
          <w:tcPr>
            <w:tcW w:w="2283" w:type="pct"/>
            <w:tcBorders>
              <w:top w:val="single" w:sz="4" w:space="0" w:color="auto"/>
              <w:left w:val="single" w:sz="4" w:space="0" w:color="auto"/>
              <w:bottom w:val="single" w:sz="4" w:space="0" w:color="auto"/>
              <w:right w:val="single" w:sz="4" w:space="0" w:color="auto"/>
            </w:tcBorders>
            <w:vAlign w:val="center"/>
          </w:tcPr>
          <w:p w14:paraId="5236E855" w14:textId="77777777" w:rsidR="004E31A6"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分布式存储资源管理</w:t>
            </w:r>
          </w:p>
          <w:p w14:paraId="792FD6C0" w14:textId="77777777" w:rsidR="004E31A6"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HDFS 2.0原理、特性与基本架构理论</w:t>
            </w:r>
          </w:p>
          <w:p w14:paraId="24408DC5" w14:textId="77777777" w:rsidR="004E31A6"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Hadoop集群配置文件</w:t>
            </w:r>
          </w:p>
          <w:p w14:paraId="270E6357" w14:textId="77777777" w:rsidR="004E31A6"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MapReduce原理及编程逻辑</w:t>
            </w:r>
          </w:p>
          <w:p w14:paraId="0882D31F" w14:textId="77777777" w:rsidR="004E31A6"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Combiner及Partitioner原理</w:t>
            </w:r>
          </w:p>
          <w:p w14:paraId="7F6B99B5"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lastRenderedPageBreak/>
              <w:t>大数据的背景和大数据生态群技术</w:t>
            </w:r>
          </w:p>
        </w:tc>
      </w:tr>
      <w:tr w:rsidR="004E31A6" w14:paraId="092CC882" w14:textId="77777777" w:rsidTr="00001074">
        <w:trPr>
          <w:trHeight w:val="2759"/>
          <w:jc w:val="center"/>
        </w:trPr>
        <w:tc>
          <w:tcPr>
            <w:tcW w:w="334" w:type="pct"/>
            <w:tcBorders>
              <w:top w:val="single" w:sz="4" w:space="0" w:color="auto"/>
              <w:left w:val="single" w:sz="4" w:space="0" w:color="auto"/>
              <w:bottom w:val="single" w:sz="4" w:space="0" w:color="auto"/>
              <w:right w:val="single" w:sz="4" w:space="0" w:color="auto"/>
            </w:tcBorders>
            <w:vAlign w:val="center"/>
          </w:tcPr>
          <w:p w14:paraId="23381D6B" w14:textId="77777777" w:rsidR="004E31A6"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8" w:type="pct"/>
            <w:tcBorders>
              <w:top w:val="single" w:sz="4" w:space="0" w:color="auto"/>
              <w:left w:val="single" w:sz="4" w:space="0" w:color="auto"/>
              <w:bottom w:val="single" w:sz="4" w:space="0" w:color="auto"/>
              <w:right w:val="single" w:sz="4" w:space="0" w:color="auto"/>
            </w:tcBorders>
            <w:vAlign w:val="center"/>
          </w:tcPr>
          <w:p w14:paraId="4ABAF588"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77631E1E"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方向1</w:t>
            </w:r>
          </w:p>
          <w:p w14:paraId="01155E4E" w14:textId="56601BBF" w:rsidR="004E31A6" w:rsidRDefault="00001074">
            <w:pPr>
              <w:adjustRightInd w:val="0"/>
              <w:snapToGrid w:val="0"/>
              <w:jc w:val="center"/>
              <w:rPr>
                <w:rFonts w:ascii="仿宋" w:eastAsia="仿宋" w:hAnsi="仿宋" w:hint="eastAsia"/>
                <w:szCs w:val="21"/>
              </w:rPr>
            </w:pPr>
            <w:r>
              <w:rPr>
                <w:rFonts w:ascii="仿宋" w:eastAsia="仿宋" w:hAnsi="仿宋" w:hint="eastAsia"/>
                <w:szCs w:val="21"/>
              </w:rPr>
              <w:t>（大数据技术）</w:t>
            </w:r>
          </w:p>
        </w:tc>
        <w:tc>
          <w:tcPr>
            <w:tcW w:w="1242" w:type="pct"/>
            <w:tcBorders>
              <w:top w:val="single" w:sz="4" w:space="0" w:color="auto"/>
              <w:left w:val="single" w:sz="4" w:space="0" w:color="auto"/>
              <w:bottom w:val="single" w:sz="4" w:space="0" w:color="auto"/>
              <w:right w:val="single" w:sz="4" w:space="0" w:color="auto"/>
            </w:tcBorders>
            <w:vAlign w:val="center"/>
          </w:tcPr>
          <w:p w14:paraId="79C15DE0"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大数据可视化技术</w:t>
            </w:r>
          </w:p>
        </w:tc>
        <w:tc>
          <w:tcPr>
            <w:tcW w:w="514" w:type="pct"/>
            <w:tcBorders>
              <w:top w:val="single" w:sz="4" w:space="0" w:color="auto"/>
              <w:left w:val="single" w:sz="4" w:space="0" w:color="auto"/>
              <w:bottom w:val="single" w:sz="4" w:space="0" w:color="auto"/>
              <w:right w:val="single" w:sz="4" w:space="0" w:color="auto"/>
            </w:tcBorders>
            <w:vAlign w:val="center"/>
          </w:tcPr>
          <w:p w14:paraId="63890AC2" w14:textId="77777777" w:rsidR="004E31A6"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4C27C0FE"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（1）Windows环境下基于Python的数据可视化环境搭建；</w:t>
            </w:r>
          </w:p>
          <w:p w14:paraId="2F144AE4"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（2）Python环境下Numpy、matplotlib模块的安装和使用；</w:t>
            </w:r>
          </w:p>
          <w:p w14:paraId="556096AF"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（3）Python编程技巧；</w:t>
            </w:r>
          </w:p>
          <w:p w14:paraId="2E2EF808"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（4）从不同数据文件和数据库导入数据；</w:t>
            </w:r>
          </w:p>
          <w:p w14:paraId="05D36E7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（5）直方图、饼图、误差条形图等的绘制；</w:t>
            </w:r>
          </w:p>
          <w:p w14:paraId="2CC3EB64"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（6）图表的坐标轴、格式化字符串、刻度设置以及特效设置；</w:t>
            </w:r>
          </w:p>
          <w:p w14:paraId="1784E695"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（7）3D图表绘制；</w:t>
            </w:r>
          </w:p>
          <w:p w14:paraId="5AFF9A11"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（8）数据可视化图表选择和图表制作原则。</w:t>
            </w:r>
          </w:p>
        </w:tc>
      </w:tr>
      <w:tr w:rsidR="004E31A6" w14:paraId="20DF14DD" w14:textId="77777777" w:rsidTr="00001074">
        <w:trPr>
          <w:trHeight w:val="1893"/>
          <w:jc w:val="center"/>
        </w:trPr>
        <w:tc>
          <w:tcPr>
            <w:tcW w:w="334" w:type="pct"/>
            <w:tcBorders>
              <w:top w:val="single" w:sz="4" w:space="0" w:color="auto"/>
              <w:left w:val="single" w:sz="4" w:space="0" w:color="auto"/>
              <w:bottom w:val="single" w:sz="4" w:space="0" w:color="auto"/>
              <w:right w:val="single" w:sz="4" w:space="0" w:color="auto"/>
            </w:tcBorders>
            <w:vAlign w:val="center"/>
          </w:tcPr>
          <w:p w14:paraId="3E67762E" w14:textId="77777777" w:rsidR="004E31A6" w:rsidRDefault="00000000">
            <w:pPr>
              <w:jc w:val="center"/>
              <w:rPr>
                <w:rFonts w:ascii="仿宋" w:eastAsia="仿宋" w:hAnsi="仿宋" w:hint="eastAsia"/>
                <w:szCs w:val="21"/>
              </w:rPr>
            </w:pPr>
            <w:r>
              <w:rPr>
                <w:rFonts w:ascii="仿宋" w:eastAsia="仿宋" w:hAnsi="仿宋" w:hint="eastAsia"/>
                <w:szCs w:val="21"/>
              </w:rPr>
              <w:t>3</w:t>
            </w:r>
          </w:p>
        </w:tc>
        <w:tc>
          <w:tcPr>
            <w:tcW w:w="628" w:type="pct"/>
            <w:tcBorders>
              <w:top w:val="single" w:sz="4" w:space="0" w:color="auto"/>
              <w:left w:val="single" w:sz="4" w:space="0" w:color="auto"/>
              <w:bottom w:val="single" w:sz="4" w:space="0" w:color="auto"/>
              <w:right w:val="single" w:sz="4" w:space="0" w:color="auto"/>
            </w:tcBorders>
            <w:vAlign w:val="center"/>
          </w:tcPr>
          <w:p w14:paraId="528E76DD"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31C4D6BA"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方向2</w:t>
            </w:r>
          </w:p>
          <w:p w14:paraId="1B0593DD" w14:textId="3F4F14FC" w:rsidR="004E31A6" w:rsidRDefault="00001074">
            <w:pPr>
              <w:adjustRightInd w:val="0"/>
              <w:snapToGrid w:val="0"/>
              <w:jc w:val="center"/>
              <w:rPr>
                <w:rFonts w:ascii="仿宋" w:eastAsia="仿宋" w:hAnsi="仿宋" w:hint="eastAsia"/>
                <w:szCs w:val="21"/>
              </w:rPr>
            </w:pPr>
            <w:r>
              <w:rPr>
                <w:rFonts w:ascii="仿宋" w:eastAsia="仿宋" w:hAnsi="仿宋" w:hint="eastAsia"/>
                <w:szCs w:val="21"/>
              </w:rPr>
              <w:t>（应用开发）</w:t>
            </w:r>
          </w:p>
        </w:tc>
        <w:tc>
          <w:tcPr>
            <w:tcW w:w="1242" w:type="pct"/>
            <w:tcBorders>
              <w:top w:val="single" w:sz="4" w:space="0" w:color="auto"/>
              <w:left w:val="single" w:sz="4" w:space="0" w:color="auto"/>
              <w:bottom w:val="single" w:sz="4" w:space="0" w:color="auto"/>
              <w:right w:val="single" w:sz="4" w:space="0" w:color="auto"/>
            </w:tcBorders>
            <w:vAlign w:val="center"/>
          </w:tcPr>
          <w:p w14:paraId="475DD8D5"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Web 应用开发</w:t>
            </w:r>
          </w:p>
        </w:tc>
        <w:tc>
          <w:tcPr>
            <w:tcW w:w="514" w:type="pct"/>
            <w:tcBorders>
              <w:top w:val="single" w:sz="4" w:space="0" w:color="auto"/>
              <w:left w:val="single" w:sz="4" w:space="0" w:color="auto"/>
              <w:bottom w:val="single" w:sz="4" w:space="0" w:color="auto"/>
              <w:right w:val="single" w:sz="4" w:space="0" w:color="auto"/>
            </w:tcBorders>
            <w:vAlign w:val="center"/>
          </w:tcPr>
          <w:p w14:paraId="2E11E31B" w14:textId="16F3A33A" w:rsidR="004E31A6" w:rsidRDefault="00001074">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64</w:t>
            </w:r>
          </w:p>
        </w:tc>
        <w:tc>
          <w:tcPr>
            <w:tcW w:w="2283" w:type="pct"/>
            <w:tcBorders>
              <w:top w:val="single" w:sz="4" w:space="0" w:color="auto"/>
              <w:left w:val="single" w:sz="4" w:space="0" w:color="auto"/>
              <w:bottom w:val="single" w:sz="4" w:space="0" w:color="auto"/>
              <w:right w:val="single" w:sz="4" w:space="0" w:color="auto"/>
            </w:tcBorders>
            <w:vAlign w:val="center"/>
          </w:tcPr>
          <w:p w14:paraId="5A7521E3"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（1）Web 基础：HTML、CSS 和 JavaScript。</w:t>
            </w:r>
          </w:p>
          <w:p w14:paraId="63CCA6AE"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（2）前端开发：React、Vue.js、Angular 等框架。</w:t>
            </w:r>
          </w:p>
          <w:p w14:paraId="61F0B620"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（3）后端开发：Node.js、Python、Ruby 等语言及框架。</w:t>
            </w:r>
          </w:p>
          <w:p w14:paraId="26872F42"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（4）API 开发：RESTful 和 GraphQL。</w:t>
            </w:r>
          </w:p>
          <w:p w14:paraId="526FC42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（5）全栈开发：前后端集成和全栈框架。</w:t>
            </w:r>
          </w:p>
          <w:p w14:paraId="041B3CC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（6）部署与运维：Docker、CI/CD 等工具和平台。</w:t>
            </w:r>
          </w:p>
          <w:p w14:paraId="3071E432"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（7）安全与优化：Web 应用安全和性能优化。</w:t>
            </w:r>
          </w:p>
          <w:p w14:paraId="2374797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（8）项目实战：完整的Web应用项目开发。。</w:t>
            </w:r>
          </w:p>
        </w:tc>
      </w:tr>
      <w:tr w:rsidR="004E31A6" w14:paraId="3F798C9A" w14:textId="77777777" w:rsidTr="00001074">
        <w:trPr>
          <w:trHeight w:val="1764"/>
          <w:jc w:val="center"/>
        </w:trPr>
        <w:tc>
          <w:tcPr>
            <w:tcW w:w="334" w:type="pct"/>
            <w:tcBorders>
              <w:top w:val="single" w:sz="4" w:space="0" w:color="auto"/>
              <w:left w:val="single" w:sz="4" w:space="0" w:color="auto"/>
              <w:bottom w:val="single" w:sz="4" w:space="0" w:color="auto"/>
              <w:right w:val="single" w:sz="4" w:space="0" w:color="auto"/>
            </w:tcBorders>
            <w:vAlign w:val="center"/>
          </w:tcPr>
          <w:p w14:paraId="1C79F754" w14:textId="77777777" w:rsidR="004E31A6" w:rsidRDefault="00000000">
            <w:pPr>
              <w:jc w:val="center"/>
              <w:rPr>
                <w:rFonts w:ascii="仿宋" w:eastAsia="仿宋" w:hAnsi="仿宋" w:hint="eastAsia"/>
                <w:szCs w:val="21"/>
              </w:rPr>
            </w:pPr>
            <w:r>
              <w:rPr>
                <w:rFonts w:ascii="仿宋" w:eastAsia="仿宋" w:hAnsi="仿宋" w:hint="eastAsia"/>
                <w:szCs w:val="21"/>
              </w:rPr>
              <w:t>4</w:t>
            </w:r>
          </w:p>
        </w:tc>
        <w:tc>
          <w:tcPr>
            <w:tcW w:w="628" w:type="pct"/>
            <w:tcBorders>
              <w:top w:val="single" w:sz="4" w:space="0" w:color="auto"/>
              <w:left w:val="single" w:sz="4" w:space="0" w:color="auto"/>
              <w:bottom w:val="single" w:sz="4" w:space="0" w:color="auto"/>
              <w:right w:val="single" w:sz="4" w:space="0" w:color="auto"/>
            </w:tcBorders>
            <w:vAlign w:val="center"/>
          </w:tcPr>
          <w:p w14:paraId="15BC7198"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1BC333FB"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方向2</w:t>
            </w:r>
          </w:p>
          <w:p w14:paraId="63DA973B" w14:textId="56A652E2" w:rsidR="004E31A6" w:rsidRDefault="00001074">
            <w:pPr>
              <w:adjustRightInd w:val="0"/>
              <w:snapToGrid w:val="0"/>
              <w:jc w:val="center"/>
              <w:rPr>
                <w:rFonts w:ascii="仿宋" w:eastAsia="仿宋" w:hAnsi="仿宋" w:hint="eastAsia"/>
                <w:szCs w:val="21"/>
              </w:rPr>
            </w:pPr>
            <w:r>
              <w:rPr>
                <w:rFonts w:ascii="仿宋" w:eastAsia="仿宋" w:hAnsi="仿宋" w:hint="eastAsia"/>
                <w:szCs w:val="21"/>
              </w:rPr>
              <w:t>（应用开发）</w:t>
            </w:r>
          </w:p>
        </w:tc>
        <w:tc>
          <w:tcPr>
            <w:tcW w:w="1242" w:type="pct"/>
            <w:tcBorders>
              <w:top w:val="single" w:sz="4" w:space="0" w:color="auto"/>
              <w:left w:val="single" w:sz="4" w:space="0" w:color="auto"/>
              <w:bottom w:val="single" w:sz="4" w:space="0" w:color="auto"/>
              <w:right w:val="single" w:sz="4" w:space="0" w:color="auto"/>
            </w:tcBorders>
            <w:vAlign w:val="center"/>
          </w:tcPr>
          <w:p w14:paraId="32A0D9C6"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微信小程序开发</w:t>
            </w:r>
          </w:p>
        </w:tc>
        <w:tc>
          <w:tcPr>
            <w:tcW w:w="514" w:type="pct"/>
            <w:tcBorders>
              <w:top w:val="single" w:sz="4" w:space="0" w:color="auto"/>
              <w:left w:val="single" w:sz="4" w:space="0" w:color="auto"/>
              <w:bottom w:val="single" w:sz="4" w:space="0" w:color="auto"/>
              <w:right w:val="single" w:sz="4" w:space="0" w:color="auto"/>
            </w:tcBorders>
            <w:vAlign w:val="center"/>
          </w:tcPr>
          <w:p w14:paraId="2FB09685" w14:textId="77777777" w:rsidR="004E31A6"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62F37D3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（1）微信小程序开发的准备工作</w:t>
            </w:r>
          </w:p>
          <w:p w14:paraId="73DD761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（2）微信小程序开发工具的使用</w:t>
            </w:r>
          </w:p>
          <w:p w14:paraId="7B8F6B2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（3）微信小程序目录结构，框架全局文件、工其类文件、框架页面文件</w:t>
            </w:r>
          </w:p>
          <w:p w14:paraId="438D4AA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（4）微信小程序注册程序的应用及生命周期函数的意义</w:t>
            </w:r>
          </w:p>
          <w:p w14:paraId="09ED0EB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color w:val="000000"/>
                <w:szCs w:val="21"/>
              </w:rPr>
              <w:t>（5）微信小程序位置信息、设备应用API的使用技巧</w:t>
            </w:r>
            <w:r>
              <w:rPr>
                <w:rFonts w:ascii="仿宋" w:eastAsia="仿宋" w:hAnsi="仿宋" w:hint="eastAsia"/>
                <w:szCs w:val="21"/>
              </w:rPr>
              <w:t>。</w:t>
            </w:r>
          </w:p>
        </w:tc>
      </w:tr>
      <w:tr w:rsidR="004E31A6" w14:paraId="6187E736" w14:textId="77777777" w:rsidTr="00001074">
        <w:trPr>
          <w:trHeight w:val="1764"/>
          <w:jc w:val="center"/>
        </w:trPr>
        <w:tc>
          <w:tcPr>
            <w:tcW w:w="334" w:type="pct"/>
            <w:tcBorders>
              <w:top w:val="single" w:sz="4" w:space="0" w:color="auto"/>
              <w:left w:val="single" w:sz="4" w:space="0" w:color="auto"/>
              <w:bottom w:val="single" w:sz="4" w:space="0" w:color="auto"/>
              <w:right w:val="single" w:sz="4" w:space="0" w:color="auto"/>
            </w:tcBorders>
            <w:vAlign w:val="center"/>
          </w:tcPr>
          <w:p w14:paraId="02D564FF" w14:textId="77777777" w:rsidR="004E31A6" w:rsidRDefault="00000000">
            <w:pPr>
              <w:jc w:val="center"/>
              <w:rPr>
                <w:rFonts w:ascii="仿宋" w:eastAsia="仿宋" w:hAnsi="仿宋" w:hint="eastAsia"/>
                <w:szCs w:val="21"/>
              </w:rPr>
            </w:pPr>
            <w:r>
              <w:rPr>
                <w:rFonts w:ascii="仿宋" w:eastAsia="仿宋" w:hAnsi="仿宋" w:hint="eastAsia"/>
                <w:szCs w:val="21"/>
              </w:rPr>
              <w:t>5</w:t>
            </w:r>
          </w:p>
        </w:tc>
        <w:tc>
          <w:tcPr>
            <w:tcW w:w="628" w:type="pct"/>
            <w:tcBorders>
              <w:top w:val="single" w:sz="4" w:space="0" w:color="auto"/>
              <w:left w:val="single" w:sz="4" w:space="0" w:color="auto"/>
              <w:bottom w:val="single" w:sz="4" w:space="0" w:color="auto"/>
              <w:right w:val="single" w:sz="4" w:space="0" w:color="auto"/>
            </w:tcBorders>
            <w:vAlign w:val="center"/>
          </w:tcPr>
          <w:p w14:paraId="2F93A771"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3D9FC109"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3246EBE3"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AI工具高级应用</w:t>
            </w:r>
          </w:p>
        </w:tc>
        <w:tc>
          <w:tcPr>
            <w:tcW w:w="514" w:type="pct"/>
            <w:tcBorders>
              <w:top w:val="single" w:sz="4" w:space="0" w:color="auto"/>
              <w:left w:val="single" w:sz="4" w:space="0" w:color="auto"/>
              <w:bottom w:val="single" w:sz="4" w:space="0" w:color="auto"/>
              <w:right w:val="single" w:sz="4" w:space="0" w:color="auto"/>
            </w:tcBorders>
            <w:vAlign w:val="center"/>
          </w:tcPr>
          <w:p w14:paraId="3F909DA6" w14:textId="77777777" w:rsidR="004E31A6"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0CB87362"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 AI工具介绍：了解AI工具的定义、种类及其应用场景；</w:t>
            </w:r>
          </w:p>
          <w:p w14:paraId="6E29D5D3"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（2）工具选择与评估：如何根据需求选择合适的AI工具；</w:t>
            </w:r>
          </w:p>
          <w:p w14:paraId="130E26D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（3）交互式使用：掌握与AI工具的交互方式，如语音、文本输入；</w:t>
            </w:r>
          </w:p>
          <w:p w14:paraId="60C0040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（4）集成与自动化：将AI工具集成到工作流程中，实现任务自动化。</w:t>
            </w:r>
          </w:p>
        </w:tc>
      </w:tr>
      <w:tr w:rsidR="004E31A6" w14:paraId="102917F7" w14:textId="77777777" w:rsidTr="00001074">
        <w:trPr>
          <w:trHeight w:val="2461"/>
          <w:jc w:val="center"/>
        </w:trPr>
        <w:tc>
          <w:tcPr>
            <w:tcW w:w="334" w:type="pct"/>
            <w:tcBorders>
              <w:top w:val="single" w:sz="4" w:space="0" w:color="auto"/>
              <w:left w:val="single" w:sz="4" w:space="0" w:color="auto"/>
              <w:bottom w:val="single" w:sz="4" w:space="0" w:color="auto"/>
              <w:right w:val="single" w:sz="4" w:space="0" w:color="auto"/>
            </w:tcBorders>
            <w:vAlign w:val="center"/>
          </w:tcPr>
          <w:p w14:paraId="431FB0CB" w14:textId="78CCA8A6" w:rsidR="004E31A6" w:rsidRDefault="00001074">
            <w:pPr>
              <w:jc w:val="center"/>
              <w:rPr>
                <w:rFonts w:ascii="仿宋" w:eastAsia="仿宋" w:hAnsi="仿宋" w:hint="eastAsia"/>
                <w:szCs w:val="21"/>
              </w:rPr>
            </w:pPr>
            <w:r>
              <w:rPr>
                <w:rFonts w:ascii="仿宋" w:eastAsia="仿宋" w:hAnsi="仿宋" w:hint="eastAsia"/>
                <w:szCs w:val="21"/>
              </w:rPr>
              <w:t>6</w:t>
            </w:r>
          </w:p>
        </w:tc>
        <w:tc>
          <w:tcPr>
            <w:tcW w:w="628" w:type="pct"/>
            <w:tcBorders>
              <w:top w:val="single" w:sz="4" w:space="0" w:color="auto"/>
              <w:left w:val="single" w:sz="4" w:space="0" w:color="auto"/>
              <w:bottom w:val="single" w:sz="4" w:space="0" w:color="auto"/>
              <w:right w:val="single" w:sz="4" w:space="0" w:color="auto"/>
            </w:tcBorders>
            <w:vAlign w:val="center"/>
          </w:tcPr>
          <w:p w14:paraId="2F2A1ED2"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7766FEED"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7CF92ECA"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C语言程序设计基础</w:t>
            </w:r>
          </w:p>
        </w:tc>
        <w:tc>
          <w:tcPr>
            <w:tcW w:w="514" w:type="pct"/>
            <w:tcBorders>
              <w:top w:val="single" w:sz="4" w:space="0" w:color="auto"/>
              <w:left w:val="single" w:sz="4" w:space="0" w:color="auto"/>
              <w:bottom w:val="single" w:sz="4" w:space="0" w:color="auto"/>
              <w:right w:val="single" w:sz="4" w:space="0" w:color="auto"/>
            </w:tcBorders>
            <w:vAlign w:val="center"/>
          </w:tcPr>
          <w:p w14:paraId="6EF6C3EE" w14:textId="77777777" w:rsidR="004E31A6"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4D160EE2"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（1）C语言基础：语法、数据类型、运算符。</w:t>
            </w:r>
          </w:p>
          <w:p w14:paraId="6090F124"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（2）函数与模块化：定义、调用、参数传递。</w:t>
            </w:r>
          </w:p>
          <w:p w14:paraId="40C68AAC"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（3）数组与字符串：声明、操作。</w:t>
            </w:r>
          </w:p>
          <w:p w14:paraId="4B427B3D"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（4）指针与内存管理：动态分配、释放。</w:t>
            </w:r>
          </w:p>
          <w:p w14:paraId="641E8755"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（5）结构体与联合体：数据组织。</w:t>
            </w:r>
          </w:p>
          <w:p w14:paraId="308E48A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（6）文件操作：读写、管理。</w:t>
            </w:r>
          </w:p>
        </w:tc>
      </w:tr>
      <w:tr w:rsidR="004E31A6" w14:paraId="707EDD12" w14:textId="77777777" w:rsidTr="00001074">
        <w:trPr>
          <w:trHeight w:val="2461"/>
          <w:jc w:val="center"/>
        </w:trPr>
        <w:tc>
          <w:tcPr>
            <w:tcW w:w="334" w:type="pct"/>
            <w:tcBorders>
              <w:top w:val="single" w:sz="4" w:space="0" w:color="auto"/>
              <w:left w:val="single" w:sz="4" w:space="0" w:color="auto"/>
              <w:bottom w:val="single" w:sz="4" w:space="0" w:color="auto"/>
              <w:right w:val="single" w:sz="4" w:space="0" w:color="auto"/>
            </w:tcBorders>
            <w:vAlign w:val="center"/>
          </w:tcPr>
          <w:p w14:paraId="25DDF83F" w14:textId="5D9E8EA2" w:rsidR="004E31A6" w:rsidRDefault="00001074">
            <w:pPr>
              <w:jc w:val="center"/>
              <w:rPr>
                <w:rFonts w:ascii="仿宋" w:eastAsia="仿宋" w:hAnsi="仿宋" w:hint="eastAsia"/>
                <w:szCs w:val="21"/>
              </w:rPr>
            </w:pPr>
            <w:r>
              <w:rPr>
                <w:rFonts w:ascii="仿宋" w:eastAsia="仿宋" w:hAnsi="仿宋" w:hint="eastAsia"/>
                <w:szCs w:val="21"/>
              </w:rPr>
              <w:lastRenderedPageBreak/>
              <w:t>7</w:t>
            </w:r>
          </w:p>
        </w:tc>
        <w:tc>
          <w:tcPr>
            <w:tcW w:w="628" w:type="pct"/>
            <w:tcBorders>
              <w:top w:val="single" w:sz="4" w:space="0" w:color="auto"/>
              <w:left w:val="single" w:sz="4" w:space="0" w:color="auto"/>
              <w:bottom w:val="single" w:sz="4" w:space="0" w:color="auto"/>
              <w:right w:val="single" w:sz="4" w:space="0" w:color="auto"/>
            </w:tcBorders>
            <w:vAlign w:val="center"/>
          </w:tcPr>
          <w:p w14:paraId="0045A727"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27BC9EB9"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22DBCAB8" w14:textId="77777777" w:rsidR="004E31A6" w:rsidRDefault="00000000">
            <w:pPr>
              <w:adjustRightInd w:val="0"/>
              <w:snapToGrid w:val="0"/>
              <w:jc w:val="center"/>
              <w:rPr>
                <w:rFonts w:ascii="仿宋" w:eastAsia="仿宋" w:hAnsi="仿宋" w:hint="eastAsia"/>
                <w:szCs w:val="21"/>
              </w:rPr>
            </w:pPr>
            <w:r>
              <w:rPr>
                <w:rFonts w:ascii="仿宋" w:eastAsia="仿宋" w:hAnsi="仿宋"/>
                <w:szCs w:val="21"/>
              </w:rPr>
              <w:t>网络安全设备配置与管理</w:t>
            </w:r>
          </w:p>
        </w:tc>
        <w:tc>
          <w:tcPr>
            <w:tcW w:w="514" w:type="pct"/>
            <w:tcBorders>
              <w:top w:val="single" w:sz="4" w:space="0" w:color="auto"/>
              <w:left w:val="single" w:sz="4" w:space="0" w:color="auto"/>
              <w:bottom w:val="single" w:sz="4" w:space="0" w:color="auto"/>
              <w:right w:val="single" w:sz="4" w:space="0" w:color="auto"/>
            </w:tcBorders>
            <w:vAlign w:val="center"/>
          </w:tcPr>
          <w:p w14:paraId="3A9AEF7B" w14:textId="77777777" w:rsidR="004E31A6" w:rsidRDefault="00000000">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106877B8"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（1）网络安全基础：网络安全基本概念、威胁与防护措施。</w:t>
            </w:r>
          </w:p>
          <w:p w14:paraId="4684DC09"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（2）防火墙配置：防火墙原理、类型及配置方法。</w:t>
            </w:r>
          </w:p>
          <w:p w14:paraId="49B24557"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（3）入侵检测与防御：IDS/IPS设备的工作原理和配置。</w:t>
            </w:r>
          </w:p>
          <w:p w14:paraId="15819AF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（4）VPN配置：虚拟专用网络的建立与管理。</w:t>
            </w:r>
          </w:p>
          <w:p w14:paraId="5E9DEE6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（5）路由器与交换机安全：网络设备的安全配置与管理。</w:t>
            </w:r>
          </w:p>
          <w:p w14:paraId="219843F9"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（6）网络访问控制：NAC的实施与管理。</w:t>
            </w:r>
          </w:p>
          <w:p w14:paraId="6632EE0B"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（7）日志与监控：安全日志分析与网络监控技术。</w:t>
            </w:r>
          </w:p>
          <w:p w14:paraId="61BBF417"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（8）案例分析与实践：实际网络安全设备的配置和管理实验。</w:t>
            </w:r>
          </w:p>
        </w:tc>
      </w:tr>
      <w:tr w:rsidR="004E31A6" w14:paraId="7C47BB7F" w14:textId="77777777" w:rsidTr="00001074">
        <w:trPr>
          <w:trHeight w:val="2461"/>
          <w:jc w:val="center"/>
        </w:trPr>
        <w:tc>
          <w:tcPr>
            <w:tcW w:w="334" w:type="pct"/>
            <w:tcBorders>
              <w:top w:val="single" w:sz="4" w:space="0" w:color="auto"/>
              <w:left w:val="single" w:sz="4" w:space="0" w:color="auto"/>
              <w:bottom w:val="single" w:sz="4" w:space="0" w:color="auto"/>
              <w:right w:val="single" w:sz="4" w:space="0" w:color="auto"/>
            </w:tcBorders>
            <w:vAlign w:val="center"/>
          </w:tcPr>
          <w:p w14:paraId="727E5D82" w14:textId="7ED0FDC9" w:rsidR="004E31A6" w:rsidRDefault="00001074">
            <w:pPr>
              <w:jc w:val="center"/>
              <w:rPr>
                <w:rFonts w:ascii="仿宋" w:eastAsia="仿宋" w:hAnsi="仿宋" w:hint="eastAsia"/>
                <w:szCs w:val="21"/>
              </w:rPr>
            </w:pPr>
            <w:r>
              <w:rPr>
                <w:rFonts w:ascii="仿宋" w:eastAsia="仿宋" w:hAnsi="仿宋" w:hint="eastAsia"/>
                <w:szCs w:val="21"/>
              </w:rPr>
              <w:t>8</w:t>
            </w:r>
          </w:p>
        </w:tc>
        <w:tc>
          <w:tcPr>
            <w:tcW w:w="628" w:type="pct"/>
            <w:tcBorders>
              <w:top w:val="single" w:sz="4" w:space="0" w:color="auto"/>
              <w:left w:val="single" w:sz="4" w:space="0" w:color="auto"/>
              <w:bottom w:val="single" w:sz="4" w:space="0" w:color="auto"/>
              <w:right w:val="single" w:sz="4" w:space="0" w:color="auto"/>
            </w:tcBorders>
            <w:vAlign w:val="center"/>
          </w:tcPr>
          <w:p w14:paraId="1CD613D0"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6C9D344D" w14:textId="77777777"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7DB90CC3" w14:textId="6FD053CD" w:rsidR="004E31A6" w:rsidRDefault="00000000">
            <w:pPr>
              <w:adjustRightInd w:val="0"/>
              <w:snapToGrid w:val="0"/>
              <w:jc w:val="center"/>
              <w:rPr>
                <w:rFonts w:ascii="仿宋" w:eastAsia="仿宋" w:hAnsi="仿宋" w:hint="eastAsia"/>
                <w:szCs w:val="21"/>
              </w:rPr>
            </w:pPr>
            <w:r>
              <w:rPr>
                <w:rFonts w:ascii="仿宋" w:eastAsia="仿宋" w:hAnsi="仿宋" w:hint="eastAsia"/>
                <w:szCs w:val="21"/>
              </w:rPr>
              <w:t>鸿蒙</w:t>
            </w:r>
            <w:r w:rsidR="00001074">
              <w:rPr>
                <w:rFonts w:ascii="仿宋" w:eastAsia="仿宋" w:hAnsi="仿宋" w:hint="eastAsia"/>
                <w:szCs w:val="21"/>
              </w:rPr>
              <w:t>应用</w:t>
            </w:r>
            <w:r>
              <w:rPr>
                <w:rFonts w:ascii="仿宋" w:eastAsia="仿宋" w:hAnsi="仿宋" w:hint="eastAsia"/>
                <w:szCs w:val="21"/>
              </w:rPr>
              <w:t>开发</w:t>
            </w:r>
          </w:p>
        </w:tc>
        <w:tc>
          <w:tcPr>
            <w:tcW w:w="514" w:type="pct"/>
            <w:tcBorders>
              <w:top w:val="single" w:sz="4" w:space="0" w:color="auto"/>
              <w:left w:val="single" w:sz="4" w:space="0" w:color="auto"/>
              <w:bottom w:val="single" w:sz="4" w:space="0" w:color="auto"/>
              <w:right w:val="single" w:sz="4" w:space="0" w:color="auto"/>
            </w:tcBorders>
            <w:vAlign w:val="center"/>
          </w:tcPr>
          <w:p w14:paraId="3131A20E" w14:textId="77777777" w:rsidR="004E31A6"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3" w:type="pct"/>
            <w:tcBorders>
              <w:top w:val="single" w:sz="4" w:space="0" w:color="auto"/>
              <w:left w:val="single" w:sz="4" w:space="0" w:color="auto"/>
              <w:bottom w:val="single" w:sz="4" w:space="0" w:color="auto"/>
              <w:right w:val="single" w:sz="4" w:space="0" w:color="auto"/>
            </w:tcBorders>
            <w:vAlign w:val="center"/>
          </w:tcPr>
          <w:p w14:paraId="3E29BAFC"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（1）鸿蒙系统概述：介绍鸿蒙系统的起源、架构和特性；</w:t>
            </w:r>
          </w:p>
          <w:p w14:paraId="311C1236"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（2）开发环境搭建：配置鸿蒙开发工具链和环境，包括DevEco Studio；</w:t>
            </w:r>
          </w:p>
          <w:p w14:paraId="06DBFE79"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（3）应用开发基础：学习鸿蒙应用的生命周期、界面布局和事件处理；</w:t>
            </w:r>
          </w:p>
          <w:p w14:paraId="5F815A80"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（4）分布式能力：掌握鸿蒙系统的分布式软总线技术及其应用；</w:t>
            </w:r>
          </w:p>
          <w:p w14:paraId="4F8B2137"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（5）组件与服务开发：开发自定义组件、服务和后台任务；</w:t>
            </w:r>
          </w:p>
          <w:p w14:paraId="6E695118"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（6）性能优化：分析和优化鸿蒙应用的性能；</w:t>
            </w:r>
          </w:p>
          <w:p w14:paraId="610318EA"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（7）安全机制：理解鸿蒙系统的安全机制和数据保护；</w:t>
            </w:r>
          </w:p>
          <w:p w14:paraId="385DE831"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（8）应用测试与发布：应用的测试流程、发布策略和市场推广；</w:t>
            </w:r>
          </w:p>
          <w:p w14:paraId="1A4FA631" w14:textId="77777777" w:rsidR="004E31A6" w:rsidRDefault="00000000">
            <w:pPr>
              <w:adjustRightInd w:val="0"/>
              <w:snapToGrid w:val="0"/>
              <w:jc w:val="left"/>
              <w:rPr>
                <w:rFonts w:ascii="仿宋" w:eastAsia="仿宋" w:hAnsi="仿宋" w:hint="eastAsia"/>
                <w:szCs w:val="21"/>
              </w:rPr>
            </w:pPr>
            <w:r>
              <w:rPr>
                <w:rFonts w:ascii="仿宋" w:eastAsia="仿宋" w:hAnsi="仿宋" w:hint="eastAsia"/>
                <w:szCs w:val="21"/>
              </w:rPr>
              <w:t>（9）实战项目开发：通过项目实践，综合运用所学知识进行应用开发。</w:t>
            </w:r>
          </w:p>
        </w:tc>
      </w:tr>
    </w:tbl>
    <w:p w14:paraId="4B78B9C0" w14:textId="77777777" w:rsidR="004E31A6" w:rsidRDefault="004E31A6">
      <w:pPr>
        <w:pStyle w:val="ad"/>
        <w:spacing w:before="50"/>
        <w:ind w:firstLineChars="196" w:firstLine="549"/>
        <w:rPr>
          <w:rFonts w:ascii="仿宋_GB2312" w:eastAsia="仿宋_GB2312"/>
          <w:sz w:val="28"/>
          <w:szCs w:val="28"/>
        </w:rPr>
      </w:pPr>
    </w:p>
    <w:p w14:paraId="4047E939" w14:textId="77777777" w:rsidR="004E31A6" w:rsidRDefault="00000000">
      <w:pPr>
        <w:pStyle w:val="ad"/>
        <w:spacing w:before="50"/>
        <w:ind w:firstLineChars="196" w:firstLine="549"/>
        <w:rPr>
          <w:rFonts w:ascii="仿宋" w:eastAsia="仿宋" w:hAnsi="仿宋" w:hint="eastAsia"/>
          <w:sz w:val="24"/>
        </w:rPr>
      </w:pPr>
      <w:r>
        <w:rPr>
          <w:rFonts w:ascii="仿宋_GB2312" w:eastAsia="仿宋_GB2312" w:hint="eastAsia"/>
          <w:sz w:val="28"/>
          <w:szCs w:val="28"/>
        </w:rPr>
        <w:t>（4）专业实践课程</w:t>
      </w:r>
    </w:p>
    <w:p w14:paraId="0BF091B1" w14:textId="77777777" w:rsidR="004E31A6"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206"/>
        <w:gridCol w:w="2381"/>
        <w:gridCol w:w="982"/>
        <w:gridCol w:w="4357"/>
      </w:tblGrid>
      <w:tr w:rsidR="004E31A6" w14:paraId="7A7C9118" w14:textId="77777777">
        <w:trPr>
          <w:trHeight w:val="81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421528F9" w14:textId="77777777" w:rsidR="004E31A6"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55D5D6C7" w14:textId="77777777" w:rsidR="004E31A6" w:rsidRDefault="00000000">
            <w:pPr>
              <w:jc w:val="center"/>
              <w:rPr>
                <w:rFonts w:ascii="仿宋" w:eastAsia="仿宋" w:hAnsi="仿宋" w:hint="eastAsia"/>
                <w:b/>
                <w:bCs/>
                <w:szCs w:val="21"/>
              </w:rPr>
            </w:pPr>
            <w:r>
              <w:rPr>
                <w:rFonts w:ascii="仿宋" w:eastAsia="仿宋" w:hAnsi="仿宋" w:hint="eastAsia"/>
                <w:b/>
                <w:bCs/>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28BA08B3" w14:textId="77777777" w:rsidR="004E31A6"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3" w:type="pct"/>
            <w:tcBorders>
              <w:top w:val="single" w:sz="4" w:space="0" w:color="auto"/>
              <w:left w:val="single" w:sz="4" w:space="0" w:color="auto"/>
              <w:bottom w:val="single" w:sz="4" w:space="0" w:color="auto"/>
              <w:right w:val="single" w:sz="4" w:space="0" w:color="auto"/>
            </w:tcBorders>
            <w:vAlign w:val="center"/>
          </w:tcPr>
          <w:p w14:paraId="08C5F66F" w14:textId="77777777" w:rsidR="004E31A6"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4" w:type="pct"/>
            <w:tcBorders>
              <w:top w:val="single" w:sz="4" w:space="0" w:color="auto"/>
              <w:left w:val="single" w:sz="4" w:space="0" w:color="auto"/>
              <w:bottom w:val="single" w:sz="4" w:space="0" w:color="auto"/>
              <w:right w:val="single" w:sz="4" w:space="0" w:color="auto"/>
            </w:tcBorders>
            <w:vAlign w:val="center"/>
          </w:tcPr>
          <w:p w14:paraId="60E5B5B4" w14:textId="77777777" w:rsidR="004E31A6"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4E31A6" w14:paraId="5A449F50" w14:textId="77777777">
        <w:trPr>
          <w:trHeight w:val="1398"/>
          <w:jc w:val="center"/>
        </w:trPr>
        <w:tc>
          <w:tcPr>
            <w:tcW w:w="339" w:type="pct"/>
            <w:tcBorders>
              <w:top w:val="single" w:sz="4" w:space="0" w:color="auto"/>
              <w:left w:val="single" w:sz="4" w:space="0" w:color="auto"/>
              <w:bottom w:val="single" w:sz="4" w:space="0" w:color="auto"/>
              <w:right w:val="single" w:sz="4" w:space="0" w:color="auto"/>
            </w:tcBorders>
            <w:vAlign w:val="center"/>
          </w:tcPr>
          <w:p w14:paraId="56F920D1" w14:textId="77777777" w:rsidR="004E31A6"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209F255A"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028ED8DE"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毕业设计</w:t>
            </w:r>
          </w:p>
        </w:tc>
        <w:tc>
          <w:tcPr>
            <w:tcW w:w="513" w:type="pct"/>
            <w:tcBorders>
              <w:top w:val="single" w:sz="4" w:space="0" w:color="auto"/>
              <w:left w:val="single" w:sz="4" w:space="0" w:color="auto"/>
              <w:bottom w:val="single" w:sz="4" w:space="0" w:color="auto"/>
              <w:right w:val="single" w:sz="4" w:space="0" w:color="auto"/>
            </w:tcBorders>
            <w:vAlign w:val="center"/>
          </w:tcPr>
          <w:p w14:paraId="3BDA6535"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120</w:t>
            </w:r>
          </w:p>
        </w:tc>
        <w:tc>
          <w:tcPr>
            <w:tcW w:w="2274" w:type="pct"/>
            <w:tcBorders>
              <w:top w:val="single" w:sz="4" w:space="0" w:color="auto"/>
              <w:left w:val="single" w:sz="4" w:space="0" w:color="auto"/>
              <w:bottom w:val="single" w:sz="4" w:space="0" w:color="auto"/>
              <w:right w:val="single" w:sz="4" w:space="0" w:color="auto"/>
            </w:tcBorders>
            <w:vAlign w:val="center"/>
          </w:tcPr>
          <w:p w14:paraId="29A0046C"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w:t>
            </w:r>
            <w:r>
              <w:rPr>
                <w:rFonts w:ascii="仿宋" w:eastAsia="仿宋" w:hAnsi="仿宋"/>
                <w:color w:val="000000"/>
                <w:szCs w:val="21"/>
              </w:rPr>
              <w:t>1）毕业设计选题和资料搜集；</w:t>
            </w:r>
          </w:p>
          <w:p w14:paraId="7914BB3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（2）相关技术学习和操作；</w:t>
            </w:r>
          </w:p>
          <w:p w14:paraId="0E2993D2"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（3）智能系统应用项目的需求分析、项目实现以及毕业设计文档的撰写。</w:t>
            </w:r>
          </w:p>
        </w:tc>
      </w:tr>
      <w:tr w:rsidR="004E31A6" w14:paraId="40590375" w14:textId="77777777">
        <w:trPr>
          <w:trHeight w:val="3446"/>
          <w:jc w:val="center"/>
        </w:trPr>
        <w:tc>
          <w:tcPr>
            <w:tcW w:w="339" w:type="pct"/>
            <w:tcBorders>
              <w:top w:val="single" w:sz="4" w:space="0" w:color="auto"/>
              <w:left w:val="single" w:sz="4" w:space="0" w:color="auto"/>
              <w:bottom w:val="single" w:sz="4" w:space="0" w:color="auto"/>
              <w:right w:val="single" w:sz="4" w:space="0" w:color="auto"/>
            </w:tcBorders>
            <w:vAlign w:val="center"/>
          </w:tcPr>
          <w:p w14:paraId="75C6E302" w14:textId="77777777" w:rsidR="004E31A6"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14:paraId="06FD616F"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105F6FD"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企业课程</w:t>
            </w:r>
          </w:p>
        </w:tc>
        <w:tc>
          <w:tcPr>
            <w:tcW w:w="513" w:type="pct"/>
            <w:tcBorders>
              <w:top w:val="single" w:sz="4" w:space="0" w:color="auto"/>
              <w:left w:val="single" w:sz="4" w:space="0" w:color="auto"/>
              <w:bottom w:val="single" w:sz="4" w:space="0" w:color="auto"/>
              <w:right w:val="single" w:sz="4" w:space="0" w:color="auto"/>
            </w:tcBorders>
            <w:vAlign w:val="center"/>
          </w:tcPr>
          <w:p w14:paraId="6805A408"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280</w:t>
            </w:r>
          </w:p>
        </w:tc>
        <w:tc>
          <w:tcPr>
            <w:tcW w:w="2274" w:type="pct"/>
            <w:tcBorders>
              <w:top w:val="single" w:sz="4" w:space="0" w:color="auto"/>
              <w:left w:val="single" w:sz="4" w:space="0" w:color="auto"/>
              <w:bottom w:val="single" w:sz="4" w:space="0" w:color="auto"/>
              <w:right w:val="single" w:sz="4" w:space="0" w:color="auto"/>
            </w:tcBorders>
            <w:vAlign w:val="center"/>
          </w:tcPr>
          <w:p w14:paraId="13EF119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w:t>
            </w:r>
            <w:r>
              <w:rPr>
                <w:rFonts w:ascii="仿宋" w:eastAsia="仿宋" w:hAnsi="仿宋"/>
                <w:color w:val="000000"/>
                <w:szCs w:val="21"/>
              </w:rPr>
              <w:t>1）企业云计算需求分析：企业对云计算的需求及适用场景分析。</w:t>
            </w:r>
          </w:p>
          <w:p w14:paraId="5B7E65F0"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w:t>
            </w:r>
            <w:r>
              <w:rPr>
                <w:rFonts w:ascii="仿宋" w:eastAsia="仿宋" w:hAnsi="仿宋"/>
                <w:color w:val="000000"/>
                <w:szCs w:val="21"/>
              </w:rPr>
              <w:t>）云计算解决方案：云计算在企业中的解决方案设计与实施。</w:t>
            </w:r>
          </w:p>
          <w:p w14:paraId="5A710BE4"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w:t>
            </w:r>
            <w:r>
              <w:rPr>
                <w:rFonts w:ascii="仿宋" w:eastAsia="仿宋" w:hAnsi="仿宋"/>
                <w:color w:val="000000"/>
                <w:szCs w:val="21"/>
              </w:rPr>
              <w:t>）云服务平台：主流云服务平台（如AWS、Azure、Google Cloud）的功能及应用。</w:t>
            </w:r>
          </w:p>
          <w:p w14:paraId="74973BCC"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）云计算架构设计：企业级云计算架构设计及最佳实践。</w:t>
            </w:r>
          </w:p>
          <w:p w14:paraId="3DAB150F"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w:t>
            </w:r>
            <w:r>
              <w:rPr>
                <w:rFonts w:ascii="仿宋" w:eastAsia="仿宋" w:hAnsi="仿宋"/>
                <w:color w:val="000000"/>
                <w:szCs w:val="21"/>
              </w:rPr>
              <w:t>）云迁移策略：企业向云计算环境迁移的策略与步骤。</w:t>
            </w:r>
          </w:p>
          <w:p w14:paraId="7CCAC269"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w:t>
            </w:r>
            <w:r>
              <w:rPr>
                <w:rFonts w:ascii="仿宋" w:eastAsia="仿宋" w:hAnsi="仿宋"/>
                <w:color w:val="000000"/>
                <w:szCs w:val="21"/>
              </w:rPr>
              <w:t>）云安全与合规：企业云计算环境下的安全与合规性管理。</w:t>
            </w:r>
          </w:p>
          <w:p w14:paraId="1BD814CF"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（7</w:t>
            </w:r>
            <w:r>
              <w:rPr>
                <w:rFonts w:ascii="仿宋" w:eastAsia="仿宋" w:hAnsi="仿宋"/>
                <w:color w:val="000000"/>
                <w:szCs w:val="21"/>
              </w:rPr>
              <w:t>）案例分析：成功企业云计算应用案例分析及经验分享。</w:t>
            </w:r>
          </w:p>
          <w:p w14:paraId="43533652"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（8</w:t>
            </w:r>
            <w:r>
              <w:rPr>
                <w:rFonts w:ascii="仿宋" w:eastAsia="仿宋" w:hAnsi="仿宋"/>
                <w:color w:val="000000"/>
                <w:szCs w:val="21"/>
              </w:rPr>
              <w:t>）云计算运维：企业云计算环境的运维管理与优化。</w:t>
            </w:r>
          </w:p>
        </w:tc>
      </w:tr>
      <w:tr w:rsidR="004E31A6" w14:paraId="5FD4E326" w14:textId="77777777">
        <w:trPr>
          <w:trHeight w:val="1433"/>
          <w:jc w:val="center"/>
        </w:trPr>
        <w:tc>
          <w:tcPr>
            <w:tcW w:w="339" w:type="pct"/>
            <w:tcBorders>
              <w:top w:val="single" w:sz="4" w:space="0" w:color="auto"/>
              <w:left w:val="single" w:sz="4" w:space="0" w:color="auto"/>
              <w:bottom w:val="single" w:sz="4" w:space="0" w:color="auto"/>
              <w:right w:val="single" w:sz="4" w:space="0" w:color="auto"/>
            </w:tcBorders>
            <w:vAlign w:val="center"/>
          </w:tcPr>
          <w:p w14:paraId="26CCF103" w14:textId="77777777" w:rsidR="004E31A6"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62E8064D"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3F6F0C39"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岗位实习</w:t>
            </w:r>
          </w:p>
        </w:tc>
        <w:tc>
          <w:tcPr>
            <w:tcW w:w="513" w:type="pct"/>
            <w:tcBorders>
              <w:top w:val="single" w:sz="4" w:space="0" w:color="auto"/>
              <w:left w:val="single" w:sz="4" w:space="0" w:color="auto"/>
              <w:bottom w:val="single" w:sz="4" w:space="0" w:color="auto"/>
              <w:right w:val="single" w:sz="4" w:space="0" w:color="auto"/>
            </w:tcBorders>
            <w:vAlign w:val="center"/>
          </w:tcPr>
          <w:p w14:paraId="6DCFFC71" w14:textId="77777777" w:rsidR="004E31A6"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320</w:t>
            </w:r>
          </w:p>
        </w:tc>
        <w:tc>
          <w:tcPr>
            <w:tcW w:w="2274" w:type="pct"/>
            <w:tcBorders>
              <w:top w:val="single" w:sz="4" w:space="0" w:color="auto"/>
              <w:left w:val="single" w:sz="4" w:space="0" w:color="auto"/>
              <w:bottom w:val="single" w:sz="4" w:space="0" w:color="auto"/>
              <w:right w:val="single" w:sz="4" w:space="0" w:color="auto"/>
            </w:tcBorders>
            <w:vAlign w:val="center"/>
          </w:tcPr>
          <w:p w14:paraId="09B03F1B"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w:t>
            </w:r>
            <w:r>
              <w:rPr>
                <w:rFonts w:ascii="仿宋" w:eastAsia="仿宋" w:hAnsi="仿宋"/>
                <w:color w:val="000000"/>
                <w:szCs w:val="21"/>
              </w:rPr>
              <w:t>1）</w:t>
            </w:r>
            <w:r>
              <w:rPr>
                <w:rFonts w:ascii="仿宋" w:eastAsia="仿宋" w:hAnsi="仿宋" w:hint="eastAsia"/>
                <w:color w:val="000000"/>
                <w:szCs w:val="21"/>
              </w:rPr>
              <w:t>云平台操作：熟悉AWS、Azure、Google Cloud等主流云平台的基本功能和操作。</w:t>
            </w:r>
          </w:p>
          <w:p w14:paraId="7CFF75E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服务部署：配置和管理虚拟机、存储、数据库等云服务。</w:t>
            </w:r>
          </w:p>
          <w:p w14:paraId="437E9C07"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架构设计：设计高可用、高扩展的云计算架构。</w:t>
            </w:r>
          </w:p>
          <w:p w14:paraId="7DB46DAC"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w:t>
            </w:r>
            <w:r>
              <w:rPr>
                <w:rFonts w:ascii="仿宋" w:eastAsia="仿宋" w:hAnsi="仿宋" w:hint="eastAsia"/>
                <w:color w:val="000000"/>
                <w:szCs w:val="21"/>
              </w:rPr>
              <w:t>安全管理：实施云环境的安全措施，确保合规性。</w:t>
            </w:r>
          </w:p>
          <w:p w14:paraId="3C513F0E"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w:t>
            </w:r>
            <w:r>
              <w:rPr>
                <w:rFonts w:ascii="仿宋" w:eastAsia="仿宋" w:hAnsi="仿宋"/>
                <w:color w:val="000000"/>
                <w:szCs w:val="21"/>
              </w:rPr>
              <w:t>）</w:t>
            </w:r>
            <w:r>
              <w:rPr>
                <w:rFonts w:ascii="仿宋" w:eastAsia="仿宋" w:hAnsi="仿宋" w:hint="eastAsia"/>
                <w:color w:val="000000"/>
                <w:szCs w:val="21"/>
              </w:rPr>
              <w:t>迁移实践：从传统IT环境迁移到云计算环境。</w:t>
            </w:r>
          </w:p>
          <w:p w14:paraId="68C472C8"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w:t>
            </w:r>
            <w:r>
              <w:rPr>
                <w:rFonts w:ascii="仿宋" w:eastAsia="仿宋" w:hAnsi="仿宋"/>
                <w:color w:val="000000"/>
                <w:szCs w:val="21"/>
              </w:rPr>
              <w:t>）</w:t>
            </w:r>
            <w:r>
              <w:rPr>
                <w:rFonts w:ascii="仿宋" w:eastAsia="仿宋" w:hAnsi="仿宋" w:hint="eastAsia"/>
                <w:color w:val="000000"/>
                <w:szCs w:val="21"/>
              </w:rPr>
              <w:t>运维监控：使用监控工具管理和优化云资源。</w:t>
            </w:r>
          </w:p>
          <w:p w14:paraId="5AF6C883" w14:textId="77777777" w:rsidR="004E31A6"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（7</w:t>
            </w:r>
            <w:r>
              <w:rPr>
                <w:rFonts w:ascii="仿宋" w:eastAsia="仿宋" w:hAnsi="仿宋"/>
                <w:color w:val="000000"/>
                <w:szCs w:val="21"/>
              </w:rPr>
              <w:t>）</w:t>
            </w:r>
            <w:r>
              <w:rPr>
                <w:rFonts w:ascii="仿宋" w:eastAsia="仿宋" w:hAnsi="仿宋" w:hint="eastAsia"/>
                <w:color w:val="000000"/>
                <w:szCs w:val="21"/>
              </w:rPr>
              <w:t>项目实战：参与企业项目，应用云计算技术解决实际问题。。</w:t>
            </w:r>
          </w:p>
        </w:tc>
      </w:tr>
    </w:tbl>
    <w:p w14:paraId="6BEF242B" w14:textId="77777777" w:rsidR="004E31A6"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75287086" w14:textId="77777777" w:rsidR="004E31A6"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194B9B2A" w14:textId="77777777" w:rsidR="004E31A6" w:rsidRDefault="004E31A6">
      <w:pPr>
        <w:pStyle w:val="2"/>
        <w:spacing w:line="300" w:lineRule="auto"/>
        <w:ind w:firstLineChars="1300" w:firstLine="3120"/>
        <w:rPr>
          <w:rFonts w:ascii="仿宋" w:eastAsia="仿宋" w:hAnsi="仿宋" w:hint="eastAsia"/>
          <w:sz w:val="24"/>
          <w:szCs w:val="24"/>
        </w:rPr>
      </w:pPr>
    </w:p>
    <w:p w14:paraId="5CD28C2D" w14:textId="77777777" w:rsidR="004E31A6" w:rsidRDefault="004E31A6">
      <w:pPr>
        <w:pStyle w:val="2"/>
        <w:spacing w:line="300" w:lineRule="auto"/>
        <w:ind w:firstLineChars="1300" w:firstLine="3120"/>
        <w:rPr>
          <w:rFonts w:ascii="仿宋" w:eastAsia="仿宋" w:hAnsi="仿宋" w:hint="eastAsia"/>
          <w:sz w:val="24"/>
          <w:szCs w:val="24"/>
        </w:rPr>
      </w:pPr>
    </w:p>
    <w:p w14:paraId="43B07538" w14:textId="77777777" w:rsidR="004E31A6" w:rsidRDefault="004E31A6">
      <w:pPr>
        <w:pStyle w:val="2"/>
        <w:spacing w:line="300" w:lineRule="auto"/>
        <w:ind w:firstLineChars="1300" w:firstLine="3120"/>
        <w:rPr>
          <w:rFonts w:ascii="仿宋" w:eastAsia="仿宋" w:hAnsi="仿宋" w:hint="eastAsia"/>
          <w:sz w:val="24"/>
          <w:szCs w:val="24"/>
        </w:rPr>
      </w:pPr>
    </w:p>
    <w:p w14:paraId="476FFE2B" w14:textId="77777777" w:rsidR="004E31A6"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92"/>
        <w:gridCol w:w="692"/>
        <w:gridCol w:w="922"/>
        <w:gridCol w:w="692"/>
        <w:gridCol w:w="1228"/>
        <w:gridCol w:w="617"/>
        <w:gridCol w:w="926"/>
        <w:gridCol w:w="927"/>
        <w:gridCol w:w="1080"/>
        <w:gridCol w:w="989"/>
      </w:tblGrid>
      <w:tr w:rsidR="004E31A6" w14:paraId="2C2092DA" w14:textId="77777777">
        <w:trPr>
          <w:trHeight w:val="352"/>
          <w:jc w:val="center"/>
        </w:trPr>
        <w:tc>
          <w:tcPr>
            <w:tcW w:w="0" w:type="auto"/>
            <w:vMerge w:val="restart"/>
            <w:vAlign w:val="center"/>
          </w:tcPr>
          <w:p w14:paraId="0B51E98C"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学年</w:t>
            </w:r>
          </w:p>
        </w:tc>
        <w:tc>
          <w:tcPr>
            <w:tcW w:w="0" w:type="auto"/>
            <w:vMerge w:val="restart"/>
            <w:vAlign w:val="center"/>
          </w:tcPr>
          <w:p w14:paraId="6466F81E"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tc>
        <w:tc>
          <w:tcPr>
            <w:tcW w:w="0" w:type="auto"/>
            <w:vMerge w:val="restart"/>
            <w:vAlign w:val="center"/>
          </w:tcPr>
          <w:p w14:paraId="1BEC47EA" w14:textId="77777777" w:rsidR="004E31A6"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p w14:paraId="108DA27A" w14:textId="77777777" w:rsidR="004E31A6"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周数</w:t>
            </w:r>
          </w:p>
        </w:tc>
        <w:tc>
          <w:tcPr>
            <w:tcW w:w="0" w:type="auto"/>
            <w:gridSpan w:val="8"/>
            <w:vAlign w:val="center"/>
          </w:tcPr>
          <w:p w14:paraId="10976C9A"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教学周数分配</w:t>
            </w:r>
          </w:p>
        </w:tc>
      </w:tr>
      <w:tr w:rsidR="004E31A6" w14:paraId="71486DF1" w14:textId="77777777">
        <w:trPr>
          <w:trHeight w:val="681"/>
          <w:jc w:val="center"/>
        </w:trPr>
        <w:tc>
          <w:tcPr>
            <w:tcW w:w="0" w:type="auto"/>
            <w:vMerge/>
            <w:vAlign w:val="center"/>
          </w:tcPr>
          <w:p w14:paraId="4B139703" w14:textId="77777777" w:rsidR="004E31A6" w:rsidRDefault="004E31A6">
            <w:pPr>
              <w:spacing w:line="0" w:lineRule="atLeast"/>
              <w:rPr>
                <w:rFonts w:ascii="仿宋" w:eastAsia="仿宋" w:hAnsi="仿宋" w:hint="eastAsia"/>
                <w:b/>
                <w:bCs/>
                <w:szCs w:val="21"/>
              </w:rPr>
            </w:pPr>
          </w:p>
        </w:tc>
        <w:tc>
          <w:tcPr>
            <w:tcW w:w="0" w:type="auto"/>
            <w:vMerge/>
            <w:vAlign w:val="center"/>
          </w:tcPr>
          <w:p w14:paraId="42A23DC4" w14:textId="77777777" w:rsidR="004E31A6" w:rsidRDefault="004E31A6">
            <w:pPr>
              <w:spacing w:line="0" w:lineRule="atLeast"/>
              <w:rPr>
                <w:rFonts w:ascii="仿宋" w:eastAsia="仿宋" w:hAnsi="仿宋" w:hint="eastAsia"/>
                <w:b/>
                <w:bCs/>
                <w:szCs w:val="21"/>
              </w:rPr>
            </w:pPr>
          </w:p>
        </w:tc>
        <w:tc>
          <w:tcPr>
            <w:tcW w:w="0" w:type="auto"/>
            <w:vMerge/>
            <w:vAlign w:val="center"/>
          </w:tcPr>
          <w:p w14:paraId="219C55F3" w14:textId="77777777" w:rsidR="004E31A6" w:rsidRDefault="004E31A6">
            <w:pPr>
              <w:widowControl/>
              <w:spacing w:line="0" w:lineRule="atLeast"/>
              <w:jc w:val="center"/>
              <w:rPr>
                <w:rFonts w:ascii="仿宋" w:eastAsia="仿宋" w:hAnsi="仿宋" w:hint="eastAsia"/>
                <w:b/>
                <w:bCs/>
                <w:kern w:val="0"/>
                <w:szCs w:val="21"/>
              </w:rPr>
            </w:pPr>
          </w:p>
        </w:tc>
        <w:tc>
          <w:tcPr>
            <w:tcW w:w="0" w:type="auto"/>
            <w:vAlign w:val="center"/>
          </w:tcPr>
          <w:p w14:paraId="0D56C642"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w:t>
            </w:r>
          </w:p>
        </w:tc>
        <w:tc>
          <w:tcPr>
            <w:tcW w:w="0" w:type="auto"/>
            <w:vAlign w:val="center"/>
          </w:tcPr>
          <w:p w14:paraId="7AB3EDD6"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考试</w:t>
            </w:r>
          </w:p>
        </w:tc>
        <w:tc>
          <w:tcPr>
            <w:tcW w:w="1228" w:type="dxa"/>
            <w:vAlign w:val="center"/>
          </w:tcPr>
          <w:p w14:paraId="432420A9"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入学教育</w:t>
            </w:r>
            <w:r>
              <w:rPr>
                <w:rFonts w:ascii="仿宋" w:eastAsia="仿宋" w:hAnsi="仿宋"/>
                <w:b/>
                <w:bCs/>
                <w:kern w:val="0"/>
                <w:szCs w:val="21"/>
              </w:rPr>
              <w:t>/</w:t>
            </w:r>
            <w:r>
              <w:rPr>
                <w:rFonts w:ascii="仿宋" w:eastAsia="仿宋" w:hAnsi="仿宋" w:hint="eastAsia"/>
                <w:b/>
                <w:bCs/>
                <w:kern w:val="0"/>
                <w:szCs w:val="21"/>
              </w:rPr>
              <w:t>军训</w:t>
            </w:r>
          </w:p>
        </w:tc>
        <w:tc>
          <w:tcPr>
            <w:tcW w:w="617" w:type="dxa"/>
            <w:vAlign w:val="center"/>
          </w:tcPr>
          <w:p w14:paraId="15747938"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劳动</w:t>
            </w:r>
          </w:p>
        </w:tc>
        <w:tc>
          <w:tcPr>
            <w:tcW w:w="926" w:type="dxa"/>
            <w:vAlign w:val="center"/>
          </w:tcPr>
          <w:p w14:paraId="4C3ABD98"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毕业设计</w:t>
            </w:r>
          </w:p>
        </w:tc>
        <w:tc>
          <w:tcPr>
            <w:tcW w:w="927" w:type="dxa"/>
            <w:vAlign w:val="center"/>
          </w:tcPr>
          <w:p w14:paraId="5BE02E36"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企业课程</w:t>
            </w:r>
          </w:p>
        </w:tc>
        <w:tc>
          <w:tcPr>
            <w:tcW w:w="1080" w:type="dxa"/>
            <w:vAlign w:val="center"/>
          </w:tcPr>
          <w:p w14:paraId="3538D0F5"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顶岗实习</w:t>
            </w:r>
          </w:p>
        </w:tc>
        <w:tc>
          <w:tcPr>
            <w:tcW w:w="989" w:type="dxa"/>
            <w:vAlign w:val="center"/>
          </w:tcPr>
          <w:p w14:paraId="196E53FF"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机动</w:t>
            </w:r>
          </w:p>
        </w:tc>
      </w:tr>
      <w:tr w:rsidR="004E31A6" w14:paraId="24B85074" w14:textId="77777777">
        <w:trPr>
          <w:trHeight w:val="352"/>
          <w:jc w:val="center"/>
        </w:trPr>
        <w:tc>
          <w:tcPr>
            <w:tcW w:w="0" w:type="auto"/>
            <w:vMerge w:val="restart"/>
            <w:vAlign w:val="center"/>
          </w:tcPr>
          <w:p w14:paraId="00770B3C" w14:textId="77777777" w:rsidR="004E31A6"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682CF537"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68D180F5"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vAlign w:val="center"/>
          </w:tcPr>
          <w:p w14:paraId="5FED6DD2" w14:textId="77777777" w:rsidR="004E31A6" w:rsidRDefault="00000000">
            <w:pPr>
              <w:spacing w:line="0" w:lineRule="atLeast"/>
              <w:jc w:val="center"/>
              <w:rPr>
                <w:rFonts w:ascii="仿宋" w:hAnsi="仿宋" w:hint="eastAsia"/>
                <w:kern w:val="0"/>
                <w:szCs w:val="21"/>
              </w:rPr>
            </w:pPr>
            <w:r>
              <w:rPr>
                <w:rFonts w:ascii="仿宋" w:eastAsia="仿宋" w:hAnsi="仿宋" w:hint="eastAsia"/>
                <w:kern w:val="0"/>
                <w:szCs w:val="21"/>
              </w:rPr>
              <w:t>15</w:t>
            </w:r>
          </w:p>
        </w:tc>
        <w:tc>
          <w:tcPr>
            <w:tcW w:w="692" w:type="dxa"/>
            <w:vAlign w:val="center"/>
          </w:tcPr>
          <w:p w14:paraId="11659708"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0F5D92B9"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3</w:t>
            </w:r>
          </w:p>
        </w:tc>
        <w:tc>
          <w:tcPr>
            <w:tcW w:w="617" w:type="dxa"/>
            <w:vAlign w:val="center"/>
          </w:tcPr>
          <w:p w14:paraId="266A1A51" w14:textId="77777777" w:rsidR="004E31A6" w:rsidRDefault="004E31A6">
            <w:pPr>
              <w:spacing w:line="0" w:lineRule="atLeast"/>
              <w:jc w:val="center"/>
              <w:rPr>
                <w:rFonts w:ascii="仿宋" w:eastAsia="仿宋" w:hAnsi="仿宋" w:hint="eastAsia"/>
                <w:kern w:val="0"/>
                <w:szCs w:val="21"/>
              </w:rPr>
            </w:pPr>
          </w:p>
        </w:tc>
        <w:tc>
          <w:tcPr>
            <w:tcW w:w="926" w:type="dxa"/>
            <w:vAlign w:val="center"/>
          </w:tcPr>
          <w:p w14:paraId="3587F4D3" w14:textId="77777777" w:rsidR="004E31A6" w:rsidRDefault="004E31A6">
            <w:pPr>
              <w:spacing w:line="0" w:lineRule="atLeast"/>
              <w:jc w:val="center"/>
              <w:rPr>
                <w:rFonts w:ascii="仿宋" w:eastAsia="仿宋" w:hAnsi="仿宋" w:hint="eastAsia"/>
                <w:kern w:val="0"/>
                <w:szCs w:val="21"/>
              </w:rPr>
            </w:pPr>
          </w:p>
        </w:tc>
        <w:tc>
          <w:tcPr>
            <w:tcW w:w="927" w:type="dxa"/>
            <w:vAlign w:val="center"/>
          </w:tcPr>
          <w:p w14:paraId="64C94724" w14:textId="77777777" w:rsidR="004E31A6" w:rsidRDefault="004E31A6">
            <w:pPr>
              <w:spacing w:line="0" w:lineRule="atLeast"/>
              <w:jc w:val="center"/>
              <w:rPr>
                <w:rFonts w:ascii="仿宋" w:eastAsia="仿宋" w:hAnsi="仿宋" w:hint="eastAsia"/>
                <w:kern w:val="0"/>
                <w:szCs w:val="21"/>
              </w:rPr>
            </w:pPr>
          </w:p>
        </w:tc>
        <w:tc>
          <w:tcPr>
            <w:tcW w:w="1080" w:type="dxa"/>
            <w:vAlign w:val="center"/>
          </w:tcPr>
          <w:p w14:paraId="1B26C3EE" w14:textId="77777777" w:rsidR="004E31A6" w:rsidRDefault="004E31A6">
            <w:pPr>
              <w:spacing w:line="0" w:lineRule="atLeast"/>
              <w:jc w:val="center"/>
              <w:rPr>
                <w:rFonts w:ascii="仿宋" w:eastAsia="仿宋" w:hAnsi="仿宋" w:hint="eastAsia"/>
                <w:kern w:val="0"/>
                <w:szCs w:val="21"/>
              </w:rPr>
            </w:pPr>
          </w:p>
        </w:tc>
        <w:tc>
          <w:tcPr>
            <w:tcW w:w="989" w:type="dxa"/>
          </w:tcPr>
          <w:p w14:paraId="43E3F39C"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4E31A6" w14:paraId="5B7651FA" w14:textId="77777777">
        <w:trPr>
          <w:trHeight w:val="352"/>
          <w:jc w:val="center"/>
        </w:trPr>
        <w:tc>
          <w:tcPr>
            <w:tcW w:w="0" w:type="auto"/>
            <w:vMerge/>
            <w:vAlign w:val="center"/>
          </w:tcPr>
          <w:p w14:paraId="70FD9897" w14:textId="77777777" w:rsidR="004E31A6" w:rsidRDefault="004E31A6">
            <w:pPr>
              <w:spacing w:line="0" w:lineRule="atLeast"/>
              <w:jc w:val="center"/>
              <w:rPr>
                <w:rFonts w:ascii="仿宋" w:eastAsia="仿宋" w:hAnsi="仿宋" w:hint="eastAsia"/>
                <w:color w:val="000000"/>
                <w:szCs w:val="21"/>
              </w:rPr>
            </w:pPr>
          </w:p>
        </w:tc>
        <w:tc>
          <w:tcPr>
            <w:tcW w:w="0" w:type="auto"/>
            <w:vAlign w:val="center"/>
          </w:tcPr>
          <w:p w14:paraId="738931BB"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4A0C02F2"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vAlign w:val="center"/>
          </w:tcPr>
          <w:p w14:paraId="45BAD82E" w14:textId="77777777" w:rsidR="004E31A6"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692" w:type="dxa"/>
            <w:vAlign w:val="center"/>
          </w:tcPr>
          <w:p w14:paraId="1B30E8CD"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3C68F5F9" w14:textId="77777777" w:rsidR="004E31A6" w:rsidRDefault="004E31A6">
            <w:pPr>
              <w:spacing w:line="0" w:lineRule="atLeast"/>
              <w:jc w:val="center"/>
              <w:rPr>
                <w:rFonts w:ascii="仿宋" w:eastAsia="仿宋" w:hAnsi="仿宋" w:hint="eastAsia"/>
                <w:kern w:val="0"/>
                <w:szCs w:val="21"/>
              </w:rPr>
            </w:pPr>
          </w:p>
        </w:tc>
        <w:tc>
          <w:tcPr>
            <w:tcW w:w="617" w:type="dxa"/>
            <w:vAlign w:val="center"/>
          </w:tcPr>
          <w:p w14:paraId="708B22B4"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926" w:type="dxa"/>
            <w:vAlign w:val="center"/>
          </w:tcPr>
          <w:p w14:paraId="7BC6B51D" w14:textId="77777777" w:rsidR="004E31A6" w:rsidRDefault="004E31A6">
            <w:pPr>
              <w:spacing w:line="0" w:lineRule="atLeast"/>
              <w:jc w:val="center"/>
              <w:rPr>
                <w:rFonts w:ascii="仿宋" w:eastAsia="仿宋" w:hAnsi="仿宋" w:hint="eastAsia"/>
                <w:kern w:val="0"/>
                <w:szCs w:val="21"/>
              </w:rPr>
            </w:pPr>
          </w:p>
        </w:tc>
        <w:tc>
          <w:tcPr>
            <w:tcW w:w="927" w:type="dxa"/>
            <w:vAlign w:val="center"/>
          </w:tcPr>
          <w:p w14:paraId="785C816B" w14:textId="77777777" w:rsidR="004E31A6" w:rsidRDefault="004E31A6">
            <w:pPr>
              <w:spacing w:line="0" w:lineRule="atLeast"/>
              <w:jc w:val="center"/>
              <w:rPr>
                <w:rFonts w:ascii="仿宋" w:eastAsia="仿宋" w:hAnsi="仿宋" w:hint="eastAsia"/>
                <w:kern w:val="0"/>
                <w:szCs w:val="21"/>
              </w:rPr>
            </w:pPr>
          </w:p>
        </w:tc>
        <w:tc>
          <w:tcPr>
            <w:tcW w:w="1080" w:type="dxa"/>
            <w:vAlign w:val="center"/>
          </w:tcPr>
          <w:p w14:paraId="63A6F8C1" w14:textId="77777777" w:rsidR="004E31A6" w:rsidRDefault="004E31A6">
            <w:pPr>
              <w:spacing w:line="0" w:lineRule="atLeast"/>
              <w:jc w:val="center"/>
              <w:rPr>
                <w:rFonts w:ascii="仿宋" w:eastAsia="仿宋" w:hAnsi="仿宋" w:hint="eastAsia"/>
                <w:kern w:val="0"/>
                <w:szCs w:val="21"/>
              </w:rPr>
            </w:pPr>
          </w:p>
        </w:tc>
        <w:tc>
          <w:tcPr>
            <w:tcW w:w="989" w:type="dxa"/>
          </w:tcPr>
          <w:p w14:paraId="3123EC85"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4E31A6" w14:paraId="3FD07743" w14:textId="77777777">
        <w:trPr>
          <w:trHeight w:val="400"/>
          <w:jc w:val="center"/>
        </w:trPr>
        <w:tc>
          <w:tcPr>
            <w:tcW w:w="0" w:type="auto"/>
            <w:vMerge w:val="restart"/>
            <w:vAlign w:val="center"/>
          </w:tcPr>
          <w:p w14:paraId="07046638" w14:textId="77777777" w:rsidR="004E31A6"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lastRenderedPageBreak/>
              <w:t>二</w:t>
            </w:r>
          </w:p>
        </w:tc>
        <w:tc>
          <w:tcPr>
            <w:tcW w:w="0" w:type="auto"/>
            <w:vAlign w:val="center"/>
          </w:tcPr>
          <w:p w14:paraId="0EBF51F4"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1EF8E968"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2E8D57CE" w14:textId="77777777" w:rsidR="004E31A6"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14C998EC"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6128A839" w14:textId="77777777" w:rsidR="004E31A6" w:rsidRDefault="004E31A6">
            <w:pPr>
              <w:spacing w:line="0" w:lineRule="atLeast"/>
              <w:jc w:val="center"/>
              <w:rPr>
                <w:rFonts w:ascii="仿宋" w:eastAsia="仿宋" w:hAnsi="仿宋" w:hint="eastAsia"/>
                <w:kern w:val="0"/>
                <w:szCs w:val="21"/>
              </w:rPr>
            </w:pPr>
          </w:p>
        </w:tc>
        <w:tc>
          <w:tcPr>
            <w:tcW w:w="617" w:type="dxa"/>
            <w:vAlign w:val="center"/>
          </w:tcPr>
          <w:p w14:paraId="54595DBD" w14:textId="77777777" w:rsidR="004E31A6" w:rsidRDefault="004E31A6">
            <w:pPr>
              <w:spacing w:line="0" w:lineRule="atLeast"/>
              <w:jc w:val="center"/>
              <w:rPr>
                <w:rFonts w:ascii="仿宋" w:eastAsia="仿宋" w:hAnsi="仿宋" w:hint="eastAsia"/>
                <w:kern w:val="0"/>
                <w:szCs w:val="21"/>
              </w:rPr>
            </w:pPr>
          </w:p>
        </w:tc>
        <w:tc>
          <w:tcPr>
            <w:tcW w:w="926" w:type="dxa"/>
            <w:vAlign w:val="center"/>
          </w:tcPr>
          <w:p w14:paraId="0FEEBF41" w14:textId="77777777" w:rsidR="004E31A6" w:rsidRDefault="004E31A6">
            <w:pPr>
              <w:spacing w:line="0" w:lineRule="atLeast"/>
              <w:jc w:val="center"/>
              <w:rPr>
                <w:rFonts w:ascii="仿宋" w:eastAsia="仿宋" w:hAnsi="仿宋" w:hint="eastAsia"/>
                <w:kern w:val="0"/>
                <w:szCs w:val="21"/>
              </w:rPr>
            </w:pPr>
          </w:p>
        </w:tc>
        <w:tc>
          <w:tcPr>
            <w:tcW w:w="927" w:type="dxa"/>
            <w:vAlign w:val="center"/>
          </w:tcPr>
          <w:p w14:paraId="3A6B9BE7" w14:textId="77777777" w:rsidR="004E31A6" w:rsidRDefault="004E31A6">
            <w:pPr>
              <w:spacing w:line="0" w:lineRule="atLeast"/>
              <w:jc w:val="center"/>
              <w:rPr>
                <w:rFonts w:ascii="仿宋" w:eastAsia="仿宋" w:hAnsi="仿宋" w:hint="eastAsia"/>
                <w:kern w:val="0"/>
                <w:szCs w:val="21"/>
              </w:rPr>
            </w:pPr>
          </w:p>
        </w:tc>
        <w:tc>
          <w:tcPr>
            <w:tcW w:w="1080" w:type="dxa"/>
            <w:vAlign w:val="center"/>
          </w:tcPr>
          <w:p w14:paraId="2B493884" w14:textId="77777777" w:rsidR="004E31A6" w:rsidRDefault="004E31A6">
            <w:pPr>
              <w:spacing w:line="0" w:lineRule="atLeast"/>
              <w:jc w:val="center"/>
              <w:rPr>
                <w:rFonts w:ascii="仿宋" w:eastAsia="仿宋" w:hAnsi="仿宋" w:hint="eastAsia"/>
                <w:kern w:val="0"/>
                <w:szCs w:val="21"/>
              </w:rPr>
            </w:pPr>
          </w:p>
        </w:tc>
        <w:tc>
          <w:tcPr>
            <w:tcW w:w="989" w:type="dxa"/>
          </w:tcPr>
          <w:p w14:paraId="0BFCE0C3"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4E31A6" w14:paraId="682DB647" w14:textId="77777777">
        <w:trPr>
          <w:trHeight w:val="400"/>
          <w:jc w:val="center"/>
        </w:trPr>
        <w:tc>
          <w:tcPr>
            <w:tcW w:w="0" w:type="auto"/>
            <w:vMerge/>
            <w:vAlign w:val="center"/>
          </w:tcPr>
          <w:p w14:paraId="28972ECE" w14:textId="77777777" w:rsidR="004E31A6" w:rsidRDefault="004E31A6">
            <w:pPr>
              <w:spacing w:line="0" w:lineRule="atLeast"/>
              <w:jc w:val="center"/>
              <w:rPr>
                <w:rFonts w:ascii="仿宋" w:eastAsia="仿宋" w:hAnsi="仿宋" w:hint="eastAsia"/>
                <w:color w:val="000000"/>
                <w:szCs w:val="21"/>
              </w:rPr>
            </w:pPr>
          </w:p>
        </w:tc>
        <w:tc>
          <w:tcPr>
            <w:tcW w:w="0" w:type="auto"/>
            <w:vAlign w:val="center"/>
          </w:tcPr>
          <w:p w14:paraId="191FF618"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596B07D5"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12964305" w14:textId="77777777" w:rsidR="004E31A6"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7988D18E"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10549B40" w14:textId="77777777" w:rsidR="004E31A6" w:rsidRDefault="004E31A6">
            <w:pPr>
              <w:spacing w:line="0" w:lineRule="atLeast"/>
              <w:jc w:val="center"/>
              <w:rPr>
                <w:rFonts w:ascii="仿宋" w:eastAsia="仿宋" w:hAnsi="仿宋" w:hint="eastAsia"/>
                <w:kern w:val="0"/>
                <w:szCs w:val="21"/>
              </w:rPr>
            </w:pPr>
          </w:p>
        </w:tc>
        <w:tc>
          <w:tcPr>
            <w:tcW w:w="617" w:type="dxa"/>
            <w:vAlign w:val="center"/>
          </w:tcPr>
          <w:p w14:paraId="56757E6F" w14:textId="77777777" w:rsidR="004E31A6" w:rsidRDefault="004E31A6">
            <w:pPr>
              <w:spacing w:line="0" w:lineRule="atLeast"/>
              <w:jc w:val="center"/>
              <w:rPr>
                <w:rFonts w:ascii="仿宋" w:eastAsia="仿宋" w:hAnsi="仿宋" w:hint="eastAsia"/>
                <w:kern w:val="0"/>
                <w:szCs w:val="21"/>
              </w:rPr>
            </w:pPr>
          </w:p>
        </w:tc>
        <w:tc>
          <w:tcPr>
            <w:tcW w:w="926" w:type="dxa"/>
            <w:vAlign w:val="center"/>
          </w:tcPr>
          <w:p w14:paraId="4B25D5CF" w14:textId="77777777" w:rsidR="004E31A6" w:rsidRDefault="004E31A6">
            <w:pPr>
              <w:spacing w:line="0" w:lineRule="atLeast"/>
              <w:jc w:val="center"/>
              <w:rPr>
                <w:rFonts w:ascii="仿宋" w:eastAsia="仿宋" w:hAnsi="仿宋" w:hint="eastAsia"/>
                <w:kern w:val="0"/>
                <w:szCs w:val="21"/>
              </w:rPr>
            </w:pPr>
          </w:p>
        </w:tc>
        <w:tc>
          <w:tcPr>
            <w:tcW w:w="927" w:type="dxa"/>
            <w:vAlign w:val="center"/>
          </w:tcPr>
          <w:p w14:paraId="333A3101" w14:textId="77777777" w:rsidR="004E31A6" w:rsidRDefault="004E31A6">
            <w:pPr>
              <w:spacing w:line="0" w:lineRule="atLeast"/>
              <w:jc w:val="center"/>
              <w:rPr>
                <w:rFonts w:ascii="仿宋" w:eastAsia="仿宋" w:hAnsi="仿宋" w:hint="eastAsia"/>
                <w:kern w:val="0"/>
                <w:szCs w:val="21"/>
              </w:rPr>
            </w:pPr>
          </w:p>
        </w:tc>
        <w:tc>
          <w:tcPr>
            <w:tcW w:w="1080" w:type="dxa"/>
            <w:vAlign w:val="center"/>
          </w:tcPr>
          <w:p w14:paraId="18E514E6" w14:textId="77777777" w:rsidR="004E31A6" w:rsidRDefault="004E31A6">
            <w:pPr>
              <w:spacing w:line="0" w:lineRule="atLeast"/>
              <w:jc w:val="center"/>
              <w:rPr>
                <w:rFonts w:ascii="仿宋" w:eastAsia="仿宋" w:hAnsi="仿宋" w:hint="eastAsia"/>
                <w:kern w:val="0"/>
                <w:szCs w:val="21"/>
              </w:rPr>
            </w:pPr>
          </w:p>
        </w:tc>
        <w:tc>
          <w:tcPr>
            <w:tcW w:w="989" w:type="dxa"/>
          </w:tcPr>
          <w:p w14:paraId="0DAA6E30"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4E31A6" w14:paraId="37E84311" w14:textId="77777777">
        <w:trPr>
          <w:trHeight w:val="400"/>
          <w:jc w:val="center"/>
        </w:trPr>
        <w:tc>
          <w:tcPr>
            <w:tcW w:w="0" w:type="auto"/>
            <w:vMerge w:val="restart"/>
            <w:vAlign w:val="center"/>
          </w:tcPr>
          <w:p w14:paraId="71FB8ADE" w14:textId="77777777" w:rsidR="004E31A6"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6A94328A"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35C2DDEA"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4BE378C7" w14:textId="77777777" w:rsidR="004E31A6"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6EE37D58"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7D596833" w14:textId="77777777" w:rsidR="004E31A6" w:rsidRDefault="004E31A6">
            <w:pPr>
              <w:spacing w:line="0" w:lineRule="atLeast"/>
              <w:jc w:val="center"/>
              <w:rPr>
                <w:rFonts w:ascii="仿宋" w:eastAsia="仿宋" w:hAnsi="仿宋" w:hint="eastAsia"/>
                <w:kern w:val="0"/>
                <w:szCs w:val="21"/>
              </w:rPr>
            </w:pPr>
          </w:p>
        </w:tc>
        <w:tc>
          <w:tcPr>
            <w:tcW w:w="617" w:type="dxa"/>
            <w:vAlign w:val="center"/>
          </w:tcPr>
          <w:p w14:paraId="048FD9AC" w14:textId="77777777" w:rsidR="004E31A6" w:rsidRDefault="004E31A6">
            <w:pPr>
              <w:spacing w:line="0" w:lineRule="atLeast"/>
              <w:jc w:val="center"/>
              <w:rPr>
                <w:rFonts w:ascii="仿宋" w:eastAsia="仿宋" w:hAnsi="仿宋" w:hint="eastAsia"/>
                <w:kern w:val="0"/>
                <w:szCs w:val="21"/>
              </w:rPr>
            </w:pPr>
          </w:p>
        </w:tc>
        <w:tc>
          <w:tcPr>
            <w:tcW w:w="926" w:type="dxa"/>
            <w:vAlign w:val="center"/>
          </w:tcPr>
          <w:p w14:paraId="5256F601" w14:textId="77777777" w:rsidR="004E31A6" w:rsidRDefault="00000000">
            <w:pPr>
              <w:spacing w:line="0" w:lineRule="atLeast"/>
              <w:jc w:val="center"/>
              <w:rPr>
                <w:rFonts w:ascii="仿宋" w:eastAsia="仿宋" w:hAnsi="仿宋" w:hint="eastAsia"/>
                <w:kern w:val="0"/>
                <w:szCs w:val="21"/>
              </w:rPr>
            </w:pPr>
            <w:r>
              <w:rPr>
                <w:rFonts w:ascii="宋体" w:eastAsia="仿宋" w:hAnsi="宋体" w:hint="eastAsia"/>
                <w:kern w:val="0"/>
                <w:szCs w:val="21"/>
              </w:rPr>
              <w:t>4</w:t>
            </w:r>
          </w:p>
        </w:tc>
        <w:tc>
          <w:tcPr>
            <w:tcW w:w="927" w:type="dxa"/>
            <w:vAlign w:val="center"/>
          </w:tcPr>
          <w:p w14:paraId="5DD41296" w14:textId="77777777" w:rsidR="004E31A6" w:rsidRDefault="00000000">
            <w:pPr>
              <w:spacing w:line="0" w:lineRule="atLeast"/>
              <w:jc w:val="center"/>
              <w:rPr>
                <w:rFonts w:ascii="仿宋" w:hAnsi="仿宋" w:hint="eastAsia"/>
                <w:kern w:val="0"/>
                <w:szCs w:val="21"/>
              </w:rPr>
            </w:pPr>
            <w:r>
              <w:rPr>
                <w:rFonts w:ascii="宋体" w:hAnsi="宋体"/>
                <w:kern w:val="0"/>
                <w:szCs w:val="21"/>
              </w:rPr>
              <w:t>1</w:t>
            </w:r>
            <w:r>
              <w:rPr>
                <w:rFonts w:ascii="宋体" w:hAnsi="宋体" w:hint="eastAsia"/>
                <w:kern w:val="0"/>
                <w:szCs w:val="21"/>
              </w:rPr>
              <w:t>4</w:t>
            </w:r>
          </w:p>
        </w:tc>
        <w:tc>
          <w:tcPr>
            <w:tcW w:w="1080" w:type="dxa"/>
            <w:vAlign w:val="center"/>
          </w:tcPr>
          <w:p w14:paraId="32D6C190" w14:textId="77777777" w:rsidR="004E31A6" w:rsidRDefault="004E31A6">
            <w:pPr>
              <w:spacing w:line="0" w:lineRule="atLeast"/>
              <w:jc w:val="center"/>
              <w:rPr>
                <w:rFonts w:ascii="仿宋" w:eastAsia="仿宋" w:hAnsi="仿宋" w:hint="eastAsia"/>
                <w:kern w:val="0"/>
                <w:szCs w:val="21"/>
              </w:rPr>
            </w:pPr>
          </w:p>
        </w:tc>
        <w:tc>
          <w:tcPr>
            <w:tcW w:w="989" w:type="dxa"/>
          </w:tcPr>
          <w:p w14:paraId="2A169897" w14:textId="77777777" w:rsidR="004E31A6"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4E31A6" w14:paraId="116E4379" w14:textId="77777777">
        <w:trPr>
          <w:trHeight w:val="400"/>
          <w:jc w:val="center"/>
        </w:trPr>
        <w:tc>
          <w:tcPr>
            <w:tcW w:w="0" w:type="auto"/>
            <w:vMerge/>
            <w:vAlign w:val="center"/>
          </w:tcPr>
          <w:p w14:paraId="06EEB70B" w14:textId="77777777" w:rsidR="004E31A6" w:rsidRDefault="004E31A6">
            <w:pPr>
              <w:spacing w:line="0" w:lineRule="atLeast"/>
              <w:jc w:val="center"/>
              <w:rPr>
                <w:rFonts w:ascii="仿宋" w:eastAsia="仿宋" w:hAnsi="仿宋" w:hint="eastAsia"/>
                <w:color w:val="000000"/>
                <w:szCs w:val="21"/>
              </w:rPr>
            </w:pPr>
          </w:p>
        </w:tc>
        <w:tc>
          <w:tcPr>
            <w:tcW w:w="0" w:type="auto"/>
            <w:vAlign w:val="center"/>
          </w:tcPr>
          <w:p w14:paraId="77FFF6B3" w14:textId="77777777" w:rsidR="004E31A6"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1862417A" w14:textId="77777777" w:rsidR="004E31A6"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59199BC7" w14:textId="77777777" w:rsidR="004E31A6"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459D715C" w14:textId="77777777" w:rsidR="004E31A6" w:rsidRDefault="004E31A6">
            <w:pPr>
              <w:spacing w:line="0" w:lineRule="atLeast"/>
              <w:jc w:val="center"/>
              <w:rPr>
                <w:rFonts w:ascii="仿宋" w:eastAsia="仿宋" w:hAnsi="仿宋" w:hint="eastAsia"/>
                <w:kern w:val="0"/>
                <w:szCs w:val="21"/>
              </w:rPr>
            </w:pPr>
          </w:p>
        </w:tc>
        <w:tc>
          <w:tcPr>
            <w:tcW w:w="1228" w:type="dxa"/>
            <w:vAlign w:val="center"/>
          </w:tcPr>
          <w:p w14:paraId="3B8086BF" w14:textId="77777777" w:rsidR="004E31A6" w:rsidRDefault="004E31A6">
            <w:pPr>
              <w:spacing w:line="0" w:lineRule="atLeast"/>
              <w:jc w:val="center"/>
              <w:rPr>
                <w:rFonts w:ascii="仿宋" w:eastAsia="仿宋" w:hAnsi="仿宋" w:hint="eastAsia"/>
                <w:kern w:val="0"/>
                <w:szCs w:val="21"/>
              </w:rPr>
            </w:pPr>
          </w:p>
        </w:tc>
        <w:tc>
          <w:tcPr>
            <w:tcW w:w="617" w:type="dxa"/>
            <w:vAlign w:val="center"/>
          </w:tcPr>
          <w:p w14:paraId="3BE1101E" w14:textId="77777777" w:rsidR="004E31A6" w:rsidRDefault="004E31A6">
            <w:pPr>
              <w:spacing w:line="0" w:lineRule="atLeast"/>
              <w:jc w:val="center"/>
              <w:rPr>
                <w:rFonts w:ascii="仿宋" w:eastAsia="仿宋" w:hAnsi="仿宋" w:hint="eastAsia"/>
                <w:kern w:val="0"/>
                <w:szCs w:val="21"/>
              </w:rPr>
            </w:pPr>
          </w:p>
        </w:tc>
        <w:tc>
          <w:tcPr>
            <w:tcW w:w="926" w:type="dxa"/>
            <w:vAlign w:val="center"/>
          </w:tcPr>
          <w:p w14:paraId="56019BE6" w14:textId="77777777" w:rsidR="004E31A6" w:rsidRDefault="00000000">
            <w:pPr>
              <w:spacing w:line="0" w:lineRule="atLeast"/>
              <w:jc w:val="center"/>
              <w:rPr>
                <w:rFonts w:ascii="仿宋" w:eastAsia="仿宋" w:hAnsi="仿宋" w:hint="eastAsia"/>
                <w:kern w:val="0"/>
                <w:szCs w:val="21"/>
              </w:rPr>
            </w:pPr>
            <w:r>
              <w:rPr>
                <w:rFonts w:ascii="宋体" w:hAnsi="宋体"/>
                <w:kern w:val="0"/>
                <w:szCs w:val="21"/>
              </w:rPr>
              <w:t>2</w:t>
            </w:r>
          </w:p>
        </w:tc>
        <w:tc>
          <w:tcPr>
            <w:tcW w:w="927" w:type="dxa"/>
            <w:vAlign w:val="center"/>
          </w:tcPr>
          <w:p w14:paraId="49B759C7" w14:textId="77777777" w:rsidR="004E31A6" w:rsidRDefault="004E31A6">
            <w:pPr>
              <w:spacing w:line="0" w:lineRule="atLeast"/>
              <w:jc w:val="center"/>
              <w:rPr>
                <w:rFonts w:ascii="仿宋" w:eastAsia="仿宋" w:hAnsi="仿宋" w:hint="eastAsia"/>
                <w:kern w:val="0"/>
                <w:szCs w:val="21"/>
              </w:rPr>
            </w:pPr>
          </w:p>
        </w:tc>
        <w:tc>
          <w:tcPr>
            <w:tcW w:w="1080" w:type="dxa"/>
            <w:vAlign w:val="center"/>
          </w:tcPr>
          <w:p w14:paraId="46815F44" w14:textId="77777777" w:rsidR="004E31A6" w:rsidRDefault="00000000">
            <w:pPr>
              <w:spacing w:line="0" w:lineRule="atLeast"/>
              <w:jc w:val="center"/>
              <w:rPr>
                <w:rFonts w:ascii="仿宋" w:eastAsia="仿宋" w:hAnsi="仿宋" w:hint="eastAsia"/>
                <w:kern w:val="0"/>
                <w:szCs w:val="21"/>
              </w:rPr>
            </w:pPr>
            <w:r>
              <w:rPr>
                <w:rFonts w:ascii="宋体" w:hAnsi="宋体"/>
                <w:kern w:val="0"/>
                <w:szCs w:val="21"/>
              </w:rPr>
              <w:t>16</w:t>
            </w:r>
          </w:p>
        </w:tc>
        <w:tc>
          <w:tcPr>
            <w:tcW w:w="989" w:type="dxa"/>
          </w:tcPr>
          <w:p w14:paraId="3EAF06F8" w14:textId="77777777" w:rsidR="004E31A6" w:rsidRDefault="004E31A6">
            <w:pPr>
              <w:spacing w:line="0" w:lineRule="atLeast"/>
              <w:jc w:val="center"/>
              <w:rPr>
                <w:rFonts w:ascii="仿宋" w:eastAsia="仿宋" w:hAnsi="仿宋" w:hint="eastAsia"/>
                <w:kern w:val="0"/>
                <w:szCs w:val="21"/>
              </w:rPr>
            </w:pPr>
          </w:p>
        </w:tc>
      </w:tr>
      <w:tr w:rsidR="004E31A6" w14:paraId="446AF982" w14:textId="77777777">
        <w:trPr>
          <w:trHeight w:val="375"/>
          <w:jc w:val="center"/>
        </w:trPr>
        <w:tc>
          <w:tcPr>
            <w:tcW w:w="0" w:type="auto"/>
            <w:gridSpan w:val="2"/>
            <w:vAlign w:val="center"/>
          </w:tcPr>
          <w:p w14:paraId="14CEE4A9" w14:textId="77777777" w:rsidR="004E31A6" w:rsidRDefault="00000000">
            <w:pPr>
              <w:spacing w:line="0" w:lineRule="atLeast"/>
              <w:jc w:val="center"/>
              <w:rPr>
                <w:rFonts w:ascii="仿宋" w:eastAsia="仿宋" w:hAnsi="仿宋" w:hint="eastAsia"/>
                <w:b/>
                <w:bCs/>
                <w:szCs w:val="21"/>
              </w:rPr>
            </w:pPr>
            <w:r>
              <w:rPr>
                <w:rFonts w:ascii="仿宋" w:eastAsia="仿宋" w:hAnsi="仿宋" w:hint="eastAsia"/>
                <w:b/>
                <w:bCs/>
                <w:szCs w:val="21"/>
              </w:rPr>
              <w:t>合计</w:t>
            </w:r>
          </w:p>
        </w:tc>
        <w:tc>
          <w:tcPr>
            <w:tcW w:w="0" w:type="auto"/>
            <w:vAlign w:val="center"/>
          </w:tcPr>
          <w:p w14:paraId="56EC52A6" w14:textId="77777777" w:rsidR="004E31A6"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120</w:t>
            </w:r>
            <w:r>
              <w:rPr>
                <w:rFonts w:ascii="仿宋" w:eastAsia="仿宋" w:hAnsi="仿宋"/>
                <w:b/>
                <w:bCs/>
                <w:kern w:val="0"/>
                <w:szCs w:val="21"/>
              </w:rPr>
              <w:fldChar w:fldCharType="end"/>
            </w:r>
          </w:p>
        </w:tc>
        <w:tc>
          <w:tcPr>
            <w:tcW w:w="922" w:type="dxa"/>
            <w:vAlign w:val="center"/>
          </w:tcPr>
          <w:p w14:paraId="249435EC"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105</w:t>
            </w:r>
            <w:r>
              <w:rPr>
                <w:rFonts w:ascii="仿宋" w:eastAsia="仿宋" w:hAnsi="仿宋"/>
                <w:b/>
                <w:bCs/>
                <w:kern w:val="0"/>
                <w:szCs w:val="21"/>
              </w:rPr>
              <w:fldChar w:fldCharType="end"/>
            </w:r>
          </w:p>
        </w:tc>
        <w:tc>
          <w:tcPr>
            <w:tcW w:w="692" w:type="dxa"/>
            <w:vAlign w:val="center"/>
          </w:tcPr>
          <w:p w14:paraId="33FE9C4B"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5</w:t>
            </w:r>
            <w:r>
              <w:rPr>
                <w:rFonts w:ascii="仿宋" w:eastAsia="仿宋" w:hAnsi="仿宋"/>
                <w:b/>
                <w:bCs/>
                <w:kern w:val="0"/>
                <w:szCs w:val="21"/>
              </w:rPr>
              <w:fldChar w:fldCharType="end"/>
            </w:r>
          </w:p>
        </w:tc>
        <w:tc>
          <w:tcPr>
            <w:tcW w:w="1228" w:type="dxa"/>
            <w:vAlign w:val="center"/>
          </w:tcPr>
          <w:p w14:paraId="63576224"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3</w:t>
            </w:r>
            <w:r>
              <w:rPr>
                <w:rFonts w:ascii="仿宋" w:eastAsia="仿宋" w:hAnsi="仿宋"/>
                <w:b/>
                <w:bCs/>
                <w:kern w:val="0"/>
                <w:szCs w:val="21"/>
              </w:rPr>
              <w:fldChar w:fldCharType="end"/>
            </w:r>
          </w:p>
        </w:tc>
        <w:tc>
          <w:tcPr>
            <w:tcW w:w="617" w:type="dxa"/>
            <w:vAlign w:val="center"/>
          </w:tcPr>
          <w:p w14:paraId="294F6F75"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w:t>
            </w:r>
            <w:r>
              <w:rPr>
                <w:rFonts w:ascii="仿宋" w:eastAsia="仿宋" w:hAnsi="仿宋"/>
                <w:b/>
                <w:bCs/>
                <w:kern w:val="0"/>
                <w:szCs w:val="21"/>
              </w:rPr>
              <w:fldChar w:fldCharType="end"/>
            </w:r>
          </w:p>
        </w:tc>
        <w:tc>
          <w:tcPr>
            <w:tcW w:w="926" w:type="dxa"/>
            <w:vAlign w:val="center"/>
          </w:tcPr>
          <w:p w14:paraId="51154846"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6</w:t>
            </w:r>
            <w:r>
              <w:rPr>
                <w:rFonts w:ascii="仿宋" w:eastAsia="仿宋" w:hAnsi="仿宋"/>
                <w:b/>
                <w:bCs/>
                <w:kern w:val="0"/>
                <w:szCs w:val="21"/>
              </w:rPr>
              <w:fldChar w:fldCharType="end"/>
            </w:r>
          </w:p>
        </w:tc>
        <w:tc>
          <w:tcPr>
            <w:tcW w:w="927" w:type="dxa"/>
            <w:vAlign w:val="center"/>
          </w:tcPr>
          <w:p w14:paraId="7D06DCA0" w14:textId="77777777" w:rsidR="004E31A6" w:rsidRDefault="00000000">
            <w:pPr>
              <w:spacing w:line="0" w:lineRule="atLeast"/>
              <w:jc w:val="center"/>
              <w:rPr>
                <w:rFonts w:ascii="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14</w:t>
            </w:r>
            <w:r>
              <w:rPr>
                <w:rFonts w:ascii="仿宋" w:eastAsia="仿宋" w:hAnsi="仿宋"/>
                <w:b/>
                <w:bCs/>
                <w:kern w:val="0"/>
                <w:szCs w:val="21"/>
              </w:rPr>
              <w:fldChar w:fldCharType="end"/>
            </w:r>
          </w:p>
        </w:tc>
        <w:tc>
          <w:tcPr>
            <w:tcW w:w="1080" w:type="dxa"/>
            <w:vAlign w:val="center"/>
          </w:tcPr>
          <w:p w14:paraId="537CF6A7"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16</w:t>
            </w:r>
            <w:r>
              <w:rPr>
                <w:rFonts w:ascii="仿宋" w:eastAsia="仿宋" w:hAnsi="仿宋"/>
                <w:b/>
                <w:bCs/>
                <w:kern w:val="0"/>
                <w:szCs w:val="21"/>
              </w:rPr>
              <w:fldChar w:fldCharType="end"/>
            </w:r>
          </w:p>
        </w:tc>
        <w:tc>
          <w:tcPr>
            <w:tcW w:w="989" w:type="dxa"/>
            <w:vAlign w:val="center"/>
          </w:tcPr>
          <w:p w14:paraId="23DEDD3D" w14:textId="77777777" w:rsidR="004E31A6"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5</w:t>
            </w:r>
            <w:r>
              <w:rPr>
                <w:rFonts w:ascii="仿宋" w:eastAsia="仿宋" w:hAnsi="仿宋"/>
                <w:b/>
                <w:bCs/>
                <w:kern w:val="0"/>
                <w:szCs w:val="21"/>
              </w:rPr>
              <w:fldChar w:fldCharType="end"/>
            </w:r>
          </w:p>
        </w:tc>
      </w:tr>
    </w:tbl>
    <w:p w14:paraId="673E08C3" w14:textId="77777777" w:rsidR="004E31A6"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0DA4B3C9" w14:textId="77777777" w:rsidR="004E31A6"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1F92DA89" w14:textId="77777777" w:rsidR="004E31A6" w:rsidRDefault="0000000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t>（一）师资队伍</w:t>
      </w:r>
    </w:p>
    <w:p w14:paraId="24F4A324"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专任教师比例不高于25:1，双师素质教师占专业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前端开发、系统维护、机器学习、网络营销专业相关理论功底和实践能力，具有较强信息化教学能力，能够开展课程教学改革和科学研究；积极参与企业实践，每五年累计不少于6个月的企业实践经历。</w:t>
      </w:r>
    </w:p>
    <w:p w14:paraId="39268661"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466FBA11" w14:textId="77777777" w:rsidR="004E31A6"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433C3989"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建有计算机基础实训室、云计算运维技术实训室、云计算开发技术等6</w:t>
      </w:r>
      <w:r>
        <w:rPr>
          <w:rFonts w:ascii="仿宋_GB2312" w:eastAsia="仿宋_GB2312" w:hint="eastAsia"/>
          <w:color w:val="000000"/>
          <w:sz w:val="28"/>
          <w:szCs w:val="28"/>
        </w:rPr>
        <w:lastRenderedPageBreak/>
        <w:t>个校内实训室。实训室功能分析如下：</w:t>
      </w:r>
    </w:p>
    <w:p w14:paraId="1BACDCB8" w14:textId="77777777" w:rsidR="004E31A6"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表9 校内实训室</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393"/>
        <w:gridCol w:w="1316"/>
        <w:gridCol w:w="2500"/>
        <w:gridCol w:w="2143"/>
        <w:gridCol w:w="1455"/>
      </w:tblGrid>
      <w:tr w:rsidR="004E31A6" w14:paraId="5B9078BD" w14:textId="77777777">
        <w:trPr>
          <w:trHeight w:val="662"/>
          <w:jc w:val="center"/>
        </w:trPr>
        <w:tc>
          <w:tcPr>
            <w:tcW w:w="254" w:type="pct"/>
            <w:shd w:val="clear" w:color="auto" w:fill="auto"/>
            <w:vAlign w:val="center"/>
          </w:tcPr>
          <w:p w14:paraId="3DA15E31"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750" w:type="pct"/>
            <w:shd w:val="clear" w:color="auto" w:fill="auto"/>
            <w:vAlign w:val="center"/>
          </w:tcPr>
          <w:p w14:paraId="531BAFB5"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校内实训室名称</w:t>
            </w:r>
          </w:p>
        </w:tc>
        <w:tc>
          <w:tcPr>
            <w:tcW w:w="709" w:type="pct"/>
            <w:shd w:val="clear" w:color="auto" w:fill="auto"/>
            <w:vAlign w:val="center"/>
          </w:tcPr>
          <w:p w14:paraId="41CA799B"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主要设备</w:t>
            </w:r>
          </w:p>
        </w:tc>
        <w:tc>
          <w:tcPr>
            <w:tcW w:w="1346" w:type="pct"/>
            <w:shd w:val="clear" w:color="auto" w:fill="auto"/>
            <w:vAlign w:val="center"/>
          </w:tcPr>
          <w:p w14:paraId="26B07302"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主要功能</w:t>
            </w:r>
          </w:p>
        </w:tc>
        <w:tc>
          <w:tcPr>
            <w:tcW w:w="1154" w:type="pct"/>
            <w:shd w:val="clear" w:color="auto" w:fill="auto"/>
            <w:vAlign w:val="center"/>
          </w:tcPr>
          <w:p w14:paraId="6D2A63A8"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适用课程</w:t>
            </w:r>
          </w:p>
        </w:tc>
        <w:tc>
          <w:tcPr>
            <w:tcW w:w="784" w:type="pct"/>
            <w:shd w:val="clear" w:color="auto" w:fill="auto"/>
            <w:vAlign w:val="center"/>
          </w:tcPr>
          <w:p w14:paraId="6469FBC5"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适用范围（职业鉴定项目）</w:t>
            </w:r>
          </w:p>
        </w:tc>
      </w:tr>
      <w:tr w:rsidR="004E31A6" w14:paraId="7798203E" w14:textId="77777777">
        <w:trPr>
          <w:trHeight w:val="1754"/>
          <w:jc w:val="center"/>
        </w:trPr>
        <w:tc>
          <w:tcPr>
            <w:tcW w:w="254" w:type="pct"/>
            <w:shd w:val="clear" w:color="auto" w:fill="auto"/>
            <w:vAlign w:val="center"/>
          </w:tcPr>
          <w:p w14:paraId="22461CCA" w14:textId="77777777" w:rsidR="004E31A6" w:rsidRDefault="00000000">
            <w:pPr>
              <w:jc w:val="center"/>
              <w:rPr>
                <w:rFonts w:ascii="宋体" w:hAnsi="宋体" w:hint="eastAsia"/>
                <w:bCs/>
                <w:szCs w:val="21"/>
              </w:rPr>
            </w:pPr>
            <w:r>
              <w:rPr>
                <w:rFonts w:ascii="宋体" w:hAnsi="宋体" w:hint="eastAsia"/>
                <w:bCs/>
                <w:szCs w:val="21"/>
              </w:rPr>
              <w:t>1</w:t>
            </w:r>
          </w:p>
        </w:tc>
        <w:tc>
          <w:tcPr>
            <w:tcW w:w="750" w:type="pct"/>
            <w:shd w:val="clear" w:color="auto" w:fill="auto"/>
            <w:vAlign w:val="center"/>
          </w:tcPr>
          <w:p w14:paraId="7C6C6562"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计算机基础实训室(1-2)</w:t>
            </w:r>
          </w:p>
        </w:tc>
        <w:tc>
          <w:tcPr>
            <w:tcW w:w="709" w:type="pct"/>
            <w:shd w:val="clear" w:color="auto" w:fill="auto"/>
            <w:vAlign w:val="center"/>
          </w:tcPr>
          <w:p w14:paraId="1039DD7B"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电脑（80台）、交换机（2台）、空调（2台）</w:t>
            </w:r>
          </w:p>
        </w:tc>
        <w:tc>
          <w:tcPr>
            <w:tcW w:w="1346" w:type="pct"/>
            <w:shd w:val="clear" w:color="auto" w:fill="auto"/>
            <w:vAlign w:val="center"/>
          </w:tcPr>
          <w:p w14:paraId="77CC33C9"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培养学生的计算机文化素质和应用计算机的基本能力，掌握计算机的基本操作技能，并能熟练掌握计算机操作系统</w:t>
            </w:r>
          </w:p>
        </w:tc>
        <w:tc>
          <w:tcPr>
            <w:tcW w:w="1154" w:type="pct"/>
            <w:shd w:val="clear" w:color="auto" w:fill="auto"/>
            <w:vAlign w:val="center"/>
          </w:tcPr>
          <w:p w14:paraId="47F7D6D8"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信息技术</w:t>
            </w:r>
          </w:p>
          <w:p w14:paraId="5323A7CF"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Python语言程序设计</w:t>
            </w:r>
          </w:p>
        </w:tc>
        <w:tc>
          <w:tcPr>
            <w:tcW w:w="784" w:type="pct"/>
            <w:shd w:val="clear" w:color="auto" w:fill="auto"/>
            <w:vAlign w:val="center"/>
          </w:tcPr>
          <w:p w14:paraId="0C03A7F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全国计算机等级考试一级证书</w:t>
            </w:r>
          </w:p>
        </w:tc>
      </w:tr>
      <w:tr w:rsidR="004E31A6" w14:paraId="60E03CCA" w14:textId="77777777">
        <w:trPr>
          <w:trHeight w:val="1776"/>
          <w:jc w:val="center"/>
        </w:trPr>
        <w:tc>
          <w:tcPr>
            <w:tcW w:w="254" w:type="pct"/>
            <w:shd w:val="clear" w:color="auto" w:fill="auto"/>
            <w:vAlign w:val="center"/>
          </w:tcPr>
          <w:p w14:paraId="4CB87BA3" w14:textId="77777777" w:rsidR="004E31A6" w:rsidRDefault="00000000">
            <w:pPr>
              <w:jc w:val="center"/>
              <w:rPr>
                <w:rFonts w:ascii="宋体" w:hAnsi="宋体" w:hint="eastAsia"/>
                <w:bCs/>
                <w:szCs w:val="21"/>
              </w:rPr>
            </w:pPr>
            <w:r>
              <w:rPr>
                <w:rFonts w:ascii="宋体" w:hAnsi="宋体" w:hint="eastAsia"/>
                <w:bCs/>
                <w:szCs w:val="21"/>
              </w:rPr>
              <w:t>2</w:t>
            </w:r>
          </w:p>
        </w:tc>
        <w:tc>
          <w:tcPr>
            <w:tcW w:w="750" w:type="pct"/>
            <w:shd w:val="clear" w:color="auto" w:fill="auto"/>
            <w:vAlign w:val="center"/>
          </w:tcPr>
          <w:p w14:paraId="5F8EE733"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云计算运维技术实训室(1-2)</w:t>
            </w:r>
          </w:p>
        </w:tc>
        <w:tc>
          <w:tcPr>
            <w:tcW w:w="709" w:type="pct"/>
            <w:shd w:val="clear" w:color="auto" w:fill="auto"/>
            <w:vAlign w:val="center"/>
          </w:tcPr>
          <w:p w14:paraId="45F3187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服务器（4台），交换机（4台），电脑（80台）、空调（4台）</w:t>
            </w:r>
          </w:p>
        </w:tc>
        <w:tc>
          <w:tcPr>
            <w:tcW w:w="1346" w:type="pct"/>
            <w:shd w:val="clear" w:color="auto" w:fill="auto"/>
            <w:vAlign w:val="center"/>
          </w:tcPr>
          <w:p w14:paraId="45F86F50"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开展云计算专业课的实践教学，提升学生在云计算领域的知识技能，学习云计算的核心技术。</w:t>
            </w:r>
          </w:p>
        </w:tc>
        <w:tc>
          <w:tcPr>
            <w:tcW w:w="1154" w:type="pct"/>
            <w:shd w:val="clear" w:color="auto" w:fill="auto"/>
            <w:vAlign w:val="center"/>
          </w:tcPr>
          <w:p w14:paraId="357816E9"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虚拟化技术与应用KVM;云存储安全与应用;云计算数据中心运维</w:t>
            </w:r>
          </w:p>
          <w:p w14:paraId="01614A5C"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Docker容器技术与应用</w:t>
            </w:r>
          </w:p>
        </w:tc>
        <w:tc>
          <w:tcPr>
            <w:tcW w:w="784" w:type="pct"/>
            <w:shd w:val="clear" w:color="auto" w:fill="auto"/>
            <w:vAlign w:val="center"/>
          </w:tcPr>
          <w:p w14:paraId="29B1B6CD"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云计算平台运维与开发相关等级证书</w:t>
            </w:r>
          </w:p>
        </w:tc>
      </w:tr>
      <w:tr w:rsidR="004E31A6" w14:paraId="0204E606" w14:textId="77777777">
        <w:trPr>
          <w:trHeight w:val="2186"/>
          <w:jc w:val="center"/>
        </w:trPr>
        <w:tc>
          <w:tcPr>
            <w:tcW w:w="254" w:type="pct"/>
            <w:shd w:val="clear" w:color="auto" w:fill="auto"/>
            <w:vAlign w:val="center"/>
          </w:tcPr>
          <w:p w14:paraId="3EB02892" w14:textId="77777777" w:rsidR="004E31A6" w:rsidRDefault="00000000">
            <w:pPr>
              <w:jc w:val="center"/>
              <w:rPr>
                <w:rFonts w:ascii="宋体" w:hAnsi="宋体" w:hint="eastAsia"/>
                <w:bCs/>
                <w:szCs w:val="21"/>
              </w:rPr>
            </w:pPr>
            <w:r>
              <w:rPr>
                <w:rFonts w:ascii="宋体" w:hAnsi="宋体" w:hint="eastAsia"/>
                <w:bCs/>
                <w:szCs w:val="21"/>
              </w:rPr>
              <w:t>3</w:t>
            </w:r>
          </w:p>
        </w:tc>
        <w:tc>
          <w:tcPr>
            <w:tcW w:w="750" w:type="pct"/>
            <w:shd w:val="clear" w:color="auto" w:fill="auto"/>
            <w:vAlign w:val="center"/>
          </w:tcPr>
          <w:p w14:paraId="7FAC47FD"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云计算开发技术实训室（1-2）</w:t>
            </w:r>
          </w:p>
        </w:tc>
        <w:tc>
          <w:tcPr>
            <w:tcW w:w="709" w:type="pct"/>
            <w:shd w:val="clear" w:color="auto" w:fill="auto"/>
            <w:vAlign w:val="center"/>
          </w:tcPr>
          <w:p w14:paraId="08DFD06A"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服务器（4台）、电脑（80台）、交换机、空调（4台）</w:t>
            </w:r>
          </w:p>
        </w:tc>
        <w:tc>
          <w:tcPr>
            <w:tcW w:w="1346" w:type="pct"/>
            <w:shd w:val="clear" w:color="auto" w:fill="auto"/>
            <w:vAlign w:val="center"/>
          </w:tcPr>
          <w:p w14:paraId="619317FA"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云计算方向技术分析、路径规划；云计算相关服务器端、应用端相关软件开发和调试；IAAS、网络、存储、安全、大数据等核心产品的研发架构。</w:t>
            </w:r>
          </w:p>
        </w:tc>
        <w:tc>
          <w:tcPr>
            <w:tcW w:w="1154" w:type="pct"/>
            <w:shd w:val="clear" w:color="auto" w:fill="auto"/>
            <w:vAlign w:val="center"/>
          </w:tcPr>
          <w:p w14:paraId="0654A14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Python语言程序设计</w:t>
            </w:r>
          </w:p>
          <w:p w14:paraId="713278FA"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Hadoop大数据平台构建与应用</w:t>
            </w:r>
          </w:p>
          <w:p w14:paraId="3F10FEA4"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Java程序设计基础</w:t>
            </w:r>
          </w:p>
          <w:p w14:paraId="2B884334"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JavaWeb云应用开发</w:t>
            </w:r>
          </w:p>
        </w:tc>
        <w:tc>
          <w:tcPr>
            <w:tcW w:w="784" w:type="pct"/>
            <w:shd w:val="clear" w:color="auto" w:fill="auto"/>
            <w:vAlign w:val="center"/>
          </w:tcPr>
          <w:p w14:paraId="61B196D8"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云计算平台运维与开发相关等级证书</w:t>
            </w:r>
          </w:p>
        </w:tc>
      </w:tr>
    </w:tbl>
    <w:p w14:paraId="03CD52F4"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徐州市云计算技术应用特需专业一期、二期等两个校内实训基地，可以承担私有云基础架构与运维、虚拟化技术与应用、云存储安全与应用、公有云服务架构与运维、容器云服务架构与运维、Python语言程序设计、Hadoop大数据平台构建与应用、云计算运维开发等多门课程的实训教学任务。</w:t>
      </w:r>
    </w:p>
    <w:p w14:paraId="7928A9CE" w14:textId="77777777" w:rsidR="004E31A6" w:rsidRDefault="004E31A6">
      <w:pPr>
        <w:spacing w:beforeLines="50" w:before="156"/>
        <w:ind w:firstLineChars="200" w:firstLine="480"/>
        <w:jc w:val="center"/>
        <w:rPr>
          <w:rFonts w:ascii="仿宋" w:eastAsia="仿宋" w:hAnsi="仿宋" w:hint="eastAsia"/>
          <w:sz w:val="24"/>
          <w:szCs w:val="24"/>
        </w:rPr>
      </w:pPr>
    </w:p>
    <w:p w14:paraId="7472A4F2" w14:textId="77777777" w:rsidR="004E31A6" w:rsidRDefault="004E31A6">
      <w:pPr>
        <w:spacing w:beforeLines="50" w:before="156"/>
        <w:ind w:firstLineChars="200" w:firstLine="480"/>
        <w:jc w:val="center"/>
        <w:rPr>
          <w:rFonts w:ascii="仿宋" w:eastAsia="仿宋" w:hAnsi="仿宋" w:hint="eastAsia"/>
          <w:sz w:val="24"/>
          <w:szCs w:val="24"/>
        </w:rPr>
      </w:pPr>
    </w:p>
    <w:p w14:paraId="515DFAF6" w14:textId="77777777" w:rsidR="004E31A6"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表10 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81"/>
        <w:gridCol w:w="2680"/>
        <w:gridCol w:w="1645"/>
        <w:gridCol w:w="2307"/>
      </w:tblGrid>
      <w:tr w:rsidR="004E31A6" w14:paraId="3F837F33" w14:textId="77777777">
        <w:trPr>
          <w:jc w:val="center"/>
        </w:trPr>
        <w:tc>
          <w:tcPr>
            <w:tcW w:w="309" w:type="pct"/>
            <w:shd w:val="clear" w:color="auto" w:fill="auto"/>
            <w:vAlign w:val="center"/>
          </w:tcPr>
          <w:p w14:paraId="7A7310C8"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1120" w:type="pct"/>
            <w:shd w:val="clear" w:color="auto" w:fill="auto"/>
            <w:vAlign w:val="center"/>
          </w:tcPr>
          <w:p w14:paraId="45E8EA30"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实训基地名称</w:t>
            </w:r>
          </w:p>
        </w:tc>
        <w:tc>
          <w:tcPr>
            <w:tcW w:w="1442" w:type="pct"/>
            <w:shd w:val="clear" w:color="auto" w:fill="auto"/>
            <w:vAlign w:val="center"/>
          </w:tcPr>
          <w:p w14:paraId="2ACD824A"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主要实训项目</w:t>
            </w:r>
          </w:p>
        </w:tc>
        <w:tc>
          <w:tcPr>
            <w:tcW w:w="885" w:type="pct"/>
            <w:shd w:val="clear" w:color="auto" w:fill="auto"/>
            <w:vAlign w:val="center"/>
          </w:tcPr>
          <w:p w14:paraId="11741D42"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实训设备</w:t>
            </w:r>
          </w:p>
        </w:tc>
        <w:tc>
          <w:tcPr>
            <w:tcW w:w="1241" w:type="pct"/>
            <w:shd w:val="clear" w:color="auto" w:fill="auto"/>
            <w:vAlign w:val="center"/>
          </w:tcPr>
          <w:p w14:paraId="71C7F0FD"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适用范围</w:t>
            </w:r>
          </w:p>
          <w:p w14:paraId="55C30B5A"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（职业鉴定项目）</w:t>
            </w:r>
          </w:p>
        </w:tc>
      </w:tr>
      <w:tr w:rsidR="004E31A6" w14:paraId="09BFB77B" w14:textId="77777777">
        <w:trPr>
          <w:trHeight w:val="459"/>
          <w:jc w:val="center"/>
        </w:trPr>
        <w:tc>
          <w:tcPr>
            <w:tcW w:w="309" w:type="pct"/>
            <w:shd w:val="clear" w:color="auto" w:fill="auto"/>
            <w:vAlign w:val="center"/>
          </w:tcPr>
          <w:p w14:paraId="6A417343"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1</w:t>
            </w:r>
          </w:p>
        </w:tc>
        <w:tc>
          <w:tcPr>
            <w:tcW w:w="1910" w:type="dxa"/>
            <w:shd w:val="clear" w:color="auto" w:fill="auto"/>
            <w:vAlign w:val="center"/>
          </w:tcPr>
          <w:p w14:paraId="641C3A1C"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徐州市云计算技术应用特需专业一期实训基地</w:t>
            </w:r>
          </w:p>
        </w:tc>
        <w:tc>
          <w:tcPr>
            <w:tcW w:w="2459" w:type="dxa"/>
            <w:shd w:val="clear" w:color="auto" w:fill="auto"/>
            <w:vAlign w:val="center"/>
          </w:tcPr>
          <w:p w14:paraId="642FE7C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基于云平台部署虚拟机、中间件、应用系统和开发环境的实训实验，覆盖KVM、</w:t>
            </w:r>
            <w:r>
              <w:rPr>
                <w:rFonts w:ascii="仿宋_GB2312" w:eastAsia="仿宋_GB2312" w:hAnsi="仿宋_GB2312" w:cs="仿宋_GB2312" w:hint="eastAsia"/>
                <w:bCs/>
                <w:szCs w:val="21"/>
              </w:rPr>
              <w:lastRenderedPageBreak/>
              <w:t>VMWare的虚拟化实验</w:t>
            </w:r>
          </w:p>
        </w:tc>
        <w:tc>
          <w:tcPr>
            <w:tcW w:w="1509" w:type="dxa"/>
            <w:shd w:val="clear" w:color="auto" w:fill="auto"/>
            <w:vAlign w:val="center"/>
          </w:tcPr>
          <w:p w14:paraId="014DD350"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lastRenderedPageBreak/>
              <w:t>服务器</w:t>
            </w:r>
          </w:p>
          <w:p w14:paraId="45468364"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64FAFBA1"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p w14:paraId="6EAF923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lastRenderedPageBreak/>
              <w:t>电脑</w:t>
            </w:r>
          </w:p>
        </w:tc>
        <w:tc>
          <w:tcPr>
            <w:tcW w:w="2117" w:type="dxa"/>
            <w:shd w:val="clear" w:color="auto" w:fill="auto"/>
            <w:vAlign w:val="center"/>
          </w:tcPr>
          <w:p w14:paraId="474489F1"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lastRenderedPageBreak/>
              <w:t>云计算平台运维与开发相关等级证书</w:t>
            </w:r>
          </w:p>
        </w:tc>
      </w:tr>
      <w:tr w:rsidR="004E31A6" w14:paraId="25EF1820" w14:textId="77777777">
        <w:trPr>
          <w:trHeight w:val="459"/>
          <w:jc w:val="center"/>
        </w:trPr>
        <w:tc>
          <w:tcPr>
            <w:tcW w:w="309" w:type="pct"/>
            <w:shd w:val="clear" w:color="auto" w:fill="auto"/>
            <w:vAlign w:val="center"/>
          </w:tcPr>
          <w:p w14:paraId="379B661D"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2</w:t>
            </w:r>
          </w:p>
        </w:tc>
        <w:tc>
          <w:tcPr>
            <w:tcW w:w="1910" w:type="dxa"/>
            <w:shd w:val="clear" w:color="auto" w:fill="auto"/>
            <w:vAlign w:val="center"/>
          </w:tcPr>
          <w:p w14:paraId="71647A5B"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徐州市云计算技术应用特需专业二期实训基地</w:t>
            </w:r>
          </w:p>
        </w:tc>
        <w:tc>
          <w:tcPr>
            <w:tcW w:w="2459" w:type="dxa"/>
            <w:shd w:val="clear" w:color="auto" w:fill="auto"/>
            <w:vAlign w:val="center"/>
          </w:tcPr>
          <w:p w14:paraId="5284B4C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包括OpenStack、Docker、KVM虚拟化、分布式计算、Hadoop大数据、Android应用开发等专业技能实验实训</w:t>
            </w:r>
          </w:p>
        </w:tc>
        <w:tc>
          <w:tcPr>
            <w:tcW w:w="1509" w:type="dxa"/>
            <w:shd w:val="clear" w:color="auto" w:fill="auto"/>
            <w:vAlign w:val="center"/>
          </w:tcPr>
          <w:p w14:paraId="6F62C54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w:t>
            </w:r>
          </w:p>
          <w:p w14:paraId="42DFDCF2"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21078EB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p w14:paraId="486E12DA"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w:t>
            </w:r>
          </w:p>
        </w:tc>
        <w:tc>
          <w:tcPr>
            <w:tcW w:w="2117" w:type="dxa"/>
            <w:shd w:val="clear" w:color="auto" w:fill="auto"/>
            <w:vAlign w:val="center"/>
          </w:tcPr>
          <w:p w14:paraId="773D2BF2"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云计算平台运维与开发相关等级证书</w:t>
            </w:r>
          </w:p>
        </w:tc>
      </w:tr>
    </w:tbl>
    <w:p w14:paraId="370C225F" w14:textId="77777777" w:rsidR="004E31A6"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表11 校外实训基地</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74"/>
        <w:gridCol w:w="1961"/>
        <w:gridCol w:w="1597"/>
        <w:gridCol w:w="2437"/>
      </w:tblGrid>
      <w:tr w:rsidR="004E31A6" w14:paraId="5B846B46" w14:textId="77777777">
        <w:trPr>
          <w:trHeight w:val="625"/>
          <w:jc w:val="center"/>
        </w:trPr>
        <w:tc>
          <w:tcPr>
            <w:tcW w:w="269" w:type="pct"/>
            <w:shd w:val="clear" w:color="auto" w:fill="auto"/>
            <w:tcMar>
              <w:top w:w="0" w:type="dxa"/>
              <w:left w:w="0" w:type="dxa"/>
              <w:bottom w:w="0" w:type="dxa"/>
              <w:right w:w="0" w:type="dxa"/>
            </w:tcMar>
            <w:vAlign w:val="center"/>
          </w:tcPr>
          <w:p w14:paraId="0F14B316"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1532" w:type="pct"/>
            <w:shd w:val="clear" w:color="auto" w:fill="auto"/>
            <w:tcMar>
              <w:top w:w="0" w:type="dxa"/>
              <w:left w:w="0" w:type="dxa"/>
              <w:bottom w:w="0" w:type="dxa"/>
              <w:right w:w="0" w:type="dxa"/>
            </w:tcMar>
            <w:vAlign w:val="center"/>
          </w:tcPr>
          <w:p w14:paraId="5F8AD0B2"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实训基地名称</w:t>
            </w:r>
          </w:p>
        </w:tc>
        <w:tc>
          <w:tcPr>
            <w:tcW w:w="1046" w:type="pct"/>
            <w:shd w:val="clear" w:color="auto" w:fill="auto"/>
            <w:tcMar>
              <w:top w:w="0" w:type="dxa"/>
              <w:left w:w="0" w:type="dxa"/>
              <w:bottom w:w="0" w:type="dxa"/>
              <w:right w:w="0" w:type="dxa"/>
            </w:tcMar>
            <w:vAlign w:val="center"/>
          </w:tcPr>
          <w:p w14:paraId="219532C7"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主要实训项目</w:t>
            </w:r>
          </w:p>
        </w:tc>
        <w:tc>
          <w:tcPr>
            <w:tcW w:w="852" w:type="pct"/>
            <w:shd w:val="clear" w:color="auto" w:fill="auto"/>
            <w:tcMar>
              <w:top w:w="0" w:type="dxa"/>
              <w:left w:w="0" w:type="dxa"/>
              <w:bottom w:w="0" w:type="dxa"/>
              <w:right w:w="0" w:type="dxa"/>
            </w:tcMar>
            <w:vAlign w:val="center"/>
          </w:tcPr>
          <w:p w14:paraId="4A444BFA"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实训设备</w:t>
            </w:r>
          </w:p>
        </w:tc>
        <w:tc>
          <w:tcPr>
            <w:tcW w:w="1299" w:type="pct"/>
            <w:shd w:val="clear" w:color="auto" w:fill="auto"/>
            <w:tcMar>
              <w:top w:w="0" w:type="dxa"/>
              <w:left w:w="0" w:type="dxa"/>
              <w:bottom w:w="0" w:type="dxa"/>
              <w:right w:w="0" w:type="dxa"/>
            </w:tcMar>
            <w:vAlign w:val="center"/>
          </w:tcPr>
          <w:p w14:paraId="5608857F"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实训指导及</w:t>
            </w:r>
          </w:p>
          <w:p w14:paraId="04477AF1" w14:textId="77777777" w:rsidR="004E31A6"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实训实习管理模式</w:t>
            </w:r>
          </w:p>
        </w:tc>
      </w:tr>
      <w:tr w:rsidR="004E31A6" w14:paraId="6834F051" w14:textId="77777777">
        <w:trPr>
          <w:trHeight w:val="559"/>
          <w:jc w:val="center"/>
        </w:trPr>
        <w:tc>
          <w:tcPr>
            <w:tcW w:w="269" w:type="pct"/>
            <w:shd w:val="clear" w:color="auto" w:fill="auto"/>
            <w:tcMar>
              <w:top w:w="0" w:type="dxa"/>
              <w:left w:w="0" w:type="dxa"/>
              <w:bottom w:w="0" w:type="dxa"/>
              <w:right w:w="0" w:type="dxa"/>
            </w:tcMar>
            <w:vAlign w:val="center"/>
          </w:tcPr>
          <w:p w14:paraId="4B13C770"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1</w:t>
            </w:r>
          </w:p>
        </w:tc>
        <w:tc>
          <w:tcPr>
            <w:tcW w:w="1532" w:type="pct"/>
            <w:shd w:val="clear" w:color="auto" w:fill="auto"/>
            <w:tcMar>
              <w:top w:w="0" w:type="dxa"/>
              <w:left w:w="0" w:type="dxa"/>
              <w:bottom w:w="0" w:type="dxa"/>
              <w:right w:w="0" w:type="dxa"/>
            </w:tcMar>
            <w:vAlign w:val="center"/>
          </w:tcPr>
          <w:p w14:paraId="3F399F65"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国基北盛（南京）科技发展有限公司</w:t>
            </w:r>
          </w:p>
        </w:tc>
        <w:tc>
          <w:tcPr>
            <w:tcW w:w="1046" w:type="pct"/>
            <w:shd w:val="clear" w:color="auto" w:fill="auto"/>
            <w:tcMar>
              <w:top w:w="0" w:type="dxa"/>
              <w:left w:w="0" w:type="dxa"/>
              <w:bottom w:w="0" w:type="dxa"/>
              <w:right w:w="0" w:type="dxa"/>
            </w:tcMar>
            <w:vAlign w:val="center"/>
          </w:tcPr>
          <w:p w14:paraId="754EE45C"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弹性加速计算</w:t>
            </w:r>
          </w:p>
          <w:p w14:paraId="30CE55F7"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设备上云数据筛选</w:t>
            </w:r>
          </w:p>
        </w:tc>
        <w:tc>
          <w:tcPr>
            <w:tcW w:w="852" w:type="pct"/>
            <w:shd w:val="clear" w:color="auto" w:fill="auto"/>
            <w:tcMar>
              <w:top w:w="0" w:type="dxa"/>
              <w:left w:w="0" w:type="dxa"/>
              <w:bottom w:w="0" w:type="dxa"/>
              <w:right w:w="0" w:type="dxa"/>
            </w:tcMar>
            <w:vAlign w:val="center"/>
          </w:tcPr>
          <w:p w14:paraId="67474C9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w:t>
            </w:r>
          </w:p>
          <w:p w14:paraId="1371047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2360757C"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p w14:paraId="0DC8FA02"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w:t>
            </w:r>
          </w:p>
        </w:tc>
        <w:tc>
          <w:tcPr>
            <w:tcW w:w="1299" w:type="pct"/>
            <w:shd w:val="clear" w:color="auto" w:fill="auto"/>
            <w:tcMar>
              <w:top w:w="0" w:type="dxa"/>
              <w:left w:w="0" w:type="dxa"/>
              <w:bottom w:w="0" w:type="dxa"/>
              <w:right w:w="0" w:type="dxa"/>
            </w:tcMar>
            <w:vAlign w:val="center"/>
          </w:tcPr>
          <w:p w14:paraId="2F3F2AC0"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4E31A6" w14:paraId="2E380FD7" w14:textId="77777777">
        <w:trPr>
          <w:trHeight w:val="559"/>
          <w:jc w:val="center"/>
        </w:trPr>
        <w:tc>
          <w:tcPr>
            <w:tcW w:w="269" w:type="pct"/>
            <w:shd w:val="clear" w:color="auto" w:fill="auto"/>
            <w:tcMar>
              <w:top w:w="0" w:type="dxa"/>
              <w:left w:w="0" w:type="dxa"/>
              <w:bottom w:w="0" w:type="dxa"/>
              <w:right w:w="0" w:type="dxa"/>
            </w:tcMar>
            <w:vAlign w:val="center"/>
          </w:tcPr>
          <w:p w14:paraId="3D2EC6A7"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2</w:t>
            </w:r>
          </w:p>
        </w:tc>
        <w:tc>
          <w:tcPr>
            <w:tcW w:w="1532" w:type="pct"/>
            <w:shd w:val="clear" w:color="auto" w:fill="auto"/>
            <w:tcMar>
              <w:top w:w="0" w:type="dxa"/>
              <w:left w:w="0" w:type="dxa"/>
              <w:bottom w:w="0" w:type="dxa"/>
              <w:right w:w="0" w:type="dxa"/>
            </w:tcMar>
            <w:vAlign w:val="center"/>
          </w:tcPr>
          <w:p w14:paraId="1930B1D8"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南京维能信息技术有限公司</w:t>
            </w:r>
          </w:p>
        </w:tc>
        <w:tc>
          <w:tcPr>
            <w:tcW w:w="1046" w:type="pct"/>
            <w:shd w:val="clear" w:color="auto" w:fill="auto"/>
            <w:tcMar>
              <w:top w:w="0" w:type="dxa"/>
              <w:left w:w="0" w:type="dxa"/>
              <w:bottom w:w="0" w:type="dxa"/>
              <w:right w:w="0" w:type="dxa"/>
            </w:tcMar>
            <w:vAlign w:val="center"/>
          </w:tcPr>
          <w:p w14:paraId="4C1D670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云端发布</w:t>
            </w:r>
          </w:p>
          <w:p w14:paraId="2A64A9AB"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云迁移项目</w:t>
            </w:r>
          </w:p>
          <w:p w14:paraId="093B4E9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云存储项目</w:t>
            </w:r>
          </w:p>
        </w:tc>
        <w:tc>
          <w:tcPr>
            <w:tcW w:w="852" w:type="pct"/>
            <w:shd w:val="clear" w:color="auto" w:fill="auto"/>
            <w:tcMar>
              <w:top w:w="0" w:type="dxa"/>
              <w:left w:w="0" w:type="dxa"/>
              <w:bottom w:w="0" w:type="dxa"/>
              <w:right w:w="0" w:type="dxa"/>
            </w:tcMar>
            <w:vAlign w:val="center"/>
          </w:tcPr>
          <w:p w14:paraId="020FB7C7"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w:t>
            </w:r>
          </w:p>
          <w:p w14:paraId="6168E698"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41732955"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p w14:paraId="7AAD1863"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w:t>
            </w:r>
          </w:p>
        </w:tc>
        <w:tc>
          <w:tcPr>
            <w:tcW w:w="1299" w:type="pct"/>
            <w:shd w:val="clear" w:color="auto" w:fill="auto"/>
            <w:tcMar>
              <w:top w:w="0" w:type="dxa"/>
              <w:left w:w="0" w:type="dxa"/>
              <w:bottom w:w="0" w:type="dxa"/>
              <w:right w:w="0" w:type="dxa"/>
            </w:tcMar>
            <w:vAlign w:val="center"/>
          </w:tcPr>
          <w:p w14:paraId="4F97D008"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4E31A6" w14:paraId="3079167D" w14:textId="77777777">
        <w:trPr>
          <w:trHeight w:val="559"/>
          <w:jc w:val="center"/>
        </w:trPr>
        <w:tc>
          <w:tcPr>
            <w:tcW w:w="269" w:type="pct"/>
            <w:shd w:val="clear" w:color="auto" w:fill="auto"/>
            <w:tcMar>
              <w:top w:w="0" w:type="dxa"/>
              <w:left w:w="0" w:type="dxa"/>
              <w:bottom w:w="0" w:type="dxa"/>
              <w:right w:w="0" w:type="dxa"/>
            </w:tcMar>
            <w:vAlign w:val="center"/>
          </w:tcPr>
          <w:p w14:paraId="5A23544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3</w:t>
            </w:r>
          </w:p>
        </w:tc>
        <w:tc>
          <w:tcPr>
            <w:tcW w:w="1532" w:type="pct"/>
            <w:shd w:val="clear" w:color="auto" w:fill="auto"/>
            <w:tcMar>
              <w:top w:w="0" w:type="dxa"/>
              <w:left w:w="0" w:type="dxa"/>
              <w:bottom w:w="0" w:type="dxa"/>
              <w:right w:w="0" w:type="dxa"/>
            </w:tcMar>
            <w:vAlign w:val="center"/>
          </w:tcPr>
          <w:p w14:paraId="7CF85CB5"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北京北信源软件股份有限公司</w:t>
            </w:r>
          </w:p>
        </w:tc>
        <w:tc>
          <w:tcPr>
            <w:tcW w:w="1046" w:type="pct"/>
            <w:shd w:val="clear" w:color="auto" w:fill="auto"/>
            <w:tcMar>
              <w:top w:w="0" w:type="dxa"/>
              <w:left w:w="0" w:type="dxa"/>
              <w:bottom w:w="0" w:type="dxa"/>
              <w:right w:w="0" w:type="dxa"/>
            </w:tcMar>
            <w:vAlign w:val="center"/>
          </w:tcPr>
          <w:p w14:paraId="47982EBD"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云开发项目</w:t>
            </w:r>
          </w:p>
          <w:p w14:paraId="78F5F9E0"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云原生仓库项目</w:t>
            </w:r>
          </w:p>
          <w:p w14:paraId="0CAD050C"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弹性容器</w:t>
            </w:r>
          </w:p>
        </w:tc>
        <w:tc>
          <w:tcPr>
            <w:tcW w:w="852" w:type="pct"/>
            <w:shd w:val="clear" w:color="auto" w:fill="auto"/>
            <w:tcMar>
              <w:top w:w="0" w:type="dxa"/>
              <w:left w:w="0" w:type="dxa"/>
              <w:bottom w:w="0" w:type="dxa"/>
              <w:right w:w="0" w:type="dxa"/>
            </w:tcMar>
            <w:vAlign w:val="center"/>
          </w:tcPr>
          <w:p w14:paraId="1ED6E237"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w:t>
            </w:r>
          </w:p>
          <w:p w14:paraId="2306F8AA"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35F7B03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p w14:paraId="79F7D429"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w:t>
            </w:r>
          </w:p>
        </w:tc>
        <w:tc>
          <w:tcPr>
            <w:tcW w:w="1299" w:type="pct"/>
            <w:shd w:val="clear" w:color="auto" w:fill="auto"/>
            <w:tcMar>
              <w:top w:w="0" w:type="dxa"/>
              <w:left w:w="0" w:type="dxa"/>
              <w:bottom w:w="0" w:type="dxa"/>
              <w:right w:w="0" w:type="dxa"/>
            </w:tcMar>
            <w:vAlign w:val="center"/>
          </w:tcPr>
          <w:p w14:paraId="493855FB"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4E31A6" w14:paraId="06CA0B0A" w14:textId="77777777">
        <w:trPr>
          <w:trHeight w:val="559"/>
          <w:jc w:val="center"/>
        </w:trPr>
        <w:tc>
          <w:tcPr>
            <w:tcW w:w="269" w:type="pct"/>
            <w:shd w:val="clear" w:color="auto" w:fill="auto"/>
            <w:tcMar>
              <w:top w:w="0" w:type="dxa"/>
              <w:left w:w="0" w:type="dxa"/>
              <w:bottom w:w="0" w:type="dxa"/>
              <w:right w:w="0" w:type="dxa"/>
            </w:tcMar>
            <w:vAlign w:val="center"/>
          </w:tcPr>
          <w:p w14:paraId="60159D32"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4</w:t>
            </w:r>
          </w:p>
        </w:tc>
        <w:tc>
          <w:tcPr>
            <w:tcW w:w="1532" w:type="pct"/>
            <w:shd w:val="clear" w:color="auto" w:fill="auto"/>
            <w:tcMar>
              <w:top w:w="0" w:type="dxa"/>
              <w:left w:w="0" w:type="dxa"/>
              <w:bottom w:w="0" w:type="dxa"/>
              <w:right w:w="0" w:type="dxa"/>
            </w:tcMar>
            <w:vAlign w:val="center"/>
          </w:tcPr>
          <w:p w14:paraId="41280A9B"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南京恒知科技有限公司</w:t>
            </w:r>
          </w:p>
        </w:tc>
        <w:tc>
          <w:tcPr>
            <w:tcW w:w="1046" w:type="pct"/>
            <w:shd w:val="clear" w:color="auto" w:fill="auto"/>
            <w:tcMar>
              <w:top w:w="0" w:type="dxa"/>
              <w:left w:w="0" w:type="dxa"/>
              <w:bottom w:w="0" w:type="dxa"/>
              <w:right w:w="0" w:type="dxa"/>
            </w:tcMar>
            <w:vAlign w:val="center"/>
          </w:tcPr>
          <w:p w14:paraId="42A66D51"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弹性容器</w:t>
            </w:r>
          </w:p>
          <w:p w14:paraId="0A6820C7"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云端场景联动</w:t>
            </w:r>
          </w:p>
        </w:tc>
        <w:tc>
          <w:tcPr>
            <w:tcW w:w="852" w:type="pct"/>
            <w:shd w:val="clear" w:color="auto" w:fill="auto"/>
            <w:tcMar>
              <w:top w:w="0" w:type="dxa"/>
              <w:left w:w="0" w:type="dxa"/>
              <w:bottom w:w="0" w:type="dxa"/>
              <w:right w:w="0" w:type="dxa"/>
            </w:tcMar>
            <w:vAlign w:val="center"/>
          </w:tcPr>
          <w:p w14:paraId="55D51CAE"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w:t>
            </w:r>
          </w:p>
          <w:p w14:paraId="2E3D0941"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交接机</w:t>
            </w:r>
          </w:p>
          <w:p w14:paraId="74F4CD2F"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路由器</w:t>
            </w:r>
          </w:p>
        </w:tc>
        <w:tc>
          <w:tcPr>
            <w:tcW w:w="1299" w:type="pct"/>
            <w:shd w:val="clear" w:color="auto" w:fill="auto"/>
            <w:tcMar>
              <w:top w:w="0" w:type="dxa"/>
              <w:left w:w="0" w:type="dxa"/>
              <w:bottom w:w="0" w:type="dxa"/>
              <w:right w:w="0" w:type="dxa"/>
            </w:tcMar>
            <w:vAlign w:val="center"/>
          </w:tcPr>
          <w:p w14:paraId="31ABE6E6" w14:textId="77777777" w:rsidR="004E31A6"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bl>
    <w:p w14:paraId="7AC2F8EC" w14:textId="77777777" w:rsidR="004E31A6"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382927AA"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1C997A02"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教材选用专业课程按照学校教材管理规定，均选择国家规划教材，自选、自编教材均立项审批审核通过后使用。多选用教学资源齐备，与当前市场应用紧密结合的项目化教材；备有其它出版社优秀教材作参考。</w:t>
      </w:r>
    </w:p>
    <w:p w14:paraId="29F1FF6F"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6ACAADC4"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学校图书馆拥有多种载体的文献信息资源，现有馆藏纸质图书中相关的图书数量上千册，逐年更新专业书籍，每年根据专业建设要求购置相关书籍，能满足学生专业学习、查阅资料和阅读需求。</w:t>
      </w:r>
    </w:p>
    <w:p w14:paraId="2C992D61"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0C52E51A"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学校引进中国知网全文数据库、移动图书馆、超星电子书等数据库资源，引进优质慕课100多门，建设有网络学习平台，并不断优化在线课程资源库。学校与行业知名企业合作，共同建设多门核心课程资源。包括文献、音视频资料、电子教材、教学课件、案例库、行业政策法规资料、就业创业信息等，形式多样、使用便捷、动态更新。</w:t>
      </w:r>
    </w:p>
    <w:p w14:paraId="1309C267" w14:textId="77777777" w:rsidR="004E31A6"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6B70FBFB"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514537C8"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2.采用小组合作学习的方式，教师示范与学生分组讨论、训练互动、学生提问与教师解惑、指导相结合，体现“做中学”、“做中教”的教学理念。</w:t>
      </w:r>
    </w:p>
    <w:p w14:paraId="27BDFEC5"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3.充分利用建设好的在线开放课程资源和平台，探索和推广混合式课堂、翻转课堂等课堂教学形式，充分发挥线上和线下育人的优势，实现教学模式的不断创新。</w:t>
      </w:r>
    </w:p>
    <w:p w14:paraId="3BF17FEB" w14:textId="77777777" w:rsidR="004E31A6"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000D7B58"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w:t>
      </w:r>
      <w:r>
        <w:rPr>
          <w:rFonts w:ascii="仿宋_GB2312" w:eastAsia="仿宋_GB2312" w:hint="eastAsia"/>
          <w:color w:val="000000"/>
          <w:sz w:val="28"/>
          <w:szCs w:val="28"/>
        </w:rPr>
        <w:lastRenderedPageBreak/>
        <w:t>练化的考核。</w:t>
      </w:r>
    </w:p>
    <w:p w14:paraId="15203F6A"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1.基本素养评价</w:t>
      </w:r>
    </w:p>
    <w:p w14:paraId="42990890"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基本素养主要包括品德素养、团队合作、敬业精神、组织协调等方面。依据学校学生素养评价标准执行，成绩评定由学生课程学习表现结果评价，以及第二课堂成绩单综合评价构成。</w:t>
      </w:r>
    </w:p>
    <w:p w14:paraId="0995555E"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2.专业素养评价</w:t>
      </w:r>
    </w:p>
    <w:p w14:paraId="3136FCBA"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59768D09"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3.顶岗实习评价</w:t>
      </w:r>
    </w:p>
    <w:p w14:paraId="297E6E04"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顶岗实习评价以实习单位为主，通过实习考勤、实习记录、实习报告、实习表现等方面，结合实习指导教师的评价对学生进行综合评价，成绩评定按照学校顶岗实习管理规定执行。</w:t>
      </w:r>
    </w:p>
    <w:p w14:paraId="6B6DDFF9" w14:textId="77777777" w:rsidR="004E31A6"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3FB077AE"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2099DA61"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0507305B"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3.建立毕业生跟踪反馈机制及社会评价机制，并对生源情况、在校生学业水平、毕业生就业情况等进行分析，定期评价人才培养质量和培养目标达成情况。</w:t>
      </w:r>
    </w:p>
    <w:p w14:paraId="70A7B12B"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4.充分利用评价分析结果有效促进专业建设、课程改革、团队建设和人才培养，针对人才培养过程中存在的问题，制定诊断与改进措施，形成诊改工作机制，持续提高人才培养质量。</w:t>
      </w:r>
    </w:p>
    <w:p w14:paraId="6F5E9A65" w14:textId="77777777" w:rsidR="004E31A6"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070CCA92" w14:textId="77777777" w:rsidR="004E31A6" w:rsidRDefault="00000000">
      <w:pPr>
        <w:ind w:firstLineChars="200" w:firstLine="560"/>
        <w:rPr>
          <w:rFonts w:ascii="仿宋_GB2312" w:eastAsia="仿宋_GB2312"/>
          <w:sz w:val="28"/>
          <w:szCs w:val="28"/>
        </w:rPr>
      </w:pPr>
      <w:r>
        <w:rPr>
          <w:rFonts w:ascii="仿宋_GB2312" w:eastAsia="仿宋_GB2312" w:hint="eastAsia"/>
          <w:sz w:val="28"/>
          <w:szCs w:val="28"/>
        </w:rPr>
        <w:t>1.完成规定的教学活动，毕业时素质、知识和能力等方面应达到“五、培养目标与培养规格”中的素质、知识和能力要求。</w:t>
      </w:r>
    </w:p>
    <w:p w14:paraId="44FCD4F1" w14:textId="2554B1ED" w:rsidR="004E31A6" w:rsidRDefault="00000000">
      <w:pPr>
        <w:ind w:firstLineChars="200" w:firstLine="560"/>
        <w:rPr>
          <w:rFonts w:ascii="仿宋_GB2312" w:eastAsia="仿宋_GB2312"/>
          <w:sz w:val="28"/>
          <w:szCs w:val="28"/>
        </w:rPr>
      </w:pPr>
      <w:r>
        <w:rPr>
          <w:rFonts w:ascii="仿宋_GB2312" w:eastAsia="仿宋_GB2312" w:hint="eastAsia"/>
          <w:sz w:val="28"/>
          <w:szCs w:val="28"/>
        </w:rPr>
        <w:t>2.修满人才培养方案规定的1</w:t>
      </w:r>
      <w:r w:rsidR="003F16EC">
        <w:rPr>
          <w:rFonts w:ascii="仿宋_GB2312" w:eastAsia="仿宋_GB2312" w:hint="eastAsia"/>
          <w:sz w:val="28"/>
          <w:szCs w:val="28"/>
        </w:rPr>
        <w:t>26.5</w:t>
      </w:r>
      <w:r>
        <w:rPr>
          <w:rFonts w:ascii="仿宋_GB2312" w:eastAsia="仿宋_GB2312" w:hint="eastAsia"/>
          <w:sz w:val="28"/>
          <w:szCs w:val="28"/>
        </w:rPr>
        <w:t>学分，其中必修课1</w:t>
      </w:r>
      <w:r w:rsidR="003F16EC">
        <w:rPr>
          <w:rFonts w:ascii="仿宋_GB2312" w:eastAsia="仿宋_GB2312" w:hint="eastAsia"/>
          <w:sz w:val="28"/>
          <w:szCs w:val="28"/>
        </w:rPr>
        <w:t>09</w:t>
      </w:r>
      <w:r>
        <w:rPr>
          <w:rFonts w:ascii="仿宋_GB2312" w:eastAsia="仿宋_GB2312" w:hint="eastAsia"/>
          <w:sz w:val="28"/>
          <w:szCs w:val="28"/>
        </w:rPr>
        <w:t>学分，选修课17学分，另外完成至少25个综合素质实践学分。</w:t>
      </w:r>
    </w:p>
    <w:p w14:paraId="71AFA333" w14:textId="77777777" w:rsidR="004E31A6" w:rsidRDefault="00000000">
      <w:pPr>
        <w:ind w:firstLineChars="200" w:firstLine="560"/>
        <w:rPr>
          <w:rFonts w:ascii="仿宋_GB2312" w:eastAsia="仿宋_GB2312"/>
          <w:sz w:val="28"/>
          <w:szCs w:val="28"/>
        </w:rPr>
      </w:pPr>
      <w:r>
        <w:rPr>
          <w:rFonts w:ascii="仿宋_GB2312" w:eastAsia="仿宋_GB2312" w:hint="eastAsia"/>
          <w:sz w:val="28"/>
          <w:szCs w:val="28"/>
        </w:rPr>
        <w:t>3.参加毕业实习全过程，毕业设计或综合实践报告符合规定要求方可毕业。</w:t>
      </w:r>
    </w:p>
    <w:p w14:paraId="2BF27A4D" w14:textId="77777777" w:rsidR="004E31A6" w:rsidRDefault="00000000">
      <w:pPr>
        <w:ind w:firstLineChars="200" w:firstLine="560"/>
        <w:rPr>
          <w:rFonts w:ascii="仿宋_GB2312" w:eastAsia="仿宋_GB2312"/>
          <w:sz w:val="28"/>
          <w:szCs w:val="28"/>
        </w:rPr>
      </w:pPr>
      <w:r>
        <w:rPr>
          <w:rFonts w:ascii="仿宋_GB2312" w:eastAsia="仿宋_GB2312" w:hint="eastAsia"/>
          <w:sz w:val="28"/>
          <w:szCs w:val="28"/>
        </w:rPr>
        <w:t>4.毕业时三年体测成绩平均分达不到50分者，按结业处理。</w:t>
      </w:r>
    </w:p>
    <w:p w14:paraId="635D560F" w14:textId="77777777" w:rsidR="004E31A6" w:rsidRDefault="00000000">
      <w:pPr>
        <w:ind w:firstLineChars="200" w:firstLine="560"/>
        <w:rPr>
          <w:rFonts w:ascii="仿宋_GB2312" w:eastAsia="仿宋_GB2312"/>
          <w:sz w:val="28"/>
          <w:szCs w:val="28"/>
        </w:rPr>
      </w:pPr>
      <w:r>
        <w:rPr>
          <w:rFonts w:ascii="仿宋_GB2312" w:eastAsia="仿宋_GB2312" w:hint="eastAsia"/>
          <w:sz w:val="28"/>
          <w:szCs w:val="28"/>
        </w:rPr>
        <w:t>5.建议取得全国高等学校英语应用能力B级证书和全国计算机等级考试一级证书。</w:t>
      </w:r>
    </w:p>
    <w:p w14:paraId="7043AEAB" w14:textId="77777777" w:rsidR="004E31A6" w:rsidRDefault="00000000">
      <w:pPr>
        <w:ind w:firstLineChars="200" w:firstLine="560"/>
        <w:rPr>
          <w:rFonts w:ascii="仿宋_GB2312" w:eastAsia="仿宋_GB2312"/>
          <w:sz w:val="28"/>
          <w:szCs w:val="28"/>
        </w:rPr>
      </w:pPr>
      <w:r>
        <w:rPr>
          <w:rFonts w:ascii="仿宋_GB2312" w:eastAsia="仿宋_GB2312" w:hint="eastAsia"/>
          <w:sz w:val="28"/>
          <w:szCs w:val="28"/>
        </w:rPr>
        <w:t>6.建议考取本专业相关的Linux系统运维、网络配置安全、云计算运维开发等职业技能证书。</w:t>
      </w:r>
    </w:p>
    <w:p w14:paraId="4A3CCA5C" w14:textId="77777777" w:rsidR="004E31A6" w:rsidRDefault="00000000">
      <w:pPr>
        <w:ind w:firstLineChars="200" w:firstLine="600"/>
        <w:rPr>
          <w:rFonts w:ascii="黑体" w:eastAsia="黑体" w:hAnsi="黑体" w:hint="eastAsia"/>
          <w:sz w:val="30"/>
          <w:szCs w:val="30"/>
        </w:rPr>
      </w:pPr>
      <w:r>
        <w:rPr>
          <w:rFonts w:ascii="黑体" w:eastAsia="黑体" w:hAnsi="黑体" w:hint="eastAsia"/>
          <w:sz w:val="30"/>
          <w:szCs w:val="30"/>
        </w:rPr>
        <w:lastRenderedPageBreak/>
        <w:t>十、</w:t>
      </w:r>
      <w:r>
        <w:rPr>
          <w:rFonts w:ascii="黑体" w:eastAsia="黑体" w:hAnsi="黑体"/>
          <w:sz w:val="30"/>
          <w:szCs w:val="30"/>
        </w:rPr>
        <w:t>继续专业学习深造建议</w:t>
      </w:r>
    </w:p>
    <w:p w14:paraId="7D916E0A" w14:textId="77777777" w:rsidR="004E31A6"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鼓励学生继续深造学习，建议专升本专业选择计算机科学与技术等计算机相关专业，建议报考江苏师范大学、常州大学、南京信息工程大学等学校，考试课程包括理论和技能两部分，以计算机专业基础课程和部分专业核心课程为主要考核内容。</w:t>
      </w:r>
    </w:p>
    <w:p w14:paraId="222A8CB6" w14:textId="77777777" w:rsidR="004E31A6" w:rsidRDefault="00000000">
      <w:pPr>
        <w:ind w:firstLineChars="200" w:firstLine="600"/>
        <w:rPr>
          <w:rFonts w:ascii="黑体" w:eastAsia="黑体" w:hAnsi="黑体" w:hint="eastAsia"/>
          <w:sz w:val="30"/>
          <w:szCs w:val="30"/>
        </w:rPr>
      </w:pPr>
      <w:r>
        <w:rPr>
          <w:rFonts w:ascii="黑体" w:eastAsia="黑体" w:hAnsi="黑体" w:hint="eastAsia"/>
          <w:sz w:val="30"/>
          <w:szCs w:val="30"/>
        </w:rPr>
        <w:t>十一、修订记录</w:t>
      </w:r>
    </w:p>
    <w:p w14:paraId="64F4287E" w14:textId="77777777" w:rsidR="004E31A6" w:rsidRDefault="00000000">
      <w:pPr>
        <w:pStyle w:val="ad"/>
        <w:ind w:firstLineChars="196" w:firstLine="470"/>
        <w:jc w:val="center"/>
        <w:rPr>
          <w:rFonts w:ascii="仿宋" w:eastAsia="仿宋" w:hAnsi="仿宋" w:hint="eastAsia"/>
          <w:sz w:val="24"/>
        </w:rPr>
      </w:pPr>
      <w:r>
        <w:rPr>
          <w:rFonts w:ascii="仿宋" w:eastAsia="仿宋" w:hAnsi="仿宋" w:hint="eastAsia"/>
          <w:sz w:val="24"/>
        </w:rPr>
        <w:t>表</w:t>
      </w:r>
      <w:r>
        <w:rPr>
          <w:rFonts w:ascii="仿宋" w:eastAsia="仿宋" w:hAnsi="仿宋"/>
          <w:sz w:val="24"/>
        </w:rPr>
        <w:t>1</w:t>
      </w:r>
      <w:r>
        <w:rPr>
          <w:rFonts w:ascii="仿宋" w:eastAsia="仿宋" w:hAnsi="仿宋" w:hint="eastAsia"/>
          <w:sz w:val="24"/>
        </w:rPr>
        <w:t>2 修订信息</w:t>
      </w:r>
    </w:p>
    <w:tbl>
      <w:tblPr>
        <w:tblStyle w:val="ac"/>
        <w:tblW w:w="5005" w:type="pct"/>
        <w:tblLook w:val="04A0" w:firstRow="1" w:lastRow="0" w:firstColumn="1" w:lastColumn="0" w:noHBand="0" w:noVBand="1"/>
      </w:tblPr>
      <w:tblGrid>
        <w:gridCol w:w="1933"/>
        <w:gridCol w:w="1117"/>
        <w:gridCol w:w="1389"/>
        <w:gridCol w:w="4856"/>
      </w:tblGrid>
      <w:tr w:rsidR="004E31A6" w14:paraId="1328F2F1" w14:textId="77777777">
        <w:trPr>
          <w:trHeight w:val="90"/>
        </w:trPr>
        <w:tc>
          <w:tcPr>
            <w:tcW w:w="1040" w:type="pct"/>
            <w:vAlign w:val="center"/>
          </w:tcPr>
          <w:p w14:paraId="71DD0602" w14:textId="77777777" w:rsidR="004E31A6"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修订日期</w:t>
            </w:r>
          </w:p>
        </w:tc>
        <w:tc>
          <w:tcPr>
            <w:tcW w:w="601" w:type="pct"/>
            <w:vAlign w:val="center"/>
          </w:tcPr>
          <w:p w14:paraId="54F29210" w14:textId="77777777" w:rsidR="004E31A6"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修订人</w:t>
            </w:r>
          </w:p>
        </w:tc>
        <w:tc>
          <w:tcPr>
            <w:tcW w:w="747" w:type="pct"/>
            <w:vAlign w:val="center"/>
          </w:tcPr>
          <w:p w14:paraId="7A5EB4DC" w14:textId="77777777" w:rsidR="004E31A6"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批准人</w:t>
            </w:r>
          </w:p>
        </w:tc>
        <w:tc>
          <w:tcPr>
            <w:tcW w:w="2611" w:type="pct"/>
            <w:vAlign w:val="center"/>
          </w:tcPr>
          <w:p w14:paraId="189B81F7" w14:textId="77777777" w:rsidR="004E31A6"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主要修订内容</w:t>
            </w:r>
          </w:p>
        </w:tc>
      </w:tr>
      <w:tr w:rsidR="004E31A6" w14:paraId="7B93DDE3" w14:textId="77777777">
        <w:trPr>
          <w:trHeight w:val="3445"/>
        </w:trPr>
        <w:tc>
          <w:tcPr>
            <w:tcW w:w="1040" w:type="pct"/>
            <w:vAlign w:val="center"/>
          </w:tcPr>
          <w:p w14:paraId="31041764" w14:textId="77777777" w:rsidR="004E31A6" w:rsidRDefault="00000000">
            <w:pPr>
              <w:pStyle w:val="ad"/>
              <w:ind w:firstLineChars="0" w:firstLine="0"/>
              <w:jc w:val="center"/>
              <w:rPr>
                <w:rFonts w:ascii="宋体" w:hAnsi="宋体" w:hint="eastAsia"/>
                <w:szCs w:val="21"/>
              </w:rPr>
            </w:pPr>
            <w:r>
              <w:rPr>
                <w:rFonts w:ascii="宋体" w:hAnsi="宋体" w:hint="eastAsia"/>
                <w:szCs w:val="21"/>
              </w:rPr>
              <w:t>2023年6月20日</w:t>
            </w:r>
          </w:p>
        </w:tc>
        <w:tc>
          <w:tcPr>
            <w:tcW w:w="601" w:type="pct"/>
            <w:vAlign w:val="center"/>
          </w:tcPr>
          <w:p w14:paraId="270B69A4" w14:textId="77777777" w:rsidR="004E31A6" w:rsidRDefault="00000000">
            <w:pPr>
              <w:pStyle w:val="ad"/>
              <w:ind w:firstLineChars="0" w:firstLine="0"/>
              <w:jc w:val="center"/>
              <w:rPr>
                <w:rFonts w:ascii="宋体" w:hAnsi="宋体" w:hint="eastAsia"/>
                <w:szCs w:val="21"/>
              </w:rPr>
            </w:pPr>
            <w:r>
              <w:rPr>
                <w:rFonts w:ascii="宋体" w:hAnsi="宋体" w:hint="eastAsia"/>
                <w:szCs w:val="21"/>
              </w:rPr>
              <w:t>孙中廷</w:t>
            </w:r>
          </w:p>
        </w:tc>
        <w:tc>
          <w:tcPr>
            <w:tcW w:w="747" w:type="pct"/>
            <w:vAlign w:val="center"/>
          </w:tcPr>
          <w:p w14:paraId="0C4F7EE1" w14:textId="77777777" w:rsidR="004E31A6" w:rsidRDefault="00000000">
            <w:pPr>
              <w:pStyle w:val="ad"/>
              <w:ind w:firstLineChars="0" w:firstLine="0"/>
              <w:jc w:val="center"/>
              <w:rPr>
                <w:rFonts w:ascii="宋体" w:hAnsi="宋体" w:hint="eastAsia"/>
                <w:szCs w:val="21"/>
              </w:rPr>
            </w:pPr>
            <w:r>
              <w:rPr>
                <w:rFonts w:ascii="宋体" w:hAnsi="宋体" w:hint="eastAsia"/>
                <w:szCs w:val="21"/>
              </w:rPr>
              <w:t>黄健</w:t>
            </w:r>
          </w:p>
        </w:tc>
        <w:tc>
          <w:tcPr>
            <w:tcW w:w="2611" w:type="pct"/>
          </w:tcPr>
          <w:p w14:paraId="27716BB9" w14:textId="77777777" w:rsidR="004E31A6" w:rsidRDefault="00000000">
            <w:pPr>
              <w:pStyle w:val="ad"/>
              <w:ind w:firstLineChars="0" w:firstLine="0"/>
              <w:jc w:val="left"/>
              <w:rPr>
                <w:rFonts w:ascii="宋体" w:hAnsi="宋体" w:hint="eastAsia"/>
                <w:szCs w:val="21"/>
              </w:rPr>
            </w:pPr>
            <w:r>
              <w:rPr>
                <w:rFonts w:ascii="宋体" w:hAnsi="宋体" w:hint="eastAsia"/>
                <w:szCs w:val="21"/>
              </w:rPr>
              <w:t>1、公共课时情况</w:t>
            </w:r>
          </w:p>
          <w:p w14:paraId="21C21BBE" w14:textId="77777777" w:rsidR="004E31A6" w:rsidRDefault="00000000">
            <w:pPr>
              <w:pStyle w:val="ad"/>
              <w:ind w:firstLineChars="0" w:firstLine="0"/>
              <w:jc w:val="left"/>
              <w:rPr>
                <w:rFonts w:ascii="宋体" w:hAnsi="宋体" w:hint="eastAsia"/>
                <w:szCs w:val="21"/>
              </w:rPr>
            </w:pPr>
            <w:r>
              <w:rPr>
                <w:rFonts w:ascii="宋体" w:hAnsi="宋体" w:hint="eastAsia"/>
                <w:szCs w:val="21"/>
              </w:rPr>
              <w:t>（1）增加两门课程：应急救援教育（16课时）、中华民族共同体（16课时）。</w:t>
            </w:r>
          </w:p>
          <w:p w14:paraId="2647BF03" w14:textId="77777777" w:rsidR="004E31A6" w:rsidRDefault="00000000">
            <w:pPr>
              <w:pStyle w:val="ad"/>
              <w:ind w:firstLineChars="0" w:firstLine="0"/>
              <w:jc w:val="left"/>
              <w:rPr>
                <w:rFonts w:ascii="宋体" w:hAnsi="宋体" w:hint="eastAsia"/>
                <w:szCs w:val="21"/>
              </w:rPr>
            </w:pPr>
            <w:r>
              <w:rPr>
                <w:rFonts w:ascii="宋体" w:hAnsi="宋体" w:hint="eastAsia"/>
                <w:szCs w:val="21"/>
              </w:rPr>
              <w:t>（2）增加课时：大学英语增加32课时，信息技术增加16课时。公共选修课增加32课时。</w:t>
            </w:r>
          </w:p>
          <w:p w14:paraId="460640E3" w14:textId="77777777" w:rsidR="004E31A6" w:rsidRDefault="00000000">
            <w:pPr>
              <w:pStyle w:val="ad"/>
              <w:ind w:firstLineChars="0" w:firstLine="0"/>
              <w:jc w:val="left"/>
              <w:rPr>
                <w:rFonts w:ascii="宋体" w:hAnsi="宋体" w:hint="eastAsia"/>
                <w:szCs w:val="21"/>
              </w:rPr>
            </w:pPr>
            <w:r>
              <w:rPr>
                <w:rFonts w:ascii="宋体" w:hAnsi="宋体" w:hint="eastAsia"/>
                <w:szCs w:val="21"/>
              </w:rPr>
              <w:t>（3）公共课对比2023版增加88课时。</w:t>
            </w:r>
          </w:p>
          <w:p w14:paraId="5FB692E1" w14:textId="77777777" w:rsidR="004E31A6" w:rsidRDefault="00000000">
            <w:pPr>
              <w:pStyle w:val="ad"/>
              <w:ind w:firstLineChars="0" w:firstLine="0"/>
              <w:jc w:val="left"/>
              <w:rPr>
                <w:rFonts w:ascii="宋体" w:hAnsi="宋体" w:hint="eastAsia"/>
                <w:szCs w:val="21"/>
              </w:rPr>
            </w:pPr>
            <w:r>
              <w:rPr>
                <w:rFonts w:ascii="宋体" w:hAnsi="宋体" w:hint="eastAsia"/>
                <w:szCs w:val="21"/>
              </w:rPr>
              <w:t>2.专业课程情况</w:t>
            </w:r>
          </w:p>
          <w:p w14:paraId="600FBBB3" w14:textId="77777777" w:rsidR="004E31A6" w:rsidRDefault="00000000">
            <w:pPr>
              <w:pStyle w:val="ad"/>
              <w:jc w:val="left"/>
              <w:rPr>
                <w:rFonts w:ascii="宋体" w:hAnsi="宋体" w:hint="eastAsia"/>
                <w:szCs w:val="21"/>
              </w:rPr>
            </w:pPr>
            <w:r>
              <w:rPr>
                <w:rFonts w:ascii="宋体" w:hAnsi="宋体" w:hint="eastAsia"/>
                <w:szCs w:val="21"/>
              </w:rPr>
              <w:t>结合专业调研结果，根据云计算技术应用专业教学标准（试行版），调整专业核心课程设置，增加专业任选课课程。</w:t>
            </w:r>
          </w:p>
          <w:p w14:paraId="16C34A5A" w14:textId="77777777" w:rsidR="004E31A6" w:rsidRDefault="00000000">
            <w:pPr>
              <w:pStyle w:val="ad"/>
              <w:ind w:firstLineChars="0" w:firstLine="0"/>
              <w:jc w:val="left"/>
              <w:rPr>
                <w:rFonts w:ascii="宋体" w:hAnsi="宋体" w:hint="eastAsia"/>
                <w:szCs w:val="21"/>
              </w:rPr>
            </w:pPr>
            <w:r>
              <w:rPr>
                <w:rFonts w:ascii="宋体" w:hAnsi="宋体" w:hint="eastAsia"/>
                <w:szCs w:val="21"/>
              </w:rPr>
              <w:t xml:space="preserve">    结合学生反馈意见，专业任选课程中增开《C语言程序设计基础》，调整个别专业课程的名称表述。</w:t>
            </w:r>
          </w:p>
        </w:tc>
      </w:tr>
    </w:tbl>
    <w:p w14:paraId="18A44E70" w14:textId="77777777" w:rsidR="004E31A6" w:rsidRDefault="004E31A6">
      <w:pPr>
        <w:pStyle w:val="ad"/>
        <w:ind w:firstLineChars="196" w:firstLine="470"/>
        <w:jc w:val="center"/>
        <w:rPr>
          <w:rFonts w:ascii="仿宋" w:eastAsia="仿宋" w:hAnsi="仿宋" w:hint="eastAsia"/>
          <w:sz w:val="24"/>
        </w:rPr>
      </w:pPr>
    </w:p>
    <w:sectPr w:rsidR="004E31A6">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5BED" w14:textId="77777777" w:rsidR="001560D1" w:rsidRDefault="001560D1">
      <w:r>
        <w:separator/>
      </w:r>
    </w:p>
  </w:endnote>
  <w:endnote w:type="continuationSeparator" w:id="0">
    <w:p w14:paraId="572B306D" w14:textId="77777777" w:rsidR="001560D1" w:rsidRDefault="0015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21A1DD8D-100E-4091-B971-2F12312BCF84}"/>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57A29CF8-7948-48C2-BDEA-C682CCFD8543}"/>
    <w:embedBold r:id="rId3" w:subsetted="1" w:fontKey="{061227B5-C10F-4A88-A6C9-A5DB8E7CE415}"/>
  </w:font>
  <w:font w:name="黑体">
    <w:altName w:val="SimHei"/>
    <w:panose1 w:val="02010609060101010101"/>
    <w:charset w:val="86"/>
    <w:family w:val="modern"/>
    <w:pitch w:val="fixed"/>
    <w:sig w:usb0="800002BF" w:usb1="38CF7CFA" w:usb2="00000016" w:usb3="00000000" w:csb0="00040001" w:csb1="00000000"/>
    <w:embedRegular r:id="rId4" w:subsetted="1" w:fontKey="{12FD38BC-9E6C-48C6-BBC1-8D848C0EC42D}"/>
  </w:font>
  <w:font w:name="仿宋_GB2312">
    <w:panose1 w:val="02010609030101010101"/>
    <w:charset w:val="86"/>
    <w:family w:val="modern"/>
    <w:pitch w:val="fixed"/>
    <w:sig w:usb0="00000001" w:usb1="080E0000" w:usb2="00000010" w:usb3="00000000" w:csb0="00040000" w:csb1="00000000"/>
    <w:embedRegular r:id="rId5" w:subsetted="1" w:fontKey="{F96326D8-2966-494D-B4A4-0ABEB760DDAE}"/>
    <w:embedBold r:id="rId6" w:subsetted="1" w:fontKey="{77F0E02B-E38C-419F-9E3B-5815ADD00B2E}"/>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111F977B" w14:textId="77777777" w:rsidR="004E31A6" w:rsidRDefault="00000000">
        <w:pPr>
          <w:pStyle w:val="a7"/>
          <w:jc w:val="center"/>
        </w:pPr>
        <w:r>
          <w:fldChar w:fldCharType="begin"/>
        </w:r>
        <w:r>
          <w:instrText>PAGE   \* MERGEFORMAT</w:instrText>
        </w:r>
        <w:r>
          <w:fldChar w:fldCharType="separate"/>
        </w:r>
        <w:r>
          <w:rPr>
            <w:lang w:val="zh-CN"/>
          </w:rPr>
          <w:t>11</w:t>
        </w:r>
        <w:r>
          <w:fldChar w:fldCharType="end"/>
        </w:r>
      </w:p>
    </w:sdtContent>
  </w:sdt>
  <w:p w14:paraId="06A8BE38" w14:textId="77777777" w:rsidR="004E31A6" w:rsidRDefault="004E31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1956" w14:textId="77777777" w:rsidR="001560D1" w:rsidRDefault="001560D1">
      <w:r>
        <w:separator/>
      </w:r>
    </w:p>
  </w:footnote>
  <w:footnote w:type="continuationSeparator" w:id="0">
    <w:p w14:paraId="1039413F" w14:textId="77777777" w:rsidR="001560D1" w:rsidRDefault="0015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0716AF"/>
    <w:multiLevelType w:val="singleLevel"/>
    <w:tmpl w:val="BA0716AF"/>
    <w:lvl w:ilvl="0">
      <w:start w:val="1"/>
      <w:numFmt w:val="decimal"/>
      <w:suff w:val="nothing"/>
      <w:lvlText w:val="（%1）"/>
      <w:lvlJc w:val="left"/>
    </w:lvl>
  </w:abstractNum>
  <w:num w:numId="1" w16cid:durableId="159023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iOWZhMDUwYzJkYmVhMzQ5MzBkZjcxYzczYjU3YzMifQ=="/>
  </w:docVars>
  <w:rsids>
    <w:rsidRoot w:val="006F783F"/>
    <w:rsid w:val="00001074"/>
    <w:rsid w:val="000011CC"/>
    <w:rsid w:val="00036913"/>
    <w:rsid w:val="00080C7D"/>
    <w:rsid w:val="000F0C19"/>
    <w:rsid w:val="000F185C"/>
    <w:rsid w:val="00102AA1"/>
    <w:rsid w:val="00104C2A"/>
    <w:rsid w:val="00115373"/>
    <w:rsid w:val="00120F20"/>
    <w:rsid w:val="001547F6"/>
    <w:rsid w:val="001560D1"/>
    <w:rsid w:val="001669A3"/>
    <w:rsid w:val="0016729D"/>
    <w:rsid w:val="00185B3C"/>
    <w:rsid w:val="00197ACD"/>
    <w:rsid w:val="001A2F66"/>
    <w:rsid w:val="001D5507"/>
    <w:rsid w:val="00207E49"/>
    <w:rsid w:val="0023211A"/>
    <w:rsid w:val="0034432B"/>
    <w:rsid w:val="00385173"/>
    <w:rsid w:val="003B562E"/>
    <w:rsid w:val="003B7719"/>
    <w:rsid w:val="003D55BA"/>
    <w:rsid w:val="003F0591"/>
    <w:rsid w:val="003F16EC"/>
    <w:rsid w:val="004525E0"/>
    <w:rsid w:val="00452FE4"/>
    <w:rsid w:val="004810CA"/>
    <w:rsid w:val="004B3FC8"/>
    <w:rsid w:val="004B50DA"/>
    <w:rsid w:val="004B5138"/>
    <w:rsid w:val="004E31A6"/>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7E7E42"/>
    <w:rsid w:val="008113FD"/>
    <w:rsid w:val="00834658"/>
    <w:rsid w:val="00845D28"/>
    <w:rsid w:val="00853734"/>
    <w:rsid w:val="00862166"/>
    <w:rsid w:val="008D46E8"/>
    <w:rsid w:val="00911C6D"/>
    <w:rsid w:val="00923917"/>
    <w:rsid w:val="0094322D"/>
    <w:rsid w:val="0096061B"/>
    <w:rsid w:val="009615B2"/>
    <w:rsid w:val="00983C0E"/>
    <w:rsid w:val="009C23F3"/>
    <w:rsid w:val="009E2A99"/>
    <w:rsid w:val="00A170DF"/>
    <w:rsid w:val="00A70CAF"/>
    <w:rsid w:val="00AA47FB"/>
    <w:rsid w:val="00AF16A9"/>
    <w:rsid w:val="00AF6AD7"/>
    <w:rsid w:val="00B145A5"/>
    <w:rsid w:val="00B450CE"/>
    <w:rsid w:val="00BA75EE"/>
    <w:rsid w:val="00BB0037"/>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48C7"/>
    <w:rsid w:val="00FD1C9D"/>
    <w:rsid w:val="00FF7C35"/>
    <w:rsid w:val="02930952"/>
    <w:rsid w:val="05E277B3"/>
    <w:rsid w:val="0BC60951"/>
    <w:rsid w:val="0D0762CC"/>
    <w:rsid w:val="0EEB179B"/>
    <w:rsid w:val="11BB69DC"/>
    <w:rsid w:val="13476CD0"/>
    <w:rsid w:val="1698360E"/>
    <w:rsid w:val="171E72C0"/>
    <w:rsid w:val="18D4735F"/>
    <w:rsid w:val="1C3D642B"/>
    <w:rsid w:val="1E2A229B"/>
    <w:rsid w:val="203C6F0B"/>
    <w:rsid w:val="21D03810"/>
    <w:rsid w:val="222857B1"/>
    <w:rsid w:val="22F6508F"/>
    <w:rsid w:val="29422A53"/>
    <w:rsid w:val="2BE2330D"/>
    <w:rsid w:val="2D35078D"/>
    <w:rsid w:val="2F702647"/>
    <w:rsid w:val="318B4068"/>
    <w:rsid w:val="349578BD"/>
    <w:rsid w:val="3A824820"/>
    <w:rsid w:val="3DB44C31"/>
    <w:rsid w:val="3FA33678"/>
    <w:rsid w:val="40C82D23"/>
    <w:rsid w:val="414C4F68"/>
    <w:rsid w:val="41B30EC0"/>
    <w:rsid w:val="4228037E"/>
    <w:rsid w:val="42F46FF7"/>
    <w:rsid w:val="44124C4D"/>
    <w:rsid w:val="46BA1233"/>
    <w:rsid w:val="49234892"/>
    <w:rsid w:val="4CF13A14"/>
    <w:rsid w:val="4E080EAF"/>
    <w:rsid w:val="535244EE"/>
    <w:rsid w:val="54043C8F"/>
    <w:rsid w:val="54A27253"/>
    <w:rsid w:val="5A9B1FC3"/>
    <w:rsid w:val="5BD12538"/>
    <w:rsid w:val="5C5B62AB"/>
    <w:rsid w:val="5CF54822"/>
    <w:rsid w:val="5D10365D"/>
    <w:rsid w:val="5DC604AF"/>
    <w:rsid w:val="5EFD5F0A"/>
    <w:rsid w:val="5F91425A"/>
    <w:rsid w:val="60E80F61"/>
    <w:rsid w:val="6385745A"/>
    <w:rsid w:val="66350EE4"/>
    <w:rsid w:val="6A7221C4"/>
    <w:rsid w:val="72E71B23"/>
    <w:rsid w:val="73F762D6"/>
    <w:rsid w:val="74060F2F"/>
    <w:rsid w:val="756F7B72"/>
    <w:rsid w:val="7A1D5CD1"/>
    <w:rsid w:val="7BC6702B"/>
    <w:rsid w:val="7BD55DED"/>
    <w:rsid w:val="7DEB7B49"/>
    <w:rsid w:val="7E5C7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11A56"/>
  <w15:docId w15:val="{D5723359-E3C7-41A3-B1B5-D84230AB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Default">
    <w:name w:val="Default"/>
    <w:next w:val="TOC71"/>
    <w:qFormat/>
    <w:pPr>
      <w:widowControl w:val="0"/>
      <w:autoSpaceDE w:val="0"/>
      <w:autoSpaceDN w:val="0"/>
      <w:adjustRightInd w:val="0"/>
    </w:pPr>
    <w:rPr>
      <w:rFonts w:ascii="宋体" w:cs="宋体"/>
      <w:color w:val="000000"/>
      <w:sz w:val="24"/>
      <w:szCs w:val="24"/>
    </w:rPr>
  </w:style>
  <w:style w:type="paragraph" w:customStyle="1" w:styleId="TOC71">
    <w:name w:val="TOC 71"/>
    <w:next w:val="a"/>
    <w:qFormat/>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60755">
      <w:bodyDiv w:val="1"/>
      <w:marLeft w:val="0"/>
      <w:marRight w:val="0"/>
      <w:marTop w:val="0"/>
      <w:marBottom w:val="0"/>
      <w:divBdr>
        <w:top w:val="none" w:sz="0" w:space="0" w:color="auto"/>
        <w:left w:val="none" w:sz="0" w:space="0" w:color="auto"/>
        <w:bottom w:val="none" w:sz="0" w:space="0" w:color="auto"/>
        <w:right w:val="none" w:sz="0" w:space="0" w:color="auto"/>
      </w:divBdr>
    </w:div>
    <w:div w:id="180434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2044</Words>
  <Characters>11655</Characters>
  <Application>Microsoft Office Word</Application>
  <DocSecurity>0</DocSecurity>
  <Lines>97</Lines>
  <Paragraphs>27</Paragraphs>
  <ScaleCrop>false</ScaleCrop>
  <Company>Microsoft</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37</cp:revision>
  <cp:lastPrinted>2023-08-23T09:51:00Z</cp:lastPrinted>
  <dcterms:created xsi:type="dcterms:W3CDTF">2021-05-18T02:53:00Z</dcterms:created>
  <dcterms:modified xsi:type="dcterms:W3CDTF">2024-11-19T01:36:00Z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17CB5F7F287C4913B38E91F865E595C0_13</vt:lpwstr>
  </property>
</Properties>
</file>