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2667B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公 示</w:t>
      </w:r>
    </w:p>
    <w:p w14:paraId="728466B7">
      <w:pPr>
        <w:rPr>
          <w:rFonts w:hint="eastAsia"/>
          <w:lang w:val="en-US" w:eastAsia="zh-CN"/>
        </w:rPr>
      </w:pPr>
    </w:p>
    <w:p w14:paraId="373E2C24">
      <w:pPr>
        <w:kinsoku w:val="0"/>
        <w:overflowPunct w:val="0"/>
        <w:spacing w:beforeLines="0" w:afterLines="0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根据《省教育厅关于做好2026年普通高等学校</w:t>
      </w:r>
      <w:r>
        <w:rPr>
          <w:rFonts w:hint="eastAsia" w:ascii="Times New Roman" w:hAnsi="Times New Roman" w:eastAsia="方正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“</w:t>
      </w:r>
      <w:r>
        <w:rPr>
          <w:rFonts w:hint="default" w:ascii="Times New Roman" w:hAnsi="Times New Roman" w:eastAsia="方正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专转本</w:t>
      </w:r>
      <w:r>
        <w:rPr>
          <w:rFonts w:hint="eastAsia" w:ascii="Times New Roman" w:hAnsi="Times New Roman" w:eastAsia="方正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工作的通知》（苏教学函〔2025〕14号）精神</w:t>
      </w:r>
      <w:r>
        <w:rPr>
          <w:rFonts w:hint="default" w:ascii="Times New Roman" w:hAnsi="Times New Roman" w:eastAsia="方正仿宋_GB2312" w:cs="Times New Roman"/>
          <w:b w:val="0"/>
          <w:bCs w:val="0"/>
          <w:sz w:val="28"/>
          <w:szCs w:val="28"/>
          <w:lang w:val="en-US" w:eastAsia="zh-CN"/>
        </w:rPr>
        <w:t>，经过学生申报、二级学院报考条件</w:t>
      </w:r>
      <w:r>
        <w:rPr>
          <w:rFonts w:hint="eastAsia" w:ascii="Times New Roman" w:hAnsi="Times New Roman" w:eastAsia="方正仿宋_GB2312" w:cs="Times New Roman"/>
          <w:b w:val="0"/>
          <w:bCs w:val="0"/>
          <w:sz w:val="28"/>
          <w:szCs w:val="28"/>
          <w:lang w:val="en-US" w:eastAsia="zh-CN"/>
        </w:rPr>
        <w:t>初审</w:t>
      </w:r>
      <w:r>
        <w:rPr>
          <w:rFonts w:hint="default" w:ascii="Times New Roman" w:hAnsi="Times New Roman" w:eastAsia="方正仿宋_GB2312" w:cs="Times New Roman"/>
          <w:b w:val="0"/>
          <w:bCs w:val="0"/>
          <w:sz w:val="28"/>
          <w:szCs w:val="28"/>
          <w:lang w:val="en-US" w:eastAsia="zh-CN"/>
        </w:rPr>
        <w:t>，学校复审，以下</w:t>
      </w:r>
      <w:r>
        <w:rPr>
          <w:rFonts w:hint="eastAsia" w:ascii="Times New Roman" w:hAnsi="Times New Roman" w:eastAsia="方正仿宋_GB2312" w:cs="Times New Roman"/>
          <w:b w:val="0"/>
          <w:bCs w:val="0"/>
          <w:sz w:val="28"/>
          <w:szCs w:val="28"/>
          <w:lang w:val="en-US" w:eastAsia="zh-CN"/>
        </w:rPr>
        <w:t>798</w:t>
      </w:r>
      <w:r>
        <w:rPr>
          <w:rFonts w:hint="default" w:ascii="Times New Roman" w:hAnsi="Times New Roman" w:eastAsia="方正仿宋_GB2312" w:cs="Times New Roman"/>
          <w:b w:val="0"/>
          <w:bCs w:val="0"/>
          <w:sz w:val="28"/>
          <w:szCs w:val="28"/>
          <w:lang w:val="en-US" w:eastAsia="zh-CN"/>
        </w:rPr>
        <w:t>（普通三年：7</w:t>
      </w:r>
      <w:r>
        <w:rPr>
          <w:rFonts w:hint="eastAsia" w:ascii="Times New Roman" w:hAnsi="Times New Roman" w:eastAsia="方正仿宋_GB2312" w:cs="Times New Roman"/>
          <w:b w:val="0"/>
          <w:bCs w:val="0"/>
          <w:sz w:val="28"/>
          <w:szCs w:val="28"/>
          <w:lang w:val="en-US" w:eastAsia="zh-CN"/>
        </w:rPr>
        <w:t>63</w:t>
      </w:r>
      <w:r>
        <w:rPr>
          <w:rFonts w:hint="default" w:ascii="Times New Roman" w:hAnsi="Times New Roman" w:eastAsia="方正仿宋_GB2312" w:cs="Times New Roman"/>
          <w:b w:val="0"/>
          <w:bCs w:val="0"/>
          <w:sz w:val="28"/>
          <w:szCs w:val="28"/>
          <w:lang w:val="en-US" w:eastAsia="zh-CN"/>
        </w:rPr>
        <w:t>人；五年高职3人；（3+2）转段32人）名学生通过我校2026年普通高等学校“专转本”生源院校</w:t>
      </w:r>
      <w:r>
        <w:rPr>
          <w:rFonts w:hint="eastAsia" w:ascii="Times New Roman" w:hAnsi="Times New Roman" w:eastAsia="方正仿宋_GB2312" w:cs="Times New Roman"/>
          <w:b w:val="0"/>
          <w:bCs w:val="0"/>
          <w:sz w:val="28"/>
          <w:szCs w:val="28"/>
          <w:lang w:val="en-US" w:eastAsia="zh-CN"/>
        </w:rPr>
        <w:t>网上</w:t>
      </w:r>
      <w:r>
        <w:rPr>
          <w:rFonts w:hint="default" w:ascii="Times New Roman" w:hAnsi="Times New Roman" w:eastAsia="方正仿宋_GB2312" w:cs="Times New Roman"/>
          <w:b w:val="0"/>
          <w:bCs w:val="0"/>
          <w:sz w:val="28"/>
          <w:szCs w:val="28"/>
          <w:lang w:val="en-US" w:eastAsia="zh-CN"/>
        </w:rPr>
        <w:t>报名</w:t>
      </w:r>
      <w:r>
        <w:rPr>
          <w:rFonts w:hint="eastAsia" w:ascii="Times New Roman" w:hAnsi="Times New Roman" w:eastAsia="方正仿宋_GB2312" w:cs="Times New Roman"/>
          <w:b w:val="0"/>
          <w:bCs w:val="0"/>
          <w:sz w:val="28"/>
          <w:szCs w:val="28"/>
          <w:lang w:val="en-US" w:eastAsia="zh-CN"/>
        </w:rPr>
        <w:t>复审</w:t>
      </w:r>
      <w:r>
        <w:rPr>
          <w:rFonts w:hint="default" w:ascii="Times New Roman" w:hAnsi="Times New Roman" w:eastAsia="方正仿宋_GB2312" w:cs="Times New Roman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现将信息公示如下：</w:t>
      </w:r>
    </w:p>
    <w:tbl>
      <w:tblPr>
        <w:tblStyle w:val="2"/>
        <w:tblW w:w="7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096"/>
        <w:gridCol w:w="1380"/>
        <w:gridCol w:w="2805"/>
        <w:gridCol w:w="615"/>
        <w:gridCol w:w="1426"/>
      </w:tblGrid>
      <w:tr w14:paraId="412B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学生证号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</w:tr>
      <w:tr w14:paraId="458B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C31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曹亚硕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8A8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5F6D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朱禹欣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B35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E0E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6B3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任君仪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2313070114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94D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韩泽洋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721A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黄凯宣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070D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连炜川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168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2343060128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06C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王裕翔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2323080121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9F3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3E8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胡颂涵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169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赵启科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03F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郭锦硕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82D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90B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5F91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DC0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闫海达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9B96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2323050115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18DB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7E2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2333070122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A93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任家辉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C52B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庞力源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2323020147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D9D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462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于皓天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309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A23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2D06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2333070126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D279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48A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2313060144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C38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胡智硕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2323040102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910D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叶萌萌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2313070106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77A8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AC0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2323060104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DEB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许皓男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1D8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2313080103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C9EB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蔺文哲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FE4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杨渝琬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D126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郗煜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62C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7D0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李祥岳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2313070102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D44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霍世盟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2343060112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9F31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2343060135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BBE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9997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张执域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2333060115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94C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郭恩易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41C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92DD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罗吉锐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D350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张温雪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2353080106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A42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DEBA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598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牛冰燕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2323050122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101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安馨宇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2323060108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7156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2343070116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3CC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刘仁通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506F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D01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FE79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陈敬文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2323020132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EA5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石欣彦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B43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李牟深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2313070103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4F0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2323040121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6D7F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F9E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马嘉悦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35B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高楠普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AA5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朱盛业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60CC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107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F92A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2323060111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B2B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吴纪然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3B9D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钟灵杰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7B97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F78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2353060314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116D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倪可仁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4C62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邰凌峰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2313070209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F582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6F1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FB0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2313070128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6C80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庞宇炫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F15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滕淳旭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BCF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2323080120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01B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2313070238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2EC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C1C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4B8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孔文滔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8D17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817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张震宇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2333070205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03F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丁亚欣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2353020102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ADE3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宗施含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5BF8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姚晨琪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2323050124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685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9BA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2253070412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0C2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李奇亮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2343080126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43B6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32F8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石欣颖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2323080215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006C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2343080120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32C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郑奕韬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AD7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陈睿泽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A51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张恩祈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ACCD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34A8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A09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郑长城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9C00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吴瑞琪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2333040127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FCE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981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563A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2FD9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2353080107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3885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柳现昌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D30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魏焕莎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FD8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魏杓杓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F7CF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B0C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665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B5F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C92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8F8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D73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F25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28F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21B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毛伟佳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8839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戴希诺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41B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B77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徐广迪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2323080110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7AF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F32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左王佐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7FB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2323060107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4DD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D3F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左梓辰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22F6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安冬雪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354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2323050123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E14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2323040130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344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张礼屹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8F1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2313060102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5E5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CC29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朱正平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848B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224B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吴迎娣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7BE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孟小婉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3CD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2313060224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DB9D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裴梓屹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2313080208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DE9F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2343080103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1D5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冯赛北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1CE8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2333060110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093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端木雯崧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2313080132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DAF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708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40BD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邢皓淇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E22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薛艳琴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2353080132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AD0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胡子恒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2313050318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328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郁梦冉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0AEA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2313050101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35BF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王肖佳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2353080137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B33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2343080114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597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4B9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2353080304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22D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2343060707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0E14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陈计强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2333070201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A12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2353020220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BD3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滕刘杨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2323040308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74F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131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2343060703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DC8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847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孙仁杰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2333040122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0385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2323080141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4B51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李仕林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2333070224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663D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B73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7A9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A38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2343060339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07E1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吴萌萌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2343070236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C8C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周雪宇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E3D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D98E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50A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6A6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吴惠子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EAF6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2313060217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F52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刘贝蕾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7A12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朱国壮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5C4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朱瑞洋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2343060402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092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张衍乔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005B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9A41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宋浩瑜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37D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2343050236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B98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胡清泉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F85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张炳坤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F46A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2333060127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DF9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504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0239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875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仲星翰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A5A2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2343060403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62B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B25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AA5B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CB6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张耀辉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8CEB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FE9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吕美瑶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F93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5D0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陈楠生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F71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2353080141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176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王登慧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2313050135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462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2343080108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83A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B89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5568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B4E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17CC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F16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69B4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黄如彬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2AC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F83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FB7A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492E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04F0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衡永烨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974D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尤俊园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E8C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4B1D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E836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419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王恩乐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2343080105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A583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潘丽如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FF5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戴嘉祥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2313080123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F6C8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DC26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2343060144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4656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黄玥茹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48D3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2333060113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F06A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梁卓瑜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2353060136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31D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叶紫钧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139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45A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詹正源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022B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葛子俊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BB03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费梓芸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2353060309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81D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2323080108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37A8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冯玉奇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812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0892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2343050110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4EB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颜睿翔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824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夏嘉泽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C65D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胡轩宁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2333040110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A05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6C9C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6953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穆佳祥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297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CAEF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F35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FE0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EFD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2353020122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F37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EF8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刘喜庆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2323080122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3968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2343080139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DDDA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纪晓雨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EAA7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DF3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2323050114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6EF4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戴子帅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EC3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E1B9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邵光东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D32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C5A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2353080110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529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王禹权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2343080129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D2F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5E18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9EB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CD9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冯淑涵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C73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2343080109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BAA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2343070123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5B4E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0B85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6268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2353080219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7BCC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任州洋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2343060220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109F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2323040216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CDE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2353020120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972E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677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92D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5786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2353020228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FE6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FB4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2323020136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3DC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DA8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路展毅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3BD9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ABA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2343080135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0FF1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669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丁奂文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2333040115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7A2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许轩玮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7F01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2353020134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9C7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2313070119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A11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2343070138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148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沙诚欢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DB03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61CC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5A8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88A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井一贤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2323080114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BCD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B4C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董霁杭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2323040124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FCF3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B6B3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1A7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2313080119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2DCE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733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2323060110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7327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02AD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2323050134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2D73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2323020111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FE9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2313050136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431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钱子茹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2353060116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CA0A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徐正康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2343060124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5EF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颜骊融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627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2353060133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FAF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马军鹏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2333040224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BD9D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2323040110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C82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2323040114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366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CA5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2343050125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D4E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2323020142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AB2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冯子俊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97F3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0062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16D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孙诗捷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017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2353080121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6FE9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何伊雷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2353080103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4C1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范凌骏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8C5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2333040106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199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陈语菲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2323050113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311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刘为江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2323050112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B188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6956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王继恒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4DF4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7573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2313050104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5EB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D00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A743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2343060126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CB9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57D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2333070249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F2C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CEA3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70F1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孙晨艳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2353080151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BBEF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0C7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DDF2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55E3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陈尚鹏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2333070109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7EC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1E5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6E63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2313080114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D33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2333070140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3FBB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2323060130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0CFA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693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曹蓉蓉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2313070125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E189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沈家辉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2323080233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1F37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897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周立泰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2323050131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6E9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2323050108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237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2323040118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751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张宁辉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947B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邵栖桐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2313070129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E64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2343060116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B630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苏中超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D7D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2333040139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D01F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3E6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孙杰业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2A1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2323040203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57F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2323040115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FC23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2313070117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A74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7CA2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999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陈柏彤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BCB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09BF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秦周臻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2323080112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6A74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戚丁焱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920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2313060110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7F73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王朱雨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2323060106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2260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2323020109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218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顾煜坤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A30B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沈雅萱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55E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2313070134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BD8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2313050132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4B6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刘津涛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2323040104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E95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1D4A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常斯雨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D18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CBFD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42EC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万顺彪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2343070135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44E1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2313080104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C586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770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B67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2313050121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869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史臣安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C2E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周桎帆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B756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2323040101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724B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黄亦锴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C35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吴苓榕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2313070108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8BC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施乃文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2343050123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3F4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尤俊喆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FDC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袁兆咏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2333070128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E7F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0E8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2333060138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E668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章宇鹏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686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2333060118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954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邵炜城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9561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A3B4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窦承楷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2333070239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456D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陶志坤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E728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戴瑞侃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5F1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2333070232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A95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123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0D3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陈炫烨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40DA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戴川皓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2B9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储存久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2343070114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76D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674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仓浩予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2887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A52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0930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F42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8AB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方引平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778E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闫子儒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ACA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8FE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DD1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倪如画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ECB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严政豪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1F1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何书欣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F40C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方修远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2323080133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D0E6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2353060337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7B4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2353060134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BA2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A53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2333060140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57B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5CC3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DEA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C4D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2343070139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36E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FCD5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EC5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吴育行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2323020113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6EB2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FF5C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ED3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2B38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2313080118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D9E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沈林阳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2343050101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7AD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C05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2333070244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2E06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石梓敬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2343080127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6CF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2313080125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CDD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韩海艳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BE9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刘耀文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2313080135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A7C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孙秋妍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DF2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ED0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许钟文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2333070106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21A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董丽琴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52EC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徐望达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BDE5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孙朵朵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F1C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CCA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2323080131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D414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6180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朱旺龙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1B3E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张耀文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468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徐力艇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037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冯琬琼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2353020101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0177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4F39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章启迪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251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唐建豪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0C9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2343070101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F9D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项佳翔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F90F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夏王涛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547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2313080109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2520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闫雅宁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338E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7E6B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1324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2323080149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73E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2333060133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82A1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杜毅枫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2323040133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561F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董鑫易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9BD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3AA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2353020130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41F1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23D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2213020111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2E4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杜为荣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22C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陈申奥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465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2313080116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50D7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D7B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朱璟琪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2333070141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333B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D1F4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5302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CF4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F7A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39E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2323050109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28A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330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吴飞鹏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2333070137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CCEF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马庆国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19A6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崇庆宇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2313050125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D78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066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F82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彭子嘉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DE8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20F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2323060139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2856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8C9A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2333040143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3566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89ED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708A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368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782F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霍礼强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2323060138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749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81D9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魏迪迪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2313080105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BCF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谷家俊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86D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2333060124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B0EE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B85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6842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2313080131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ACA4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2343070108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7BA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88B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572D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24C9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7AA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2313060134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54F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宋禹锡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C8F7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9C5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陈梨梨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2313070136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2D24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876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0AC4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052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2333060141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7325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朱民康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2343050140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C75B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郭方园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2353080131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BD6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王皖珺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CA6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2333060143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FAC6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232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夏成飞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2323080128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1063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C2F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C3EA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1D4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2343070336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E7A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597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尹颖雅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D9F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2353060131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824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55D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DBEC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崔宇晴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03F0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2343070133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A10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2323020126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046A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俞李悦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C06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2353060135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8A1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1EA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冉子航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D28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黄本卓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D4DB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CB9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6E8F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丁语馨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5C6F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988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程正静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2333040128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F50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66C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2333040130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0C7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沈晨晶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56B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ECA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439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082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5B5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2333040102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0F8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兰添宇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136E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邹羊玲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2353080115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BE3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094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余悦萍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2313050114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6B1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熊曾晓峰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2343080111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EBC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余胡凯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19C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2313050113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42B2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3FB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2323020133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7D2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F2C9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2323050116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9BEF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施坤江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C36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温雨根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A38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74F3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A89B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21F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91E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79D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谢国禄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B4DC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2333070101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2F4D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A88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杨靖辕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4C0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唐成铭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A01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27B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153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3BA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277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2353060128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1643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2313050137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32C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2353080101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8B6A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江正锋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64F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868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邓子安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DC52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CE2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2333070134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9111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邵曼玲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DF31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2313080112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E43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毛学成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3F3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1C26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6D0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赵彩彩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2323060101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B95A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2333060120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BB9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2323050107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DD0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D605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2313070116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5A3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郑桂泽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2333060131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73C0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2323040113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B1E7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吕泓枢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F341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F7CF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2323080106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BFA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龙福健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2323020135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DC0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C85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2353080117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2C32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702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0E8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褚洪铠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BE1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16A1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D4F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朱康齐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88FF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马馨丽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2213010329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2076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孙晟辰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2313060106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9B0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臧翊彤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424B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AC50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张轲璇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2333040135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BEB6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宗资源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2343050105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4798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朱润展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2333070130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74DD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F7D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9D6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周忠言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2343080112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456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2343050116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2A70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李本超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D31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1CF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2343070130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49B7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2333070107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715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3BEE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2323040109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903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9E1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FA1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2353060106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0E3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随明续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2333070108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748A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张姿卓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E31B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2333070116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ADE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付凌峰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2313080127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AE2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24E4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秦意然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393E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宋柄勋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2333040120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293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朱恒宇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2F89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2353060119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02F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2343070124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55F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2353020123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C1D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0DE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CD46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徐会谈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2323080129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B6A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2333060105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646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DCF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7BB3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燕建帆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D8A1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2BE4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杨惠雯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2353020103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1FF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2353060102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F57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满文雪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2353020128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AEE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A2C3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华伟良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2323050125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F50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吴怀柔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190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武一诺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756C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张在澍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8BC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2313080120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ADE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2333070117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D6F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2313050115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16CE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罗丙硕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2323020103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130C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于丽菲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2353020109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76F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2353080104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C0FB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刘宣烨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2343080125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49CE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2333060139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46B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潘雨影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5D0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C01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姚姗姗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693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2353020138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9A27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2333060130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C863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徐龙鑫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3EA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邢海岩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2333060126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D9D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2313050122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0D22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2323050119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EB2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贾丰恺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91F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5FB8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2313070132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3DA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牛晨雨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40B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2353020105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106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562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贺中森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613D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2323050135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473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睢向博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2313050133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D11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高雨菡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2333040118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461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2323080111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0EBC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潘晨凯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2343050131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37F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198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2343050139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082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6B4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2323040112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7989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2323060137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B9B6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2313080102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E85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C489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172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2323050104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EA77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陈亦菲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759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卫德旭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2313070205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925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2343060139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3EC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2353060129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2B8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申洋瑞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7971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姜晓晓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5E3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02F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9931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张尘燃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0E8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许紫影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76B0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9E49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练政坤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8D7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23E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韩新柳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9D0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练文儒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2313020129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0FD1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林兴朝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2333070136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B8B4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84AC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2353060127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1D2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DA2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2313070104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3C99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何岱桂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A1B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郭建党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2353060121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3E53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刘柯杨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2353100141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7FC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2313070124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67A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邢成望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2343050102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C50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2343050136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68D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2343060125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D9FC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7B2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许俊凯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2323050120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1E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孙俊丽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D31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周钊晗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0875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2313080106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CC7A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杨俪杰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2323080101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535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王申奥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2323040131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6D8F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王证翔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08F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张奥然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48D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2333040113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39B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魏璐萍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2323070127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2C7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赵崇焕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DE6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李茁炫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2333020107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E0F7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刘孙庭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1770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CFE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4DB0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C72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5201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2343060117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DE7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李妮澌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384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赵潞瑜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6BFDD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罗恩瑶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8CF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黄红佳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CD7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董力豪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9925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2333050212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53632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1A75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94AD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2353090133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DA00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3E29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杨得志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472E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石行健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5506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2353070238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280D8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946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马永妍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78313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晁蕊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</w:tr>
      <w:tr w14:paraId="0DFE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24A1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王姝洋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78142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1614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顾雨秋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1F4D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139D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0283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6BCC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郑锦民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7890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岳继杰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7C098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喻明龙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513F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1B45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0F84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2113010926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3A3D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王习增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7043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5A02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唐睿卿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5836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孙新厚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5C5C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商亚轩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5497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孟云斐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037FC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02597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吕仲夏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652E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吕明亮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4483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陆瑞华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2714A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4F419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292A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0952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41066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70F7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4E64C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2275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7A44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皋晨竣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2313010130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（3+2）转段</w:t>
            </w:r>
          </w:p>
        </w:tc>
      </w:tr>
      <w:tr w14:paraId="5CED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徐银浩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2099010022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五年一贯制</w:t>
            </w:r>
          </w:p>
        </w:tc>
      </w:tr>
      <w:tr w14:paraId="4CDD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牟凌云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2099010005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五年一贯制</w:t>
            </w:r>
          </w:p>
        </w:tc>
      </w:tr>
      <w:tr w14:paraId="50AE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连儒坤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2199010047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五年一贯制</w:t>
            </w:r>
          </w:p>
        </w:tc>
      </w:tr>
    </w:tbl>
    <w:p w14:paraId="2509AD6B"/>
    <w:p w14:paraId="69E9EB48">
      <w:pPr>
        <w:kinsoku w:val="0"/>
        <w:overflowPunct w:val="0"/>
        <w:spacing w:beforeLines="0" w:afterLines="0"/>
        <w:ind w:firstLine="560" w:firstLineChars="200"/>
        <w:rPr>
          <w:rFonts w:hint="default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公示时间为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2026年1月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15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日-202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年1月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日，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如有异议，在公示期内可通过电话或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邮箱反映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问题。</w:t>
      </w:r>
    </w:p>
    <w:p w14:paraId="54527EB6">
      <w:pPr>
        <w:kinsoku w:val="0"/>
        <w:overflowPunct w:val="0"/>
        <w:spacing w:beforeLines="0" w:afterLines="0"/>
        <w:ind w:firstLine="560" w:firstLineChars="200"/>
        <w:rPr>
          <w:rFonts w:hint="default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电话：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0516-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8781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5586</w:t>
      </w:r>
    </w:p>
    <w:p w14:paraId="2C758552">
      <w:pPr>
        <w:kinsoku w:val="0"/>
        <w:overflowPunct w:val="0"/>
        <w:spacing w:beforeLines="0" w:afterLines="0"/>
        <w:ind w:firstLine="560" w:firstLineChars="200"/>
        <w:rPr>
          <w:rFonts w:hint="default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邮箱：15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3944080@qq.com</w:t>
      </w:r>
    </w:p>
    <w:p w14:paraId="3A74EF77">
      <w:pPr>
        <w:kinsoku w:val="0"/>
        <w:overflowPunct w:val="0"/>
        <w:spacing w:beforeLines="0" w:afterLines="0"/>
        <w:ind w:firstLine="560" w:firstLineChars="200"/>
        <w:jc w:val="righ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</w:pPr>
    </w:p>
    <w:p w14:paraId="73A5F960">
      <w:pPr>
        <w:jc w:val="right"/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2026年1月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15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14D75"/>
    <w:rsid w:val="7D05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4342</Words>
  <Characters>6715</Characters>
  <Lines>0</Lines>
  <Paragraphs>0</Paragraphs>
  <TotalTime>2</TotalTime>
  <ScaleCrop>false</ScaleCrop>
  <LinksUpToDate>false</LinksUpToDate>
  <CharactersWithSpaces>6716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2026-01-14T06:48:00Z</dcterms:created>
  <dc:creator>xsc_8</dc:creator>
  <cp:lastModifiedBy>爱简单</cp:lastModifiedBy>
  <dcterms:modified xsi:type="dcterms:W3CDTF">2026-01-15T07:08:12Z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eyJoZGlkIjoiNjUxZGY2NzZmYTI4OWZjZGU4MTJiN2FmMjZkNjllMDUiLCJ1c2VySWQiOiI3MTI3ODg1ODkifQ==</vt:lpwstr>
  </property>
  <property fmtid="{D5CDD505-2E9C-101B-9397-08002B2CF9AE}" pid="4" name="ICV">
    <vt:lpwstr>03149B1B2C3746E38BDB1E9EB59E394B_12</vt:lpwstr>
  </property>
</Properties>
</file>