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B317A" w14:textId="77777777" w:rsidR="007B2E5B" w:rsidRDefault="0087180A">
      <w:pPr>
        <w:spacing w:line="240" w:lineRule="atLeast"/>
        <w:jc w:val="center"/>
        <w:rPr>
          <w:rFonts w:eastAsia="黑体"/>
          <w:sz w:val="32"/>
          <w:szCs w:val="32"/>
        </w:rPr>
      </w:pPr>
      <w:r>
        <w:rPr>
          <w:rFonts w:eastAsia="黑体" w:hint="eastAsia"/>
          <w:sz w:val="32"/>
          <w:szCs w:val="32"/>
        </w:rPr>
        <w:t>江苏安全技术职业学院</w:t>
      </w:r>
    </w:p>
    <w:p w14:paraId="0495CE7F" w14:textId="77777777" w:rsidR="007B2E5B" w:rsidRDefault="0087180A">
      <w:pPr>
        <w:spacing w:line="240" w:lineRule="atLeast"/>
        <w:jc w:val="center"/>
        <w:rPr>
          <w:rFonts w:eastAsia="黑体"/>
          <w:sz w:val="36"/>
          <w:szCs w:val="36"/>
        </w:rPr>
      </w:pPr>
      <w:r>
        <w:rPr>
          <w:rFonts w:eastAsia="黑体" w:hint="eastAsia"/>
          <w:sz w:val="36"/>
          <w:szCs w:val="36"/>
        </w:rPr>
        <w:t>三年制高职建筑消防技术专业人才培养方案</w:t>
      </w:r>
    </w:p>
    <w:p w14:paraId="0375626A" w14:textId="77777777" w:rsidR="004F44DF" w:rsidRDefault="004F44DF" w:rsidP="004F44DF">
      <w:pPr>
        <w:pStyle w:val="af"/>
        <w:spacing w:before="50"/>
        <w:ind w:firstLineChars="196" w:firstLine="706"/>
        <w:jc w:val="center"/>
        <w:rPr>
          <w:rFonts w:ascii="Calibri" w:eastAsia="黑体" w:hAnsi="Calibri"/>
          <w:sz w:val="36"/>
          <w:szCs w:val="36"/>
        </w:rPr>
      </w:pPr>
      <w:r w:rsidRPr="004F44DF">
        <w:rPr>
          <w:rFonts w:ascii="Calibri" w:eastAsia="黑体" w:hAnsi="Calibri" w:hint="eastAsia"/>
          <w:sz w:val="36"/>
          <w:szCs w:val="36"/>
        </w:rPr>
        <w:t>（</w:t>
      </w:r>
      <w:r w:rsidRPr="004F44DF">
        <w:rPr>
          <w:rFonts w:ascii="Calibri" w:eastAsia="黑体" w:hAnsi="Calibri" w:hint="eastAsia"/>
          <w:sz w:val="36"/>
          <w:szCs w:val="36"/>
        </w:rPr>
        <w:t>2022</w:t>
      </w:r>
      <w:r w:rsidRPr="004F44DF">
        <w:rPr>
          <w:rFonts w:ascii="Calibri" w:eastAsia="黑体" w:hAnsi="Calibri" w:hint="eastAsia"/>
          <w:sz w:val="36"/>
          <w:szCs w:val="36"/>
        </w:rPr>
        <w:t>级）</w:t>
      </w:r>
    </w:p>
    <w:p w14:paraId="0DC940BD" w14:textId="22BE8EB4"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7CC556FE" w14:textId="77777777" w:rsidR="007B2E5B" w:rsidRDefault="0087180A">
      <w:pPr>
        <w:widowControl/>
        <w:spacing w:line="240" w:lineRule="atLeast"/>
        <w:ind w:firstLineChars="200" w:firstLine="480"/>
        <w:jc w:val="left"/>
        <w:rPr>
          <w:rFonts w:ascii="宋体" w:hAnsi="宋体" w:hint="eastAsia"/>
          <w:sz w:val="24"/>
        </w:rPr>
      </w:pPr>
      <w:r>
        <w:rPr>
          <w:rFonts w:ascii="宋体" w:hAnsi="宋体" w:hint="eastAsia"/>
          <w:sz w:val="24"/>
        </w:rPr>
        <w:t xml:space="preserve">建筑消防技术  </w:t>
      </w:r>
      <w:r>
        <w:rPr>
          <w:rFonts w:ascii="宋体" w:hAnsi="宋体"/>
          <w:sz w:val="24"/>
        </w:rPr>
        <w:t>440406</w:t>
      </w:r>
    </w:p>
    <w:p w14:paraId="39A7584B"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二、入学要求</w:t>
      </w:r>
    </w:p>
    <w:p w14:paraId="63F2FF33" w14:textId="77777777" w:rsidR="007B2E5B" w:rsidRDefault="0087180A">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7C352C14"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三、修业年限</w:t>
      </w:r>
    </w:p>
    <w:p w14:paraId="1EE8F254" w14:textId="77777777" w:rsidR="007B2E5B" w:rsidRDefault="0087180A">
      <w:pPr>
        <w:pStyle w:val="af"/>
        <w:spacing w:before="50"/>
        <w:ind w:firstLineChars="196" w:firstLine="470"/>
        <w:rPr>
          <w:rFonts w:ascii="宋体" w:hAnsi="宋体" w:hint="eastAsia"/>
          <w:sz w:val="24"/>
        </w:rPr>
      </w:pPr>
      <w:r>
        <w:rPr>
          <w:rFonts w:ascii="宋体" w:hAnsi="宋体" w:hint="eastAsia"/>
          <w:sz w:val="24"/>
        </w:rPr>
        <w:t>3年</w:t>
      </w:r>
    </w:p>
    <w:p w14:paraId="69A54C1E"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四、职业面向</w:t>
      </w:r>
    </w:p>
    <w:p w14:paraId="0565FF4E" w14:textId="77777777" w:rsidR="007B2E5B" w:rsidRDefault="0087180A">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建筑消防专业职业面向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92"/>
        <w:gridCol w:w="850"/>
        <w:gridCol w:w="992"/>
        <w:gridCol w:w="1991"/>
        <w:gridCol w:w="2596"/>
      </w:tblGrid>
      <w:tr w:rsidR="007B2E5B" w14:paraId="3D8E7886" w14:textId="77777777">
        <w:trPr>
          <w:trHeight w:val="20"/>
        </w:trPr>
        <w:tc>
          <w:tcPr>
            <w:tcW w:w="646" w:type="pct"/>
            <w:vAlign w:val="center"/>
          </w:tcPr>
          <w:p w14:paraId="35001619"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82" w:type="pct"/>
            <w:vAlign w:val="center"/>
          </w:tcPr>
          <w:p w14:paraId="5F5C90DA"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499" w:type="pct"/>
            <w:vAlign w:val="center"/>
          </w:tcPr>
          <w:p w14:paraId="7D2DD7E1"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582" w:type="pct"/>
            <w:vAlign w:val="center"/>
          </w:tcPr>
          <w:p w14:paraId="62BFC706"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168" w:type="pct"/>
            <w:vAlign w:val="center"/>
          </w:tcPr>
          <w:p w14:paraId="72432DC8"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1640547C"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523" w:type="pct"/>
            <w:vAlign w:val="center"/>
          </w:tcPr>
          <w:p w14:paraId="3CF5D238" w14:textId="77777777" w:rsidR="007B2E5B" w:rsidRDefault="0087180A">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7B2E5B" w14:paraId="0B65CC45" w14:textId="77777777">
        <w:trPr>
          <w:trHeight w:val="20"/>
        </w:trPr>
        <w:tc>
          <w:tcPr>
            <w:tcW w:w="646" w:type="pct"/>
            <w:vAlign w:val="center"/>
          </w:tcPr>
          <w:p w14:paraId="1DB27FC7" w14:textId="77777777" w:rsidR="007B2E5B" w:rsidRDefault="0087180A">
            <w:pPr>
              <w:spacing w:line="520" w:lineRule="exact"/>
              <w:jc w:val="left"/>
              <w:rPr>
                <w:rFonts w:asciiTheme="minorEastAsia" w:eastAsiaTheme="minorEastAsia" w:hAnsiTheme="minorEastAsia" w:cs="Tahoma" w:hint="eastAsia"/>
                <w:bCs/>
                <w:kern w:val="0"/>
                <w:szCs w:val="21"/>
              </w:rPr>
            </w:pPr>
            <w:r>
              <w:rPr>
                <w:rFonts w:ascii="宋体" w:hAnsi="宋体" w:cs="Tahoma" w:hint="eastAsia"/>
                <w:bCs/>
                <w:kern w:val="0"/>
                <w:szCs w:val="21"/>
              </w:rPr>
              <w:t>土木建筑</w:t>
            </w:r>
          </w:p>
        </w:tc>
        <w:tc>
          <w:tcPr>
            <w:tcW w:w="582" w:type="pct"/>
            <w:vAlign w:val="center"/>
          </w:tcPr>
          <w:p w14:paraId="63DCB9A0" w14:textId="77777777" w:rsidR="007B2E5B" w:rsidRDefault="0087180A">
            <w:pPr>
              <w:spacing w:line="520" w:lineRule="exact"/>
              <w:jc w:val="left"/>
              <w:rPr>
                <w:rFonts w:asciiTheme="minorEastAsia" w:eastAsiaTheme="minorEastAsia" w:hAnsiTheme="minorEastAsia" w:cs="Tahoma" w:hint="eastAsia"/>
                <w:bCs/>
                <w:kern w:val="0"/>
                <w:szCs w:val="21"/>
              </w:rPr>
            </w:pPr>
            <w:r>
              <w:rPr>
                <w:rFonts w:ascii="宋体" w:hAnsi="宋体" w:cs="Tahoma" w:hint="eastAsia"/>
                <w:bCs/>
                <w:kern w:val="0"/>
                <w:szCs w:val="21"/>
              </w:rPr>
              <w:t>市政工程类</w:t>
            </w:r>
          </w:p>
        </w:tc>
        <w:tc>
          <w:tcPr>
            <w:tcW w:w="499" w:type="pct"/>
            <w:vAlign w:val="center"/>
          </w:tcPr>
          <w:p w14:paraId="25CA2224" w14:textId="77777777" w:rsidR="007B2E5B" w:rsidRDefault="0087180A">
            <w:pPr>
              <w:spacing w:line="520" w:lineRule="exact"/>
              <w:jc w:val="left"/>
              <w:rPr>
                <w:rFonts w:asciiTheme="minorEastAsia" w:eastAsiaTheme="minorEastAsia" w:hAnsiTheme="minorEastAsia" w:cs="Tahoma" w:hint="eastAsia"/>
                <w:bCs/>
                <w:kern w:val="0"/>
                <w:szCs w:val="21"/>
              </w:rPr>
            </w:pPr>
            <w:r>
              <w:rPr>
                <w:rFonts w:ascii="宋体" w:hAnsi="宋体" w:cs="Tahoma" w:hint="eastAsia"/>
                <w:bCs/>
                <w:kern w:val="0"/>
                <w:szCs w:val="21"/>
              </w:rPr>
              <w:t>建筑行业</w:t>
            </w:r>
          </w:p>
        </w:tc>
        <w:tc>
          <w:tcPr>
            <w:tcW w:w="582" w:type="pct"/>
            <w:vAlign w:val="center"/>
          </w:tcPr>
          <w:p w14:paraId="568C91F3" w14:textId="77777777" w:rsidR="007B2E5B" w:rsidRDefault="0087180A">
            <w:pPr>
              <w:spacing w:line="520" w:lineRule="exact"/>
              <w:jc w:val="left"/>
              <w:rPr>
                <w:rFonts w:asciiTheme="minorEastAsia" w:eastAsiaTheme="minorEastAsia" w:hAnsiTheme="minorEastAsia" w:cs="Tahoma" w:hint="eastAsia"/>
                <w:bCs/>
                <w:kern w:val="0"/>
                <w:szCs w:val="21"/>
              </w:rPr>
            </w:pPr>
            <w:r>
              <w:rPr>
                <w:rFonts w:ascii="宋体" w:hAnsi="宋体" w:cs="Tahoma" w:hint="eastAsia"/>
                <w:bCs/>
                <w:kern w:val="0"/>
                <w:szCs w:val="21"/>
              </w:rPr>
              <w:t>工程类</w:t>
            </w:r>
          </w:p>
        </w:tc>
        <w:tc>
          <w:tcPr>
            <w:tcW w:w="1168" w:type="pct"/>
            <w:vAlign w:val="center"/>
          </w:tcPr>
          <w:p w14:paraId="69C7ED11" w14:textId="77777777" w:rsidR="007B2E5B" w:rsidRDefault="0087180A">
            <w:pPr>
              <w:jc w:val="left"/>
              <w:rPr>
                <w:rFonts w:ascii="宋体" w:hAnsi="宋体" w:cs="Tahoma" w:hint="eastAsia"/>
                <w:bCs/>
                <w:kern w:val="0"/>
                <w:szCs w:val="21"/>
              </w:rPr>
            </w:pPr>
            <w:r>
              <w:rPr>
                <w:rFonts w:ascii="宋体" w:hAnsi="宋体" w:cs="Tahoma" w:hint="eastAsia"/>
                <w:bCs/>
                <w:kern w:val="0"/>
                <w:szCs w:val="21"/>
              </w:rPr>
              <w:t>消防员</w:t>
            </w:r>
          </w:p>
          <w:p w14:paraId="35DEA48E" w14:textId="77777777" w:rsidR="007B2E5B" w:rsidRDefault="0087180A">
            <w:pPr>
              <w:jc w:val="left"/>
              <w:rPr>
                <w:rFonts w:ascii="宋体" w:hAnsi="宋体" w:cs="Tahoma" w:hint="eastAsia"/>
                <w:bCs/>
                <w:kern w:val="0"/>
                <w:szCs w:val="21"/>
              </w:rPr>
            </w:pPr>
            <w:r>
              <w:rPr>
                <w:rFonts w:ascii="宋体" w:hAnsi="宋体" w:cs="Tahoma" w:hint="eastAsia"/>
                <w:bCs/>
                <w:kern w:val="0"/>
                <w:szCs w:val="21"/>
              </w:rPr>
              <w:t>消防管理员</w:t>
            </w:r>
          </w:p>
          <w:p w14:paraId="395BAD55" w14:textId="77777777" w:rsidR="007B2E5B" w:rsidRDefault="0087180A">
            <w:pPr>
              <w:jc w:val="left"/>
              <w:rPr>
                <w:rFonts w:asciiTheme="minorEastAsia" w:eastAsiaTheme="minorEastAsia" w:hAnsiTheme="minorEastAsia" w:cs="Tahoma" w:hint="eastAsia"/>
                <w:bCs/>
                <w:kern w:val="0"/>
                <w:szCs w:val="21"/>
              </w:rPr>
            </w:pPr>
            <w:r>
              <w:rPr>
                <w:rFonts w:ascii="宋体" w:hAnsi="宋体" w:cs="Tahoma" w:hint="eastAsia"/>
                <w:bCs/>
                <w:kern w:val="0"/>
                <w:szCs w:val="21"/>
              </w:rPr>
              <w:t>消防设施操作员</w:t>
            </w:r>
          </w:p>
        </w:tc>
        <w:tc>
          <w:tcPr>
            <w:tcW w:w="1523" w:type="pct"/>
          </w:tcPr>
          <w:p w14:paraId="0D15763D" w14:textId="77777777" w:rsidR="007B2E5B" w:rsidRDefault="0087180A">
            <w:pPr>
              <w:spacing w:line="520" w:lineRule="exact"/>
              <w:jc w:val="left"/>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消防设施操作员证书</w:t>
            </w:r>
          </w:p>
        </w:tc>
      </w:tr>
    </w:tbl>
    <w:p w14:paraId="5B5A18D4" w14:textId="77777777" w:rsidR="007B2E5B" w:rsidRDefault="0087180A">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2A776BD6"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4270BD05" w14:textId="77777777" w:rsidR="007B2E5B" w:rsidRDefault="0087180A">
      <w:pPr>
        <w:pStyle w:val="af"/>
        <w:ind w:firstLine="480"/>
        <w:rPr>
          <w:rFonts w:ascii="宋体" w:hAnsi="宋体" w:hint="eastAsia"/>
          <w:sz w:val="24"/>
        </w:rPr>
      </w:pPr>
      <w:r>
        <w:rPr>
          <w:rFonts w:ascii="宋体" w:hAnsi="宋体" w:hint="eastAsia"/>
          <w:sz w:val="24"/>
        </w:rPr>
        <w:t>培养思想政治坚定、德技并修、全面发展，</w:t>
      </w:r>
      <w:r>
        <w:rPr>
          <w:rFonts w:ascii="宋体" w:hAnsi="宋体"/>
          <w:sz w:val="24"/>
        </w:rPr>
        <w:t>适应</w:t>
      </w:r>
      <w:r>
        <w:rPr>
          <w:rFonts w:ascii="宋体" w:hAnsi="宋体" w:hint="eastAsia"/>
          <w:sz w:val="24"/>
        </w:rPr>
        <w:t>建筑消防工程施工、管理</w:t>
      </w:r>
      <w:r>
        <w:rPr>
          <w:rFonts w:ascii="宋体" w:hAnsi="宋体" w:hint="eastAsia"/>
          <w:sz w:val="24"/>
          <w:shd w:val="clear" w:color="auto" w:fill="FFFFFF"/>
        </w:rPr>
        <w:t>等工作需要，</w:t>
      </w:r>
      <w:r>
        <w:rPr>
          <w:rFonts w:ascii="宋体" w:hAnsi="宋体"/>
          <w:sz w:val="24"/>
        </w:rPr>
        <w:t>具有</w:t>
      </w:r>
      <w:r>
        <w:rPr>
          <w:rFonts w:ascii="宋体" w:hAnsi="宋体" w:hint="eastAsia"/>
          <w:sz w:val="24"/>
        </w:rPr>
        <w:t>良好的文化修养和火灾隐患排查的专业素养。</w:t>
      </w:r>
      <w:r>
        <w:rPr>
          <w:rFonts w:ascii="宋体" w:hAnsi="宋体" w:hint="eastAsia"/>
          <w:sz w:val="24"/>
          <w:shd w:val="clear" w:color="auto" w:fill="FFFFFF"/>
        </w:rPr>
        <w:t>掌</w:t>
      </w:r>
      <w:r>
        <w:rPr>
          <w:rFonts w:ascii="宋体" w:hAnsi="宋体"/>
          <w:sz w:val="24"/>
          <w:shd w:val="clear" w:color="auto" w:fill="FFFFFF"/>
        </w:rPr>
        <w:t>握防灭火科学的基本理论,熟悉消防政策法规和消防安全技术与方法，具有消防工程设计与项目管理、防火监督与管理、火灾风险评估、火灾扑救</w:t>
      </w:r>
      <w:r>
        <w:rPr>
          <w:rFonts w:ascii="宋体" w:hAnsi="宋体" w:hint="eastAsia"/>
          <w:sz w:val="24"/>
          <w:shd w:val="clear" w:color="auto" w:fill="FFFFFF"/>
        </w:rPr>
        <w:t>及现场应急处置等</w:t>
      </w:r>
      <w:r>
        <w:rPr>
          <w:rFonts w:ascii="宋体" w:hAnsi="宋体"/>
          <w:sz w:val="24"/>
          <w:shd w:val="clear" w:color="auto" w:fill="FFFFFF"/>
        </w:rPr>
        <w:t>知识和</w:t>
      </w:r>
      <w:r>
        <w:rPr>
          <w:rFonts w:ascii="宋体" w:hAnsi="宋体" w:hint="eastAsia"/>
          <w:sz w:val="24"/>
          <w:shd w:val="clear" w:color="auto" w:fill="FFFFFF"/>
        </w:rPr>
        <w:t>技术技能，面向</w:t>
      </w:r>
      <w:r>
        <w:rPr>
          <w:rFonts w:ascii="宋体" w:hAnsi="宋体"/>
          <w:sz w:val="24"/>
          <w:shd w:val="clear" w:color="auto" w:fill="FFFFFF"/>
        </w:rPr>
        <w:t>建筑工程消防设计施工企业、企事业单位消防安全管理部门、专兼职消防队伍</w:t>
      </w:r>
      <w:r>
        <w:rPr>
          <w:rFonts w:ascii="宋体" w:hAnsi="宋体" w:hint="eastAsia"/>
          <w:sz w:val="24"/>
          <w:shd w:val="clear" w:color="auto" w:fill="FFFFFF"/>
        </w:rPr>
        <w:t>等</w:t>
      </w:r>
      <w:r>
        <w:rPr>
          <w:rFonts w:ascii="宋体" w:hAnsi="宋体" w:hint="eastAsia"/>
          <w:sz w:val="24"/>
        </w:rPr>
        <w:t>领域的高素质技术技能人才。</w:t>
      </w:r>
    </w:p>
    <w:p w14:paraId="7A103F35"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5C55BEA7" w14:textId="77777777" w:rsidR="007B2E5B" w:rsidRDefault="0087180A">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607FE3CF" w14:textId="77777777" w:rsidR="007B2E5B" w:rsidRDefault="0087180A">
      <w:pPr>
        <w:spacing w:beforeLines="50" w:before="156"/>
        <w:ind w:firstLineChars="200" w:firstLine="480"/>
        <w:rPr>
          <w:rFonts w:ascii="宋体" w:hAnsi="宋体" w:hint="eastAsia"/>
          <w:sz w:val="24"/>
          <w:szCs w:val="24"/>
        </w:rPr>
      </w:pP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Pr>
          <w:rFonts w:ascii="宋体" w:hAnsi="宋体"/>
          <w:sz w:val="24"/>
          <w:szCs w:val="24"/>
        </w:rPr>
        <w:t>树立中国特色社会主义共同理想，践行社会主义核心价值观，具有深厚的爱国情感、国家认同感、中华民族自豪感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25535F8E" w14:textId="77777777" w:rsidR="007B2E5B" w:rsidRDefault="0087180A">
      <w:pPr>
        <w:spacing w:beforeLines="50" w:before="156"/>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w:t>
      </w:r>
      <w:r>
        <w:rPr>
          <w:rFonts w:ascii="宋体" w:hAnsi="宋体"/>
          <w:sz w:val="24"/>
          <w:szCs w:val="24"/>
        </w:rPr>
        <w:lastRenderedPageBreak/>
        <w:t>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0A859EE2" w14:textId="77777777" w:rsidR="007B2E5B" w:rsidRDefault="0087180A">
      <w:pPr>
        <w:spacing w:beforeLines="50" w:before="156"/>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432D04D7"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311F838C" w14:textId="77777777" w:rsidR="007B2E5B" w:rsidRDefault="0087180A">
      <w:pPr>
        <w:ind w:firstLineChars="200" w:firstLine="480"/>
        <w:rPr>
          <w:rFonts w:ascii="宋体" w:hAnsi="宋体" w:hint="eastAsia"/>
          <w:sz w:val="24"/>
          <w:szCs w:val="24"/>
        </w:rPr>
      </w:pPr>
      <w:r>
        <w:rPr>
          <w:rFonts w:ascii="宋体" w:hAnsi="宋体" w:hint="eastAsia"/>
          <w:sz w:val="24"/>
          <w:szCs w:val="24"/>
        </w:rPr>
        <w:t>包括对公共基础知识和专业知识等的培养规格要求。</w:t>
      </w:r>
    </w:p>
    <w:p w14:paraId="21066ABA" w14:textId="77777777" w:rsidR="007B2E5B" w:rsidRDefault="0087180A">
      <w:pPr>
        <w:widowControl/>
        <w:snapToGrid w:val="0"/>
        <w:ind w:firstLine="482"/>
        <w:rPr>
          <w:rFonts w:ascii="宋体" w:hAnsi="宋体" w:hint="eastAsia"/>
          <w:sz w:val="24"/>
          <w:szCs w:val="24"/>
        </w:rPr>
      </w:pPr>
      <w:r>
        <w:rPr>
          <w:rFonts w:ascii="宋体" w:hAnsi="宋体" w:hint="eastAsia"/>
          <w:sz w:val="24"/>
          <w:szCs w:val="24"/>
        </w:rPr>
        <w:t>（1）掌握毛泽东思想和中国特色社会主义理论体系概论、思想道德修养与法律基础、大学英语等公共基础知识；</w:t>
      </w:r>
    </w:p>
    <w:p w14:paraId="0E392562"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（2）掌握与消防相关的法律、行政法规、部门规章、规范性文件和建设标准；</w:t>
      </w:r>
    </w:p>
    <w:p w14:paraId="415BE2D7"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（3）掌握</w:t>
      </w:r>
      <w:r w:rsidR="006C6FEF">
        <w:fldChar w:fldCharType="begin"/>
      </w:r>
      <w:r w:rsidR="006C6FEF">
        <w:instrText xml:space="preserve"> HYPERLINK "https://baike.sogou.com/lemma/ShowInnerLink.htm?lemmaId=6495466&amp;ss_c=ssc.citiao.link" \t "_blank" </w:instrText>
      </w:r>
      <w:r w:rsidR="006C6FEF">
        <w:fldChar w:fldCharType="separate"/>
      </w:r>
      <w:r>
        <w:rPr>
          <w:rFonts w:ascii="宋体" w:hAnsi="宋体"/>
          <w:sz w:val="24"/>
          <w:szCs w:val="24"/>
        </w:rPr>
        <w:t>危险品安全</w:t>
      </w:r>
      <w:r w:rsidR="006C6FEF">
        <w:rPr>
          <w:rFonts w:ascii="宋体" w:hAnsi="宋体"/>
          <w:sz w:val="24"/>
          <w:szCs w:val="24"/>
        </w:rPr>
        <w:fldChar w:fldCharType="end"/>
      </w:r>
      <w:r>
        <w:rPr>
          <w:rFonts w:ascii="宋体" w:hAnsi="宋体"/>
          <w:sz w:val="24"/>
          <w:szCs w:val="24"/>
        </w:rPr>
        <w:t>消防管理岗位及操作岗位</w:t>
      </w:r>
      <w:r>
        <w:rPr>
          <w:rFonts w:ascii="宋体" w:hAnsi="宋体" w:hint="eastAsia"/>
          <w:sz w:val="24"/>
          <w:szCs w:val="24"/>
        </w:rPr>
        <w:t>所需要的确保</w:t>
      </w:r>
      <w:r>
        <w:rPr>
          <w:rFonts w:ascii="宋体" w:hAnsi="宋体"/>
          <w:sz w:val="24"/>
          <w:szCs w:val="24"/>
        </w:rPr>
        <w:t>生产、储存、使用、经营和运输</w:t>
      </w:r>
      <w:r>
        <w:rPr>
          <w:rFonts w:ascii="宋体" w:hAnsi="宋体" w:hint="eastAsia"/>
          <w:sz w:val="24"/>
          <w:szCs w:val="24"/>
        </w:rPr>
        <w:t>安全的基本知识；</w:t>
      </w:r>
    </w:p>
    <w:p w14:paraId="7D1A1B75"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（4）掌握安全消防管理的专业理论知识；</w:t>
      </w:r>
    </w:p>
    <w:p w14:paraId="6D9C5109"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（5） 掌握制图基本知识、建筑设备施工图等完成消防专业图的绘图与识图；</w:t>
      </w:r>
    </w:p>
    <w:p w14:paraId="20DDB816"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（6）掌握</w:t>
      </w:r>
      <w:r>
        <w:rPr>
          <w:rFonts w:ascii="宋体" w:hAnsi="宋体"/>
          <w:sz w:val="24"/>
          <w:szCs w:val="24"/>
        </w:rPr>
        <w:t>火灾报警及联动控制原理、操作及应用</w:t>
      </w:r>
      <w:r>
        <w:rPr>
          <w:rFonts w:ascii="宋体" w:hAnsi="宋体" w:hint="eastAsia"/>
          <w:sz w:val="24"/>
          <w:szCs w:val="24"/>
        </w:rPr>
        <w:t>等知识；</w:t>
      </w:r>
    </w:p>
    <w:p w14:paraId="74EBFA88"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（7）掌握五大灭火系统及防排烟基本理论；</w:t>
      </w:r>
    </w:p>
    <w:p w14:paraId="1BF72BBE"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（8）掌握生产过程防火防爆和隐患排查基本内容；</w:t>
      </w:r>
    </w:p>
    <w:p w14:paraId="7455E712"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（9）掌握</w:t>
      </w:r>
      <w:r>
        <w:rPr>
          <w:rFonts w:ascii="宋体" w:hAnsi="宋体"/>
          <w:sz w:val="24"/>
          <w:szCs w:val="24"/>
        </w:rPr>
        <w:t>火灾调查证据的种类、证据调查的基本步骤、证据的审查与认定方法</w:t>
      </w:r>
      <w:r>
        <w:rPr>
          <w:rFonts w:ascii="宋体" w:hAnsi="宋体" w:hint="eastAsia"/>
          <w:sz w:val="24"/>
          <w:szCs w:val="24"/>
        </w:rPr>
        <w:t>等知识点；</w:t>
      </w:r>
    </w:p>
    <w:p w14:paraId="1E8E8F95" w14:textId="77777777" w:rsidR="007B2E5B" w:rsidRDefault="0087180A">
      <w:pPr>
        <w:widowControl/>
        <w:ind w:firstLineChars="200" w:firstLine="480"/>
        <w:jc w:val="left"/>
        <w:rPr>
          <w:rFonts w:ascii="宋体" w:hAnsi="宋体" w:hint="eastAsia"/>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）掌握消防设施检测与维护基本知识；</w:t>
      </w:r>
    </w:p>
    <w:p w14:paraId="5E270C49"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1B0F3F76" w14:textId="77777777" w:rsidR="007B2E5B" w:rsidRDefault="0087180A">
      <w:pPr>
        <w:pStyle w:val="af"/>
        <w:spacing w:before="50"/>
        <w:ind w:firstLineChars="196" w:firstLine="470"/>
        <w:rPr>
          <w:rFonts w:ascii="宋体" w:hAnsi="宋体" w:hint="eastAsia"/>
          <w:sz w:val="24"/>
        </w:rPr>
      </w:pPr>
      <w:r>
        <w:rPr>
          <w:rFonts w:ascii="宋体" w:hAnsi="宋体" w:hint="eastAsia"/>
          <w:sz w:val="24"/>
        </w:rPr>
        <w:t>包括对通用能力和专业技术技能等的培养规格要求。</w:t>
      </w:r>
    </w:p>
    <w:p w14:paraId="33025DC5" w14:textId="77777777" w:rsidR="007B2E5B" w:rsidRDefault="0087180A">
      <w:pPr>
        <w:widowControl/>
        <w:ind w:firstLineChars="200" w:firstLine="480"/>
        <w:jc w:val="left"/>
        <w:rPr>
          <w:sz w:val="24"/>
        </w:rPr>
      </w:pPr>
      <w:r>
        <w:rPr>
          <w:rFonts w:ascii="宋体" w:hAnsi="宋体" w:hint="eastAsia"/>
          <w:sz w:val="24"/>
        </w:rPr>
        <w:t>（</w:t>
      </w:r>
      <w:r>
        <w:rPr>
          <w:rFonts w:hint="eastAsia"/>
          <w:sz w:val="24"/>
        </w:rPr>
        <w:t>1</w:t>
      </w:r>
      <w:r>
        <w:rPr>
          <w:rFonts w:hint="eastAsia"/>
          <w:sz w:val="24"/>
        </w:rPr>
        <w:t>）具有良好的口语和书面表达能力，能满足工作中沟通和资料整理的需要；</w:t>
      </w:r>
    </w:p>
    <w:p w14:paraId="7CD4287A" w14:textId="77777777" w:rsidR="007B2E5B" w:rsidRDefault="0087180A">
      <w:pPr>
        <w:widowControl/>
        <w:ind w:firstLineChars="200" w:firstLine="480"/>
        <w:jc w:val="left"/>
        <w:rPr>
          <w:sz w:val="24"/>
        </w:rPr>
      </w:pPr>
      <w:r>
        <w:rPr>
          <w:rFonts w:hint="eastAsia"/>
          <w:sz w:val="24"/>
        </w:rPr>
        <w:t>（</w:t>
      </w:r>
      <w:r>
        <w:rPr>
          <w:rFonts w:hint="eastAsia"/>
          <w:sz w:val="24"/>
        </w:rPr>
        <w:t>2</w:t>
      </w:r>
      <w:r>
        <w:rPr>
          <w:rFonts w:hint="eastAsia"/>
          <w:sz w:val="24"/>
        </w:rPr>
        <w:t>）具有一定的哲学、美学、伦理、计算、互联网思维能力；</w:t>
      </w:r>
    </w:p>
    <w:p w14:paraId="7221CF52" w14:textId="77777777" w:rsidR="007B2E5B" w:rsidRDefault="0087180A">
      <w:pPr>
        <w:widowControl/>
        <w:ind w:firstLineChars="200" w:firstLine="480"/>
        <w:jc w:val="left"/>
        <w:rPr>
          <w:sz w:val="24"/>
        </w:rPr>
      </w:pPr>
      <w:r>
        <w:rPr>
          <w:rFonts w:hint="eastAsia"/>
          <w:sz w:val="24"/>
        </w:rPr>
        <w:t>（</w:t>
      </w:r>
      <w:r>
        <w:rPr>
          <w:rFonts w:hint="eastAsia"/>
          <w:sz w:val="24"/>
        </w:rPr>
        <w:t>3</w:t>
      </w:r>
      <w:r>
        <w:rPr>
          <w:rFonts w:hint="eastAsia"/>
          <w:sz w:val="24"/>
        </w:rPr>
        <w:t>）能够熟练应用办公软件，进行文档排版、方案演示、数据分析能力；</w:t>
      </w:r>
    </w:p>
    <w:p w14:paraId="161B7880" w14:textId="77777777" w:rsidR="007B2E5B" w:rsidRDefault="0087180A">
      <w:pPr>
        <w:widowControl/>
        <w:ind w:firstLineChars="200" w:firstLine="480"/>
        <w:jc w:val="left"/>
        <w:rPr>
          <w:sz w:val="24"/>
        </w:rPr>
      </w:pPr>
      <w:r>
        <w:rPr>
          <w:rFonts w:hint="eastAsia"/>
          <w:sz w:val="24"/>
        </w:rPr>
        <w:t>（</w:t>
      </w:r>
      <w:r>
        <w:rPr>
          <w:rFonts w:hint="eastAsia"/>
          <w:sz w:val="24"/>
        </w:rPr>
        <w:t>4</w:t>
      </w:r>
      <w:r>
        <w:rPr>
          <w:rFonts w:hint="eastAsia"/>
          <w:sz w:val="24"/>
        </w:rPr>
        <w:t>）具有建筑识图绘图、消防给水识图与绘图、计算机绘图的能力；</w:t>
      </w:r>
    </w:p>
    <w:p w14:paraId="36EA75C8" w14:textId="77777777" w:rsidR="007B2E5B" w:rsidRDefault="0087180A">
      <w:pPr>
        <w:widowControl/>
        <w:ind w:firstLineChars="200" w:firstLine="480"/>
        <w:jc w:val="left"/>
        <w:rPr>
          <w:sz w:val="24"/>
        </w:rPr>
      </w:pPr>
      <w:r>
        <w:rPr>
          <w:rFonts w:hint="eastAsia"/>
          <w:sz w:val="24"/>
        </w:rPr>
        <w:t>（</w:t>
      </w:r>
      <w:r>
        <w:rPr>
          <w:rFonts w:hint="eastAsia"/>
          <w:sz w:val="24"/>
        </w:rPr>
        <w:t>5</w:t>
      </w:r>
      <w:r>
        <w:rPr>
          <w:rFonts w:hint="eastAsia"/>
          <w:sz w:val="24"/>
        </w:rPr>
        <w:t>）具有消防设施操作、维护、保养的能力；</w:t>
      </w:r>
    </w:p>
    <w:p w14:paraId="5BB544BC" w14:textId="77777777" w:rsidR="007B2E5B" w:rsidRDefault="0087180A">
      <w:pPr>
        <w:widowControl/>
        <w:ind w:firstLineChars="200" w:firstLine="480"/>
        <w:jc w:val="left"/>
        <w:rPr>
          <w:sz w:val="24"/>
        </w:rPr>
      </w:pPr>
      <w:r>
        <w:rPr>
          <w:rFonts w:hint="eastAsia"/>
          <w:sz w:val="24"/>
        </w:rPr>
        <w:t>（</w:t>
      </w:r>
      <w:r>
        <w:rPr>
          <w:rFonts w:hint="eastAsia"/>
          <w:sz w:val="24"/>
        </w:rPr>
        <w:t>6</w:t>
      </w:r>
      <w:r>
        <w:rPr>
          <w:rFonts w:hint="eastAsia"/>
          <w:sz w:val="24"/>
        </w:rPr>
        <w:t>）生产过程防火防爆能力和隐患排查处理的能力；</w:t>
      </w:r>
    </w:p>
    <w:p w14:paraId="541ABA49" w14:textId="77777777" w:rsidR="007B2E5B" w:rsidRDefault="0087180A">
      <w:pPr>
        <w:widowControl/>
        <w:ind w:firstLineChars="200" w:firstLine="480"/>
        <w:jc w:val="left"/>
        <w:rPr>
          <w:sz w:val="24"/>
        </w:rPr>
      </w:pPr>
      <w:r>
        <w:rPr>
          <w:rFonts w:hint="eastAsia"/>
          <w:sz w:val="24"/>
        </w:rPr>
        <w:t>（</w:t>
      </w:r>
      <w:r>
        <w:rPr>
          <w:rFonts w:hint="eastAsia"/>
          <w:sz w:val="24"/>
        </w:rPr>
        <w:t>7</w:t>
      </w:r>
      <w:r>
        <w:rPr>
          <w:rFonts w:hint="eastAsia"/>
          <w:sz w:val="24"/>
        </w:rPr>
        <w:t>）消防救援设备使用、维护的能力，以及现场应急救援指挥能力；</w:t>
      </w:r>
      <w:r>
        <w:rPr>
          <w:sz w:val="24"/>
        </w:rPr>
        <w:t xml:space="preserve"> </w:t>
      </w:r>
    </w:p>
    <w:p w14:paraId="20696221" w14:textId="77777777" w:rsidR="007B2E5B" w:rsidRDefault="0087180A">
      <w:pPr>
        <w:pStyle w:val="af"/>
        <w:spacing w:before="50"/>
        <w:ind w:firstLineChars="196" w:firstLine="470"/>
        <w:rPr>
          <w:rFonts w:ascii="宋体" w:hAnsi="宋体" w:hint="eastAsia"/>
          <w:sz w:val="24"/>
        </w:rPr>
      </w:pPr>
      <w:r>
        <w:rPr>
          <w:rFonts w:hint="eastAsia"/>
          <w:sz w:val="24"/>
        </w:rPr>
        <w:t>（</w:t>
      </w:r>
      <w:r>
        <w:rPr>
          <w:sz w:val="24"/>
        </w:rPr>
        <w:t>8</w:t>
      </w:r>
      <w:r>
        <w:rPr>
          <w:rFonts w:hint="eastAsia"/>
          <w:sz w:val="24"/>
        </w:rPr>
        <w:t>）综合运用知识解决问题能力、防灾减灾、消防安全管理综合能力。</w:t>
      </w:r>
    </w:p>
    <w:p w14:paraId="05E65D24"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718FD6B0" w14:textId="77777777" w:rsidR="007B2E5B" w:rsidRDefault="0087180A">
      <w:pPr>
        <w:pStyle w:val="af"/>
        <w:spacing w:before="50"/>
        <w:ind w:firstLineChars="196" w:firstLine="470"/>
        <w:rPr>
          <w:rFonts w:ascii="宋体" w:hAnsi="宋体" w:hint="eastAsia"/>
          <w:sz w:val="24"/>
        </w:rPr>
      </w:pPr>
      <w:r>
        <w:rPr>
          <w:rFonts w:ascii="宋体" w:hAnsi="宋体" w:hint="eastAsia"/>
          <w:sz w:val="24"/>
        </w:rPr>
        <w:t>（一）公共基础课程</w:t>
      </w:r>
    </w:p>
    <w:p w14:paraId="362C0903" w14:textId="77777777" w:rsidR="007B2E5B" w:rsidRDefault="0087180A">
      <w:pPr>
        <w:pStyle w:val="af"/>
        <w:spacing w:before="50"/>
        <w:ind w:firstLineChars="196" w:firstLine="470"/>
        <w:jc w:val="center"/>
        <w:rPr>
          <w:rFonts w:ascii="宋体" w:hAnsi="宋体" w:hint="eastAsia"/>
          <w:sz w:val="24"/>
        </w:rPr>
      </w:pPr>
      <w:r>
        <w:rPr>
          <w:rFonts w:ascii="宋体" w:hAnsi="宋体" w:hint="eastAsia"/>
          <w:sz w:val="24"/>
        </w:rPr>
        <w:t>表2  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144"/>
        <w:gridCol w:w="2229"/>
        <w:gridCol w:w="2494"/>
        <w:gridCol w:w="2136"/>
      </w:tblGrid>
      <w:tr w:rsidR="007B2E5B" w14:paraId="5ADDD11C"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262814B" w14:textId="77777777" w:rsidR="007B2E5B" w:rsidRDefault="0087180A">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280705D8" w14:textId="77777777" w:rsidR="007B2E5B" w:rsidRDefault="0087180A">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30780304" w14:textId="77777777" w:rsidR="007B2E5B" w:rsidRDefault="0087180A">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0718783D" w14:textId="77777777" w:rsidR="007B2E5B" w:rsidRDefault="0087180A">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50C97016" w14:textId="77777777" w:rsidR="007B2E5B" w:rsidRDefault="0087180A">
            <w:pPr>
              <w:jc w:val="center"/>
              <w:rPr>
                <w:rFonts w:ascii="宋体" w:hAnsi="宋体" w:hint="eastAsia"/>
                <w:szCs w:val="21"/>
              </w:rPr>
            </w:pPr>
            <w:r>
              <w:rPr>
                <w:rFonts w:ascii="宋体" w:hAnsi="宋体" w:hint="eastAsia"/>
                <w:szCs w:val="21"/>
              </w:rPr>
              <w:t>教学要求</w:t>
            </w:r>
          </w:p>
        </w:tc>
      </w:tr>
      <w:tr w:rsidR="007B2E5B" w14:paraId="52C7B05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AAC0634" w14:textId="77777777" w:rsidR="007B2E5B" w:rsidRDefault="0087180A">
            <w:pPr>
              <w:jc w:val="center"/>
              <w:rPr>
                <w:rFonts w:ascii="宋体" w:hAnsi="宋体" w:hint="eastAsia"/>
                <w:szCs w:val="21"/>
              </w:rPr>
            </w:pPr>
            <w:r>
              <w:rPr>
                <w:rFonts w:ascii="宋体" w:hAnsi="宋体" w:hint="eastAsia"/>
                <w:szCs w:val="21"/>
              </w:rPr>
              <w:lastRenderedPageBreak/>
              <w:t>1</w:t>
            </w:r>
          </w:p>
        </w:tc>
        <w:tc>
          <w:tcPr>
            <w:tcW w:w="671" w:type="pct"/>
            <w:tcBorders>
              <w:top w:val="single" w:sz="4" w:space="0" w:color="auto"/>
              <w:left w:val="single" w:sz="4" w:space="0" w:color="auto"/>
              <w:bottom w:val="single" w:sz="4" w:space="0" w:color="auto"/>
              <w:right w:val="single" w:sz="4" w:space="0" w:color="auto"/>
            </w:tcBorders>
            <w:vAlign w:val="center"/>
          </w:tcPr>
          <w:p w14:paraId="0476A301" w14:textId="77777777" w:rsidR="007B2E5B" w:rsidRDefault="0087180A">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565813FC" w14:textId="77777777" w:rsidR="007B2E5B" w:rsidRDefault="0087180A">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3" w:type="pct"/>
            <w:tcBorders>
              <w:top w:val="single" w:sz="4" w:space="0" w:color="auto"/>
              <w:left w:val="single" w:sz="4" w:space="0" w:color="auto"/>
              <w:bottom w:val="single" w:sz="4" w:space="0" w:color="auto"/>
              <w:right w:val="single" w:sz="4" w:space="0" w:color="auto"/>
            </w:tcBorders>
            <w:vAlign w:val="center"/>
          </w:tcPr>
          <w:p w14:paraId="0C039459" w14:textId="77777777" w:rsidR="007B2E5B" w:rsidRDefault="0087180A">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3" w:type="pct"/>
            <w:tcBorders>
              <w:top w:val="single" w:sz="4" w:space="0" w:color="auto"/>
              <w:left w:val="single" w:sz="4" w:space="0" w:color="auto"/>
              <w:bottom w:val="single" w:sz="4" w:space="0" w:color="auto"/>
              <w:right w:val="single" w:sz="4" w:space="0" w:color="auto"/>
            </w:tcBorders>
            <w:vAlign w:val="center"/>
          </w:tcPr>
          <w:p w14:paraId="005EE018" w14:textId="77777777" w:rsidR="007B2E5B" w:rsidRDefault="0087180A">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7B2E5B" w14:paraId="3552084A"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1C3E4B9" w14:textId="77777777" w:rsidR="007B2E5B" w:rsidRDefault="0087180A">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32A7881" w14:textId="77777777" w:rsidR="007B2E5B" w:rsidRDefault="0087180A">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6F5DCAE5" w14:textId="77777777" w:rsidR="007B2E5B" w:rsidRDefault="0087180A">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3" w:type="pct"/>
            <w:tcBorders>
              <w:top w:val="single" w:sz="4" w:space="0" w:color="auto"/>
              <w:left w:val="single" w:sz="4" w:space="0" w:color="auto"/>
              <w:bottom w:val="single" w:sz="4" w:space="0" w:color="auto"/>
              <w:right w:val="single" w:sz="4" w:space="0" w:color="auto"/>
            </w:tcBorders>
            <w:vAlign w:val="center"/>
          </w:tcPr>
          <w:p w14:paraId="7C3DB1D1" w14:textId="77777777" w:rsidR="007B2E5B" w:rsidRDefault="0087180A">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3" w:type="pct"/>
            <w:tcBorders>
              <w:top w:val="single" w:sz="4" w:space="0" w:color="auto"/>
              <w:left w:val="single" w:sz="4" w:space="0" w:color="auto"/>
              <w:bottom w:val="single" w:sz="4" w:space="0" w:color="auto"/>
              <w:right w:val="single" w:sz="4" w:space="0" w:color="auto"/>
            </w:tcBorders>
            <w:vAlign w:val="center"/>
          </w:tcPr>
          <w:p w14:paraId="65DB9E3A" w14:textId="77777777" w:rsidR="007B2E5B" w:rsidRDefault="0087180A">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7B2E5B" w14:paraId="4AE80F3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714C3F8" w14:textId="77777777" w:rsidR="007B2E5B" w:rsidRDefault="0087180A">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62AEC6B3" w14:textId="77777777" w:rsidR="007B2E5B" w:rsidRDefault="0087180A">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6609B769" w14:textId="77777777" w:rsidR="007B2E5B" w:rsidRDefault="0087180A">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3" w:type="pct"/>
            <w:tcBorders>
              <w:top w:val="single" w:sz="4" w:space="0" w:color="auto"/>
              <w:left w:val="single" w:sz="4" w:space="0" w:color="auto"/>
              <w:bottom w:val="single" w:sz="4" w:space="0" w:color="auto"/>
              <w:right w:val="single" w:sz="4" w:space="0" w:color="auto"/>
            </w:tcBorders>
            <w:vAlign w:val="center"/>
          </w:tcPr>
          <w:p w14:paraId="1DCE370D" w14:textId="77777777" w:rsidR="007B2E5B" w:rsidRDefault="0087180A">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3" w:type="pct"/>
            <w:tcBorders>
              <w:top w:val="single" w:sz="4" w:space="0" w:color="auto"/>
              <w:left w:val="single" w:sz="4" w:space="0" w:color="auto"/>
              <w:bottom w:val="single" w:sz="4" w:space="0" w:color="auto"/>
              <w:right w:val="single" w:sz="4" w:space="0" w:color="auto"/>
            </w:tcBorders>
            <w:vAlign w:val="center"/>
          </w:tcPr>
          <w:p w14:paraId="0B22A386" w14:textId="77777777" w:rsidR="007B2E5B" w:rsidRDefault="0087180A">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7B2E5B" w14:paraId="3988E18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39B9787" w14:textId="77777777" w:rsidR="007B2E5B" w:rsidRDefault="0087180A">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4310EFE2" w14:textId="77777777" w:rsidR="007B2E5B" w:rsidRDefault="0087180A">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vAlign w:val="center"/>
          </w:tcPr>
          <w:p w14:paraId="7BCF82C5" w14:textId="77777777" w:rsidR="007B2E5B" w:rsidRDefault="0087180A">
            <w:pPr>
              <w:adjustRightInd w:val="0"/>
              <w:snapToGrid w:val="0"/>
              <w:jc w:val="left"/>
              <w:rPr>
                <w:rFonts w:ascii="宋体" w:hAnsi="宋体" w:hint="eastAsia"/>
                <w:szCs w:val="21"/>
              </w:rPr>
            </w:pPr>
            <w:r>
              <w:rPr>
                <w:rFonts w:ascii="宋体" w:hAnsi="宋体" w:hint="eastAsia"/>
                <w:szCs w:val="21"/>
              </w:rPr>
              <w:t>根据教育部颁布的《高职高专教育英语课程教学基本要求》，使学生掌握一定的英语基础知识和技能，具有一定的听、说、读、写、译的能力，能借助词典阅读和翻译有关英语业务资料，在涉外交际的日常活动中进行简单的口头和书面交流，并为今后进一步提高</w:t>
            </w:r>
            <w:r>
              <w:rPr>
                <w:rFonts w:ascii="宋体" w:hAnsi="宋体" w:hint="eastAsia"/>
                <w:szCs w:val="21"/>
              </w:rPr>
              <w:lastRenderedPageBreak/>
              <w:t>英语的交际能力打下基础</w:t>
            </w:r>
          </w:p>
        </w:tc>
        <w:tc>
          <w:tcPr>
            <w:tcW w:w="1463" w:type="pct"/>
            <w:tcBorders>
              <w:top w:val="single" w:sz="4" w:space="0" w:color="auto"/>
              <w:left w:val="single" w:sz="4" w:space="0" w:color="auto"/>
              <w:bottom w:val="single" w:sz="4" w:space="0" w:color="auto"/>
              <w:right w:val="single" w:sz="4" w:space="0" w:color="auto"/>
            </w:tcBorders>
            <w:vAlign w:val="center"/>
          </w:tcPr>
          <w:p w14:paraId="62D8BF51"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（1）词汇：认知2500个英语单词以及由这些词构成的常用词组</w:t>
            </w:r>
          </w:p>
          <w:p w14:paraId="30307B17" w14:textId="77777777" w:rsidR="007B2E5B" w:rsidRDefault="0087180A">
            <w:pPr>
              <w:adjustRightInd w:val="0"/>
              <w:snapToGrid w:val="0"/>
              <w:jc w:val="left"/>
              <w:rPr>
                <w:rFonts w:ascii="宋体" w:hAnsi="宋体" w:hint="eastAsia"/>
                <w:szCs w:val="21"/>
              </w:rPr>
            </w:pPr>
            <w:r>
              <w:rPr>
                <w:rFonts w:ascii="宋体" w:hAnsi="宋体" w:hint="eastAsia"/>
                <w:szCs w:val="21"/>
              </w:rPr>
              <w:t>（2）语法：掌握基本的英语语法规则，运用语法规则解决阅读与翻译中的一般问题</w:t>
            </w:r>
          </w:p>
          <w:p w14:paraId="4EEEF413" w14:textId="77777777" w:rsidR="007B2E5B" w:rsidRDefault="0087180A">
            <w:pPr>
              <w:adjustRightInd w:val="0"/>
              <w:snapToGrid w:val="0"/>
              <w:jc w:val="left"/>
              <w:rPr>
                <w:rFonts w:ascii="宋体" w:hAnsi="宋体" w:hint="eastAsia"/>
                <w:szCs w:val="21"/>
              </w:rPr>
            </w:pPr>
            <w:r>
              <w:rPr>
                <w:rFonts w:ascii="宋体" w:hAnsi="宋体" w:hint="eastAsia"/>
                <w:szCs w:val="21"/>
              </w:rPr>
              <w:t>（3）听力：听懂日常和涉外业务活动中结构简单的对话。掌握基本的听力技巧</w:t>
            </w:r>
          </w:p>
          <w:p w14:paraId="40166B1F" w14:textId="77777777" w:rsidR="007B2E5B" w:rsidRDefault="0087180A">
            <w:pPr>
              <w:adjustRightInd w:val="0"/>
              <w:snapToGrid w:val="0"/>
              <w:jc w:val="left"/>
              <w:rPr>
                <w:rFonts w:ascii="宋体" w:hAnsi="宋体" w:hint="eastAsia"/>
                <w:szCs w:val="21"/>
              </w:rPr>
            </w:pPr>
            <w:r>
              <w:rPr>
                <w:rFonts w:ascii="宋体" w:hAnsi="宋体" w:hint="eastAsia"/>
                <w:szCs w:val="21"/>
              </w:rPr>
              <w:t>（4）口语：一般的课堂</w:t>
            </w:r>
            <w:r>
              <w:rPr>
                <w:rFonts w:ascii="宋体" w:hAnsi="宋体" w:hint="eastAsia"/>
                <w:szCs w:val="21"/>
              </w:rPr>
              <w:lastRenderedPageBreak/>
              <w:t>用语及日常涉外活动中简单的交流。掌握基本的会话技巧</w:t>
            </w:r>
          </w:p>
          <w:p w14:paraId="37186585" w14:textId="77777777" w:rsidR="007B2E5B" w:rsidRDefault="0087180A">
            <w:pPr>
              <w:adjustRightInd w:val="0"/>
              <w:snapToGrid w:val="0"/>
              <w:jc w:val="left"/>
              <w:rPr>
                <w:rFonts w:ascii="宋体" w:hAnsi="宋体" w:hint="eastAsia"/>
                <w:szCs w:val="21"/>
              </w:rPr>
            </w:pPr>
            <w:r>
              <w:rPr>
                <w:rFonts w:ascii="宋体" w:hAnsi="宋体" w:hint="eastAsia"/>
                <w:szCs w:val="21"/>
              </w:rPr>
              <w:t>（5）阅读：读懂中等难度的简短文字材料</w:t>
            </w:r>
          </w:p>
          <w:p w14:paraId="3DFB7050" w14:textId="77777777" w:rsidR="007B2E5B" w:rsidRDefault="0087180A">
            <w:pPr>
              <w:adjustRightInd w:val="0"/>
              <w:snapToGrid w:val="0"/>
              <w:jc w:val="left"/>
              <w:rPr>
                <w:rFonts w:ascii="宋体" w:hAnsi="宋体" w:hint="eastAsia"/>
                <w:szCs w:val="21"/>
              </w:rPr>
            </w:pPr>
            <w:r>
              <w:rPr>
                <w:rFonts w:ascii="宋体" w:hAnsi="宋体" w:hint="eastAsia"/>
                <w:szCs w:val="21"/>
              </w:rPr>
              <w:t>（6）写作：写出简单的短文，能填写表格，套写便函、简历等</w:t>
            </w:r>
          </w:p>
          <w:p w14:paraId="72109476" w14:textId="77777777" w:rsidR="007B2E5B" w:rsidRDefault="0087180A">
            <w:pPr>
              <w:adjustRightInd w:val="0"/>
              <w:snapToGrid w:val="0"/>
              <w:jc w:val="left"/>
              <w:rPr>
                <w:rFonts w:ascii="宋体" w:hAnsi="宋体" w:hint="eastAsia"/>
                <w:szCs w:val="21"/>
              </w:rPr>
            </w:pPr>
            <w:r>
              <w:rPr>
                <w:rFonts w:ascii="宋体" w:hAnsi="宋体" w:hint="eastAsia"/>
                <w:szCs w:val="21"/>
              </w:rPr>
              <w:t>（7）翻译：中等偏下难度的一般题材的文字材料译成汉语</w:t>
            </w:r>
          </w:p>
        </w:tc>
        <w:tc>
          <w:tcPr>
            <w:tcW w:w="1253" w:type="pct"/>
            <w:tcBorders>
              <w:top w:val="single" w:sz="4" w:space="0" w:color="auto"/>
              <w:left w:val="single" w:sz="4" w:space="0" w:color="auto"/>
              <w:bottom w:val="single" w:sz="4" w:space="0" w:color="auto"/>
              <w:right w:val="single" w:sz="4" w:space="0" w:color="auto"/>
            </w:tcBorders>
            <w:vAlign w:val="center"/>
          </w:tcPr>
          <w:p w14:paraId="011C6630"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认真落实教育部颁布的《高职高专教育英语课程教学基本要求》，加强英语语言基础知识和基本技能训练的同时，重视培养学生实际应用英语的能力。将传统课堂教学与现代信息技术相融合,优化教学过程。充分利用网上优质教育资源，为学生提供</w:t>
            </w:r>
            <w:r>
              <w:rPr>
                <w:rFonts w:ascii="宋体" w:hAnsi="宋体" w:hint="eastAsia"/>
                <w:szCs w:val="21"/>
              </w:rPr>
              <w:lastRenderedPageBreak/>
              <w:t>自主学习途径和自主学习资源，使学生朝着自主学习和个性化学习方向发展</w:t>
            </w:r>
          </w:p>
        </w:tc>
      </w:tr>
      <w:tr w:rsidR="007B2E5B" w14:paraId="0657E755"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340EAAF" w14:textId="77777777" w:rsidR="007B2E5B" w:rsidRDefault="0087180A">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7C781D6D" w14:textId="77777777" w:rsidR="007B2E5B" w:rsidRDefault="0087180A">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vAlign w:val="center"/>
          </w:tcPr>
          <w:p w14:paraId="270DE758" w14:textId="77777777" w:rsidR="007B2E5B" w:rsidRDefault="0087180A">
            <w:pPr>
              <w:adjustRightInd w:val="0"/>
              <w:snapToGrid w:val="0"/>
              <w:jc w:val="left"/>
              <w:rPr>
                <w:rFonts w:ascii="宋体" w:hAnsi="宋体" w:hint="eastAsia"/>
                <w:szCs w:val="21"/>
              </w:rPr>
            </w:pPr>
            <w:r>
              <w:rPr>
                <w:rFonts w:ascii="宋体" w:hAnsi="宋体" w:hint="eastAsia"/>
                <w:szCs w:val="21"/>
              </w:rPr>
              <w:t>加强英语语言基础知识和基本技能训练的同时，帮助学生提高《高职高专教育英语课程教学基本要求》规定的英语应用能力考试B级水平</w:t>
            </w:r>
          </w:p>
        </w:tc>
        <w:tc>
          <w:tcPr>
            <w:tcW w:w="1463" w:type="pct"/>
            <w:tcBorders>
              <w:top w:val="single" w:sz="4" w:space="0" w:color="auto"/>
              <w:left w:val="single" w:sz="4" w:space="0" w:color="auto"/>
              <w:bottom w:val="single" w:sz="4" w:space="0" w:color="auto"/>
              <w:right w:val="single" w:sz="4" w:space="0" w:color="auto"/>
            </w:tcBorders>
            <w:vAlign w:val="center"/>
          </w:tcPr>
          <w:p w14:paraId="5B70E17A" w14:textId="77777777" w:rsidR="007B2E5B" w:rsidRDefault="0087180A">
            <w:pPr>
              <w:adjustRightInd w:val="0"/>
              <w:snapToGrid w:val="0"/>
              <w:jc w:val="left"/>
              <w:rPr>
                <w:rFonts w:ascii="宋体" w:hAnsi="宋体" w:hint="eastAsia"/>
                <w:szCs w:val="21"/>
              </w:rPr>
            </w:pPr>
            <w:r>
              <w:rPr>
                <w:rFonts w:ascii="宋体" w:hAnsi="宋体" w:hint="eastAsia"/>
                <w:szCs w:val="21"/>
              </w:rPr>
              <w:t>（1）完成大学英语2教学内容</w:t>
            </w:r>
          </w:p>
          <w:p w14:paraId="1486DC3D" w14:textId="77777777" w:rsidR="007B2E5B" w:rsidRDefault="0087180A">
            <w:pPr>
              <w:adjustRightInd w:val="0"/>
              <w:snapToGrid w:val="0"/>
              <w:jc w:val="left"/>
              <w:rPr>
                <w:rFonts w:ascii="宋体" w:hAnsi="宋体" w:hint="eastAsia"/>
                <w:szCs w:val="21"/>
              </w:rPr>
            </w:pPr>
            <w:r>
              <w:rPr>
                <w:rFonts w:ascii="宋体" w:hAnsi="宋体" w:hint="eastAsia"/>
                <w:szCs w:val="21"/>
              </w:rPr>
              <w:t>（2）《高职高专英语应用能力考试B级》训练</w:t>
            </w:r>
          </w:p>
        </w:tc>
        <w:tc>
          <w:tcPr>
            <w:tcW w:w="1253" w:type="pct"/>
            <w:tcBorders>
              <w:top w:val="single" w:sz="4" w:space="0" w:color="auto"/>
              <w:left w:val="single" w:sz="4" w:space="0" w:color="auto"/>
              <w:bottom w:val="single" w:sz="4" w:space="0" w:color="auto"/>
              <w:right w:val="single" w:sz="4" w:space="0" w:color="auto"/>
            </w:tcBorders>
            <w:vAlign w:val="center"/>
          </w:tcPr>
          <w:p w14:paraId="14BBDE9D" w14:textId="77777777" w:rsidR="007B2E5B" w:rsidRDefault="0087180A">
            <w:pPr>
              <w:adjustRightInd w:val="0"/>
              <w:snapToGrid w:val="0"/>
              <w:jc w:val="left"/>
              <w:rPr>
                <w:rFonts w:ascii="宋体" w:hAnsi="宋体" w:hint="eastAsia"/>
                <w:szCs w:val="21"/>
              </w:rPr>
            </w:pPr>
            <w:r>
              <w:rPr>
                <w:rFonts w:ascii="宋体" w:hAnsi="宋体" w:hint="eastAsia"/>
                <w:szCs w:val="21"/>
              </w:rPr>
              <w:t>注重本课程与相关前导、后继课程之间的关联性。注重现代信息技术与传统课堂教学的融合，优化教学过程。注重学生语言基础知识和语言基本技能的提升，提高学生英语应用能力B级考试的能力</w:t>
            </w:r>
          </w:p>
        </w:tc>
      </w:tr>
      <w:tr w:rsidR="007B2E5B" w14:paraId="064E603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552677D" w14:textId="77777777" w:rsidR="007B2E5B" w:rsidRDefault="0087180A">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75592EC7" w14:textId="77777777" w:rsidR="007B2E5B" w:rsidRDefault="0087180A">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vAlign w:val="center"/>
          </w:tcPr>
          <w:p w14:paraId="7964789B" w14:textId="77777777" w:rsidR="007B2E5B" w:rsidRDefault="0087180A">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1E73DD4E" w14:textId="77777777" w:rsidR="007B2E5B" w:rsidRDefault="0087180A">
            <w:pPr>
              <w:adjustRightInd w:val="0"/>
              <w:snapToGrid w:val="0"/>
              <w:jc w:val="left"/>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5DFDAAB6" w14:textId="77777777" w:rsidR="007B2E5B" w:rsidRDefault="0087180A">
            <w:pPr>
              <w:adjustRightInd w:val="0"/>
              <w:snapToGrid w:val="0"/>
              <w:rPr>
                <w:rFonts w:ascii="宋体" w:hAnsi="宋体" w:hint="eastAsia"/>
                <w:bCs/>
                <w:szCs w:val="21"/>
              </w:rPr>
            </w:pPr>
            <w:r>
              <w:rPr>
                <w:rFonts w:ascii="宋体" w:hAnsi="宋体" w:hint="eastAsia"/>
                <w:bCs/>
                <w:szCs w:val="21"/>
              </w:rPr>
              <w:t>（1）函数</w:t>
            </w:r>
          </w:p>
          <w:p w14:paraId="678AFCDA" w14:textId="77777777" w:rsidR="007B2E5B" w:rsidRDefault="0087180A">
            <w:pPr>
              <w:adjustRightInd w:val="0"/>
              <w:snapToGrid w:val="0"/>
              <w:rPr>
                <w:rFonts w:ascii="宋体" w:hAnsi="宋体" w:hint="eastAsia"/>
                <w:bCs/>
                <w:szCs w:val="21"/>
              </w:rPr>
            </w:pPr>
            <w:r>
              <w:rPr>
                <w:rFonts w:ascii="宋体" w:hAnsi="宋体" w:hint="eastAsia"/>
                <w:bCs/>
                <w:szCs w:val="21"/>
              </w:rPr>
              <w:t>（2）极限与连续</w:t>
            </w:r>
          </w:p>
          <w:p w14:paraId="5A13373F" w14:textId="77777777" w:rsidR="007B2E5B" w:rsidRDefault="0087180A">
            <w:pPr>
              <w:adjustRightInd w:val="0"/>
              <w:snapToGrid w:val="0"/>
              <w:rPr>
                <w:rFonts w:ascii="宋体" w:hAnsi="宋体" w:hint="eastAsia"/>
                <w:bCs/>
                <w:szCs w:val="21"/>
              </w:rPr>
            </w:pPr>
            <w:r>
              <w:rPr>
                <w:rFonts w:ascii="宋体" w:hAnsi="宋体" w:hint="eastAsia"/>
                <w:bCs/>
                <w:szCs w:val="21"/>
              </w:rPr>
              <w:t>（3）一元函数微分学</w:t>
            </w:r>
          </w:p>
          <w:p w14:paraId="2E3B55FD" w14:textId="77777777" w:rsidR="007B2E5B" w:rsidRDefault="007B2E5B">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355E862E" w14:textId="77777777" w:rsidR="007B2E5B" w:rsidRDefault="0087180A">
            <w:pPr>
              <w:adjustRightInd w:val="0"/>
              <w:snapToGrid w:val="0"/>
              <w:jc w:val="left"/>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7B2E5B" w14:paraId="4CBDB38C"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7CCE43D" w14:textId="77777777" w:rsidR="007B2E5B" w:rsidRDefault="0087180A">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5A5CA09F" w14:textId="77777777" w:rsidR="007B2E5B" w:rsidRDefault="0087180A">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vAlign w:val="center"/>
          </w:tcPr>
          <w:p w14:paraId="2E8AD0E6" w14:textId="77777777" w:rsidR="007B2E5B" w:rsidRDefault="0087180A">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1E7CD8EE" w14:textId="77777777" w:rsidR="007B2E5B" w:rsidRDefault="0087180A">
            <w:pPr>
              <w:adjustRightInd w:val="0"/>
              <w:snapToGrid w:val="0"/>
              <w:jc w:val="left"/>
              <w:rPr>
                <w:rFonts w:ascii="宋体" w:hAnsi="宋体" w:hint="eastAsia"/>
                <w:szCs w:val="21"/>
              </w:rPr>
            </w:pPr>
            <w:r>
              <w:rPr>
                <w:rFonts w:hint="eastAsia"/>
              </w:rPr>
              <w:t>（</w:t>
            </w:r>
            <w:r>
              <w:rPr>
                <w:rFonts w:hint="eastAsia"/>
              </w:rPr>
              <w:t>2</w:t>
            </w:r>
            <w:r>
              <w:rPr>
                <w:rFonts w:hint="eastAsia"/>
              </w:rPr>
              <w:t>）通过古今中外优</w:t>
            </w:r>
            <w:r>
              <w:rPr>
                <w:rFonts w:hint="eastAsia"/>
              </w:rPr>
              <w:lastRenderedPageBreak/>
              <w:t>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3" w:type="pct"/>
            <w:tcBorders>
              <w:top w:val="single" w:sz="4" w:space="0" w:color="auto"/>
              <w:left w:val="single" w:sz="4" w:space="0" w:color="auto"/>
              <w:bottom w:val="single" w:sz="4" w:space="0" w:color="auto"/>
              <w:right w:val="single" w:sz="4" w:space="0" w:color="auto"/>
            </w:tcBorders>
            <w:vAlign w:val="center"/>
          </w:tcPr>
          <w:p w14:paraId="369ADFFA" w14:textId="77777777" w:rsidR="007B2E5B" w:rsidRDefault="0087180A">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6E8F5887" w14:textId="77777777" w:rsidR="007B2E5B" w:rsidRDefault="0087180A">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t>应用文写作</w:t>
            </w:r>
          </w:p>
          <w:p w14:paraId="0C4423AA" w14:textId="77777777" w:rsidR="007B2E5B" w:rsidRDefault="0087180A">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t>口语交际</w:t>
            </w:r>
          </w:p>
          <w:p w14:paraId="2D18E489" w14:textId="77777777" w:rsidR="007B2E5B" w:rsidRDefault="007B2E5B">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2F0422F4" w14:textId="77777777" w:rsidR="007B2E5B" w:rsidRDefault="0087180A">
            <w:pPr>
              <w:adjustRightInd w:val="0"/>
              <w:snapToGrid w:val="0"/>
              <w:jc w:val="left"/>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w:t>
            </w:r>
            <w:r>
              <w:rPr>
                <w:rFonts w:ascii="宋体" w:hAnsi="宋体" w:cs="宋体" w:hint="eastAsia"/>
              </w:rPr>
              <w:lastRenderedPageBreak/>
              <w:t>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7B2E5B" w14:paraId="5C063E80"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49DD196" w14:textId="77777777" w:rsidR="007B2E5B" w:rsidRDefault="0087180A">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557E2528" w14:textId="77777777" w:rsidR="007B2E5B" w:rsidRDefault="0087180A">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vAlign w:val="center"/>
          </w:tcPr>
          <w:p w14:paraId="63645C2D" w14:textId="77777777" w:rsidR="007B2E5B" w:rsidRDefault="0087180A">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1C3112BA" w14:textId="77777777" w:rsidR="007B2E5B" w:rsidRDefault="0087180A">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21A81E06" w14:textId="77777777" w:rsidR="007B2E5B" w:rsidRDefault="0087180A">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4994855A" w14:textId="77777777" w:rsidR="007B2E5B" w:rsidRDefault="0087180A">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3" w:type="pct"/>
            <w:tcBorders>
              <w:top w:val="single" w:sz="4" w:space="0" w:color="auto"/>
              <w:left w:val="single" w:sz="4" w:space="0" w:color="auto"/>
              <w:bottom w:val="single" w:sz="4" w:space="0" w:color="auto"/>
              <w:right w:val="single" w:sz="4" w:space="0" w:color="auto"/>
            </w:tcBorders>
            <w:vAlign w:val="center"/>
          </w:tcPr>
          <w:p w14:paraId="61CC97DF" w14:textId="77777777" w:rsidR="007B2E5B" w:rsidRDefault="0087180A">
            <w:pPr>
              <w:adjustRightInd w:val="0"/>
              <w:snapToGrid w:val="0"/>
              <w:rPr>
                <w:rFonts w:ascii="宋体" w:hAnsi="宋体" w:hint="eastAsia"/>
                <w:bCs/>
                <w:szCs w:val="21"/>
              </w:rPr>
            </w:pPr>
            <w:r>
              <w:rPr>
                <w:rFonts w:ascii="宋体" w:hAnsi="宋体" w:hint="eastAsia"/>
                <w:bCs/>
                <w:szCs w:val="21"/>
              </w:rPr>
              <w:t>（1）计算机的基础知识</w:t>
            </w:r>
          </w:p>
          <w:p w14:paraId="00EB3F7A" w14:textId="77777777" w:rsidR="007B2E5B" w:rsidRDefault="0087180A">
            <w:pPr>
              <w:adjustRightInd w:val="0"/>
              <w:snapToGrid w:val="0"/>
              <w:rPr>
                <w:rFonts w:ascii="宋体" w:hAnsi="宋体" w:hint="eastAsia"/>
                <w:bCs/>
                <w:szCs w:val="21"/>
              </w:rPr>
            </w:pPr>
            <w:r>
              <w:rPr>
                <w:rFonts w:ascii="宋体" w:hAnsi="宋体" w:hint="eastAsia"/>
                <w:bCs/>
                <w:szCs w:val="21"/>
              </w:rPr>
              <w:t>（2）Windows基本操作</w:t>
            </w:r>
          </w:p>
          <w:p w14:paraId="5BEEC94A" w14:textId="77777777" w:rsidR="007B2E5B" w:rsidRDefault="0087180A">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72AD0EE5" w14:textId="77777777" w:rsidR="007B2E5B" w:rsidRDefault="0087180A">
            <w:pPr>
              <w:adjustRightInd w:val="0"/>
              <w:snapToGrid w:val="0"/>
              <w:rPr>
                <w:rFonts w:ascii="宋体" w:hAnsi="宋体" w:hint="eastAsia"/>
                <w:bCs/>
                <w:szCs w:val="21"/>
              </w:rPr>
            </w:pPr>
            <w:r>
              <w:rPr>
                <w:rFonts w:ascii="宋体" w:hAnsi="宋体" w:hint="eastAsia"/>
                <w:bCs/>
                <w:szCs w:val="21"/>
              </w:rPr>
              <w:t>（4）电子表格软件Excel2010的使用</w:t>
            </w:r>
          </w:p>
          <w:p w14:paraId="74216BE3" w14:textId="77777777" w:rsidR="007B2E5B" w:rsidRDefault="0087180A">
            <w:pPr>
              <w:adjustRightInd w:val="0"/>
              <w:snapToGrid w:val="0"/>
              <w:rPr>
                <w:rFonts w:ascii="宋体" w:hAnsi="宋体" w:hint="eastAsia"/>
                <w:bCs/>
                <w:szCs w:val="21"/>
              </w:rPr>
            </w:pPr>
            <w:r>
              <w:rPr>
                <w:rFonts w:ascii="宋体" w:hAnsi="宋体" w:hint="eastAsia"/>
                <w:bCs/>
                <w:szCs w:val="21"/>
              </w:rPr>
              <w:t>（5）幻灯片制作软件Power point2010的操作</w:t>
            </w:r>
          </w:p>
          <w:p w14:paraId="4134D7AE" w14:textId="77777777" w:rsidR="007B2E5B" w:rsidRDefault="0087180A">
            <w:pPr>
              <w:adjustRightInd w:val="0"/>
              <w:snapToGrid w:val="0"/>
              <w:rPr>
                <w:rFonts w:ascii="宋体" w:hAnsi="宋体" w:hint="eastAsia"/>
                <w:bCs/>
                <w:szCs w:val="21"/>
              </w:rPr>
            </w:pPr>
            <w:r>
              <w:rPr>
                <w:rFonts w:ascii="宋体" w:hAnsi="宋体" w:hint="eastAsia"/>
                <w:bCs/>
                <w:szCs w:val="21"/>
              </w:rPr>
              <w:t>（6）计算机的网络及安全处理</w:t>
            </w:r>
          </w:p>
        </w:tc>
        <w:tc>
          <w:tcPr>
            <w:tcW w:w="1253" w:type="pct"/>
            <w:tcBorders>
              <w:top w:val="single" w:sz="4" w:space="0" w:color="auto"/>
              <w:left w:val="single" w:sz="4" w:space="0" w:color="auto"/>
              <w:bottom w:val="single" w:sz="4" w:space="0" w:color="auto"/>
              <w:right w:val="single" w:sz="4" w:space="0" w:color="auto"/>
            </w:tcBorders>
            <w:vAlign w:val="center"/>
          </w:tcPr>
          <w:p w14:paraId="2342FD90" w14:textId="77777777" w:rsidR="007B2E5B" w:rsidRDefault="0087180A">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7B2E5B" w14:paraId="0303FC4B" w14:textId="77777777">
        <w:trPr>
          <w:trHeight w:val="2461"/>
          <w:jc w:val="center"/>
        </w:trPr>
        <w:tc>
          <w:tcPr>
            <w:tcW w:w="305" w:type="pct"/>
            <w:tcBorders>
              <w:top w:val="single" w:sz="4" w:space="0" w:color="auto"/>
              <w:left w:val="single" w:sz="4" w:space="0" w:color="auto"/>
              <w:right w:val="single" w:sz="4" w:space="0" w:color="auto"/>
            </w:tcBorders>
            <w:vAlign w:val="center"/>
          </w:tcPr>
          <w:p w14:paraId="76988F63" w14:textId="77777777" w:rsidR="007B2E5B" w:rsidRDefault="0087180A">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55C1AF77" w14:textId="77777777" w:rsidR="007B2E5B" w:rsidRDefault="0087180A">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027554A8" w14:textId="77777777" w:rsidR="007B2E5B" w:rsidRDefault="0087180A">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3" w:type="pct"/>
            <w:tcBorders>
              <w:top w:val="single" w:sz="4" w:space="0" w:color="auto"/>
              <w:left w:val="single" w:sz="4" w:space="0" w:color="auto"/>
              <w:right w:val="single" w:sz="4" w:space="0" w:color="auto"/>
            </w:tcBorders>
            <w:vAlign w:val="center"/>
          </w:tcPr>
          <w:p w14:paraId="6A3D5E23" w14:textId="77777777" w:rsidR="007B2E5B" w:rsidRDefault="0087180A">
            <w:pPr>
              <w:adjustRightInd w:val="0"/>
              <w:snapToGrid w:val="0"/>
              <w:jc w:val="left"/>
              <w:rPr>
                <w:rFonts w:ascii="宋体" w:hAnsi="宋体" w:hint="eastAsia"/>
                <w:szCs w:val="21"/>
              </w:rPr>
            </w:pPr>
            <w:r>
              <w:rPr>
                <w:rFonts w:ascii="宋体" w:hAnsi="宋体" w:hint="eastAsia"/>
                <w:szCs w:val="21"/>
              </w:rPr>
              <w:t>（1）中国国防</w:t>
            </w:r>
          </w:p>
          <w:p w14:paraId="4F514BE5" w14:textId="77777777" w:rsidR="007B2E5B" w:rsidRDefault="0087180A">
            <w:pPr>
              <w:adjustRightInd w:val="0"/>
              <w:snapToGrid w:val="0"/>
              <w:jc w:val="left"/>
              <w:rPr>
                <w:rFonts w:ascii="宋体" w:hAnsi="宋体" w:hint="eastAsia"/>
                <w:szCs w:val="21"/>
              </w:rPr>
            </w:pPr>
            <w:r>
              <w:rPr>
                <w:rFonts w:ascii="宋体" w:hAnsi="宋体" w:hint="eastAsia"/>
                <w:szCs w:val="21"/>
              </w:rPr>
              <w:t>（2）国家安全</w:t>
            </w:r>
          </w:p>
          <w:p w14:paraId="7CD95F3D" w14:textId="77777777" w:rsidR="007B2E5B" w:rsidRDefault="0087180A">
            <w:pPr>
              <w:adjustRightInd w:val="0"/>
              <w:snapToGrid w:val="0"/>
              <w:jc w:val="left"/>
              <w:rPr>
                <w:rFonts w:ascii="宋体" w:hAnsi="宋体" w:hint="eastAsia"/>
                <w:szCs w:val="21"/>
              </w:rPr>
            </w:pPr>
            <w:r>
              <w:rPr>
                <w:rFonts w:ascii="宋体" w:hAnsi="宋体" w:hint="eastAsia"/>
                <w:szCs w:val="21"/>
              </w:rPr>
              <w:t>（3）军事思想</w:t>
            </w:r>
          </w:p>
          <w:p w14:paraId="3A279934" w14:textId="77777777" w:rsidR="007B2E5B" w:rsidRDefault="0087180A">
            <w:pPr>
              <w:adjustRightInd w:val="0"/>
              <w:snapToGrid w:val="0"/>
              <w:jc w:val="left"/>
              <w:rPr>
                <w:rFonts w:ascii="宋体" w:hAnsi="宋体" w:hint="eastAsia"/>
                <w:szCs w:val="21"/>
              </w:rPr>
            </w:pPr>
            <w:r>
              <w:rPr>
                <w:rFonts w:ascii="宋体" w:hAnsi="宋体" w:hint="eastAsia"/>
                <w:szCs w:val="21"/>
              </w:rPr>
              <w:t>（4）现代战争</w:t>
            </w:r>
          </w:p>
          <w:p w14:paraId="1C2D250D" w14:textId="77777777" w:rsidR="007B2E5B" w:rsidRDefault="0087180A">
            <w:pPr>
              <w:adjustRightInd w:val="0"/>
              <w:snapToGrid w:val="0"/>
              <w:jc w:val="left"/>
              <w:rPr>
                <w:rFonts w:ascii="宋体" w:hAnsi="宋体" w:hint="eastAsia"/>
                <w:szCs w:val="21"/>
              </w:rPr>
            </w:pPr>
            <w:r>
              <w:rPr>
                <w:rFonts w:ascii="宋体" w:hAnsi="宋体" w:hint="eastAsia"/>
                <w:szCs w:val="21"/>
              </w:rPr>
              <w:t>（5）信息化装备</w:t>
            </w:r>
          </w:p>
          <w:p w14:paraId="0AF3304E" w14:textId="77777777" w:rsidR="007B2E5B" w:rsidRDefault="0087180A">
            <w:pPr>
              <w:adjustRightInd w:val="0"/>
              <w:snapToGrid w:val="0"/>
              <w:jc w:val="left"/>
              <w:rPr>
                <w:rFonts w:ascii="宋体" w:hAnsi="宋体" w:hint="eastAsia"/>
                <w:szCs w:val="21"/>
              </w:rPr>
            </w:pPr>
            <w:r>
              <w:rPr>
                <w:rFonts w:ascii="宋体" w:hAnsi="宋体" w:hint="eastAsia"/>
                <w:szCs w:val="21"/>
              </w:rPr>
              <w:t>（6）国家安全形势</w:t>
            </w:r>
          </w:p>
        </w:tc>
        <w:tc>
          <w:tcPr>
            <w:tcW w:w="1253" w:type="pct"/>
            <w:tcBorders>
              <w:top w:val="single" w:sz="4" w:space="0" w:color="auto"/>
              <w:left w:val="single" w:sz="4" w:space="0" w:color="auto"/>
              <w:right w:val="single" w:sz="4" w:space="0" w:color="auto"/>
            </w:tcBorders>
            <w:vAlign w:val="center"/>
          </w:tcPr>
          <w:p w14:paraId="2E90C5E0" w14:textId="77777777" w:rsidR="007B2E5B" w:rsidRDefault="0087180A">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7B2E5B" w14:paraId="14DFBD1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AF27B86" w14:textId="77777777" w:rsidR="007B2E5B" w:rsidRDefault="0087180A">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bottom w:val="single" w:sz="4" w:space="0" w:color="auto"/>
              <w:right w:val="single" w:sz="4" w:space="0" w:color="auto"/>
            </w:tcBorders>
            <w:vAlign w:val="center"/>
          </w:tcPr>
          <w:p w14:paraId="537998F3" w14:textId="77777777" w:rsidR="007B2E5B" w:rsidRDefault="0087180A">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7AED87E0" w14:textId="77777777" w:rsidR="007B2E5B" w:rsidRDefault="0087180A">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w:t>
            </w:r>
            <w:r>
              <w:rPr>
                <w:rFonts w:ascii="宋体" w:hAnsi="宋体" w:cs="仿宋" w:hint="eastAsia"/>
                <w:color w:val="000000"/>
                <w:szCs w:val="21"/>
              </w:rPr>
              <w:lastRenderedPageBreak/>
              <w:t>育健身的手段和方法，树立终身体育的思想，成为中国传统体育的传播者和社会体育的积极参加者</w:t>
            </w:r>
          </w:p>
        </w:tc>
        <w:tc>
          <w:tcPr>
            <w:tcW w:w="1463" w:type="pct"/>
            <w:tcBorders>
              <w:top w:val="single" w:sz="4" w:space="0" w:color="auto"/>
              <w:left w:val="single" w:sz="4" w:space="0" w:color="auto"/>
              <w:bottom w:val="single" w:sz="4" w:space="0" w:color="auto"/>
              <w:right w:val="single" w:sz="4" w:space="0" w:color="auto"/>
            </w:tcBorders>
            <w:vAlign w:val="center"/>
          </w:tcPr>
          <w:p w14:paraId="0582A845"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田径</w:t>
            </w:r>
          </w:p>
          <w:p w14:paraId="007E1757" w14:textId="77777777" w:rsidR="007B2E5B" w:rsidRDefault="0087180A">
            <w:pPr>
              <w:adjustRightInd w:val="0"/>
              <w:snapToGrid w:val="0"/>
              <w:jc w:val="left"/>
              <w:rPr>
                <w:rFonts w:ascii="宋体" w:hAnsi="宋体" w:hint="eastAsia"/>
                <w:szCs w:val="21"/>
              </w:rPr>
            </w:pPr>
            <w:r>
              <w:rPr>
                <w:rFonts w:ascii="宋体" w:hAnsi="宋体" w:hint="eastAsia"/>
                <w:szCs w:val="21"/>
              </w:rPr>
              <w:t>篮球</w:t>
            </w:r>
          </w:p>
          <w:p w14:paraId="005227E5" w14:textId="77777777" w:rsidR="007B2E5B" w:rsidRDefault="0087180A">
            <w:pPr>
              <w:adjustRightInd w:val="0"/>
              <w:snapToGrid w:val="0"/>
              <w:jc w:val="left"/>
              <w:rPr>
                <w:rFonts w:ascii="宋体" w:hAnsi="宋体" w:hint="eastAsia"/>
                <w:szCs w:val="21"/>
              </w:rPr>
            </w:pPr>
            <w:r>
              <w:rPr>
                <w:rFonts w:ascii="宋体" w:hAnsi="宋体" w:hint="eastAsia"/>
                <w:szCs w:val="21"/>
              </w:rPr>
              <w:t>武术</w:t>
            </w:r>
          </w:p>
          <w:p w14:paraId="6AD13403" w14:textId="77777777" w:rsidR="007B2E5B" w:rsidRDefault="0087180A">
            <w:pPr>
              <w:adjustRightInd w:val="0"/>
              <w:snapToGrid w:val="0"/>
              <w:jc w:val="left"/>
              <w:rPr>
                <w:rFonts w:ascii="宋体" w:hAnsi="宋体" w:hint="eastAsia"/>
                <w:szCs w:val="21"/>
              </w:rPr>
            </w:pPr>
            <w:r>
              <w:rPr>
                <w:rFonts w:ascii="宋体" w:hAnsi="宋体" w:hint="eastAsia"/>
                <w:szCs w:val="21"/>
              </w:rPr>
              <w:t>健美操</w:t>
            </w:r>
          </w:p>
          <w:p w14:paraId="76C548CA" w14:textId="77777777" w:rsidR="007B2E5B" w:rsidRDefault="0087180A">
            <w:pPr>
              <w:adjustRightInd w:val="0"/>
              <w:snapToGrid w:val="0"/>
              <w:jc w:val="left"/>
              <w:rPr>
                <w:rFonts w:ascii="宋体" w:hAnsi="宋体" w:hint="eastAsia"/>
                <w:szCs w:val="21"/>
              </w:rPr>
            </w:pPr>
            <w:r>
              <w:rPr>
                <w:rFonts w:ascii="宋体" w:hAnsi="宋体" w:hint="eastAsia"/>
                <w:szCs w:val="21"/>
              </w:rPr>
              <w:t>健身健美</w:t>
            </w:r>
          </w:p>
          <w:p w14:paraId="09865EE7"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乒乓球</w:t>
            </w:r>
          </w:p>
          <w:p w14:paraId="02F37E97" w14:textId="77777777" w:rsidR="007B2E5B" w:rsidRDefault="0087180A">
            <w:pPr>
              <w:adjustRightInd w:val="0"/>
              <w:snapToGrid w:val="0"/>
              <w:jc w:val="left"/>
              <w:rPr>
                <w:rFonts w:ascii="宋体" w:hAnsi="宋体" w:hint="eastAsia"/>
                <w:szCs w:val="21"/>
              </w:rPr>
            </w:pPr>
            <w:r>
              <w:rPr>
                <w:rFonts w:ascii="宋体" w:hAnsi="宋体" w:hint="eastAsia"/>
                <w:szCs w:val="21"/>
              </w:rPr>
              <w:t>排球</w:t>
            </w:r>
          </w:p>
          <w:p w14:paraId="524C22F2" w14:textId="77777777" w:rsidR="007B2E5B" w:rsidRDefault="0087180A">
            <w:pPr>
              <w:adjustRightInd w:val="0"/>
              <w:snapToGrid w:val="0"/>
              <w:jc w:val="left"/>
              <w:rPr>
                <w:rFonts w:ascii="宋体" w:hAnsi="宋体" w:hint="eastAsia"/>
                <w:szCs w:val="21"/>
              </w:rPr>
            </w:pPr>
            <w:r>
              <w:rPr>
                <w:rFonts w:ascii="宋体" w:hAnsi="宋体" w:hint="eastAsia"/>
                <w:szCs w:val="21"/>
              </w:rPr>
              <w:t>足球</w:t>
            </w:r>
          </w:p>
          <w:p w14:paraId="4DE591AE" w14:textId="77777777" w:rsidR="007B2E5B" w:rsidRDefault="0087180A">
            <w:pPr>
              <w:adjustRightInd w:val="0"/>
              <w:snapToGrid w:val="0"/>
              <w:jc w:val="left"/>
              <w:rPr>
                <w:rFonts w:ascii="宋体" w:hAnsi="宋体" w:hint="eastAsia"/>
                <w:szCs w:val="21"/>
              </w:rPr>
            </w:pPr>
            <w:r>
              <w:rPr>
                <w:rFonts w:ascii="宋体" w:hAnsi="宋体" w:hint="eastAsia"/>
                <w:szCs w:val="21"/>
              </w:rPr>
              <w:t>羽毛球</w:t>
            </w:r>
          </w:p>
          <w:p w14:paraId="7B12A30A" w14:textId="77777777" w:rsidR="007B2E5B" w:rsidRDefault="007B2E5B">
            <w:pPr>
              <w:adjustRightInd w:val="0"/>
              <w:snapToGrid w:val="0"/>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1505A6E1"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坚持体育课堂正常教学和课外体育活动相结合，坚持教师的主导作用，重视教学内容的科学性、实用性</w:t>
            </w:r>
            <w:r>
              <w:rPr>
                <w:rFonts w:ascii="宋体" w:hAnsi="宋体" w:hint="eastAsia"/>
                <w:szCs w:val="21"/>
              </w:rPr>
              <w:lastRenderedPageBreak/>
              <w:t>和针对性，重视体育信息技术、体育选修课、体育社团建设，运动队建设的管理，积极开展学生课外体育活动</w:t>
            </w:r>
          </w:p>
        </w:tc>
      </w:tr>
      <w:tr w:rsidR="007B2E5B" w14:paraId="5852A5F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666BDED" w14:textId="77777777" w:rsidR="007B2E5B" w:rsidRDefault="0087180A">
            <w:pPr>
              <w:jc w:val="center"/>
              <w:rPr>
                <w:rFonts w:ascii="宋体" w:hAnsi="宋体" w:hint="eastAsia"/>
                <w:szCs w:val="21"/>
              </w:rPr>
            </w:pPr>
            <w:r>
              <w:rPr>
                <w:rFonts w:ascii="宋体" w:hAnsi="宋体" w:hint="eastAsia"/>
                <w:szCs w:val="21"/>
              </w:rPr>
              <w:lastRenderedPageBreak/>
              <w:t>11</w:t>
            </w:r>
          </w:p>
        </w:tc>
        <w:tc>
          <w:tcPr>
            <w:tcW w:w="671" w:type="pct"/>
            <w:tcBorders>
              <w:top w:val="single" w:sz="4" w:space="0" w:color="auto"/>
              <w:left w:val="single" w:sz="4" w:space="0" w:color="auto"/>
              <w:bottom w:val="single" w:sz="4" w:space="0" w:color="auto"/>
              <w:right w:val="single" w:sz="4" w:space="0" w:color="auto"/>
            </w:tcBorders>
            <w:vAlign w:val="center"/>
          </w:tcPr>
          <w:p w14:paraId="0E911660" w14:textId="77777777" w:rsidR="007B2E5B" w:rsidRDefault="0087180A">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bottom w:val="single" w:sz="4" w:space="0" w:color="auto"/>
              <w:right w:val="single" w:sz="4" w:space="0" w:color="auto"/>
            </w:tcBorders>
            <w:vAlign w:val="center"/>
          </w:tcPr>
          <w:p w14:paraId="6F141C37" w14:textId="77777777" w:rsidR="007B2E5B" w:rsidRDefault="0087180A">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3" w:type="pct"/>
            <w:tcBorders>
              <w:top w:val="single" w:sz="4" w:space="0" w:color="auto"/>
              <w:left w:val="single" w:sz="4" w:space="0" w:color="auto"/>
              <w:bottom w:val="single" w:sz="4" w:space="0" w:color="auto"/>
              <w:right w:val="single" w:sz="4" w:space="0" w:color="auto"/>
            </w:tcBorders>
            <w:vAlign w:val="center"/>
          </w:tcPr>
          <w:p w14:paraId="718B64C9" w14:textId="77777777" w:rsidR="007B2E5B" w:rsidRDefault="0087180A">
            <w:pPr>
              <w:adjustRightInd w:val="0"/>
              <w:snapToGrid w:val="0"/>
              <w:jc w:val="left"/>
              <w:rPr>
                <w:rFonts w:ascii="宋体" w:hAnsi="宋体" w:hint="eastAsia"/>
                <w:szCs w:val="21"/>
              </w:rPr>
            </w:pPr>
            <w:r>
              <w:rPr>
                <w:rFonts w:ascii="宋体" w:hAnsi="宋体" w:hint="eastAsia"/>
                <w:szCs w:val="21"/>
              </w:rPr>
              <w:t>（1）心理健康维护</w:t>
            </w:r>
          </w:p>
          <w:p w14:paraId="0BA66823" w14:textId="77777777" w:rsidR="007B2E5B" w:rsidRDefault="0087180A">
            <w:pPr>
              <w:adjustRightInd w:val="0"/>
              <w:snapToGrid w:val="0"/>
              <w:jc w:val="left"/>
              <w:rPr>
                <w:rFonts w:ascii="宋体" w:hAnsi="宋体" w:hint="eastAsia"/>
                <w:szCs w:val="21"/>
              </w:rPr>
            </w:pPr>
            <w:r>
              <w:rPr>
                <w:rFonts w:ascii="宋体" w:hAnsi="宋体" w:hint="eastAsia"/>
                <w:szCs w:val="21"/>
              </w:rPr>
              <w:t>（2）心理发展成熟</w:t>
            </w:r>
          </w:p>
          <w:p w14:paraId="09F5B699" w14:textId="77777777" w:rsidR="007B2E5B" w:rsidRDefault="0087180A">
            <w:pPr>
              <w:adjustRightInd w:val="0"/>
              <w:snapToGrid w:val="0"/>
              <w:jc w:val="left"/>
              <w:rPr>
                <w:rFonts w:ascii="宋体" w:hAnsi="宋体" w:hint="eastAsia"/>
                <w:szCs w:val="21"/>
              </w:rPr>
            </w:pPr>
            <w:r>
              <w:rPr>
                <w:rFonts w:ascii="宋体" w:hAnsi="宋体" w:hint="eastAsia"/>
                <w:szCs w:val="21"/>
              </w:rPr>
              <w:t>（3）心理素质培养</w:t>
            </w:r>
          </w:p>
          <w:p w14:paraId="326AC1AE" w14:textId="77777777" w:rsidR="007B2E5B" w:rsidRDefault="0087180A">
            <w:pPr>
              <w:adjustRightInd w:val="0"/>
              <w:snapToGrid w:val="0"/>
              <w:jc w:val="left"/>
              <w:rPr>
                <w:rFonts w:ascii="宋体" w:hAnsi="宋体" w:hint="eastAsia"/>
                <w:szCs w:val="21"/>
              </w:rPr>
            </w:pPr>
            <w:r>
              <w:rPr>
                <w:rFonts w:ascii="宋体" w:hAnsi="宋体" w:hint="eastAsia"/>
                <w:szCs w:val="21"/>
              </w:rPr>
              <w:t>（4）积极人格铸造</w:t>
            </w:r>
          </w:p>
          <w:p w14:paraId="44950F98" w14:textId="77777777" w:rsidR="007B2E5B" w:rsidRDefault="0087180A">
            <w:pPr>
              <w:adjustRightInd w:val="0"/>
              <w:snapToGrid w:val="0"/>
              <w:jc w:val="left"/>
              <w:rPr>
                <w:rFonts w:ascii="宋体" w:hAnsi="宋体" w:hint="eastAsia"/>
                <w:szCs w:val="21"/>
              </w:rPr>
            </w:pPr>
            <w:r>
              <w:rPr>
                <w:rFonts w:ascii="宋体" w:hAnsi="宋体" w:hint="eastAsia"/>
                <w:szCs w:val="21"/>
              </w:rPr>
              <w:t>（5）大学生心理素质</w:t>
            </w:r>
          </w:p>
        </w:tc>
        <w:tc>
          <w:tcPr>
            <w:tcW w:w="1253" w:type="pct"/>
            <w:tcBorders>
              <w:top w:val="single" w:sz="4" w:space="0" w:color="auto"/>
              <w:left w:val="single" w:sz="4" w:space="0" w:color="auto"/>
              <w:bottom w:val="single" w:sz="4" w:space="0" w:color="auto"/>
              <w:right w:val="single" w:sz="4" w:space="0" w:color="auto"/>
            </w:tcBorders>
            <w:vAlign w:val="center"/>
          </w:tcPr>
          <w:p w14:paraId="25841CD4" w14:textId="77777777" w:rsidR="007B2E5B" w:rsidRDefault="0087180A">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7B2E5B" w14:paraId="1BA69D97"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5B6C4DB" w14:textId="77777777" w:rsidR="007B2E5B" w:rsidRDefault="0087180A">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7FAAFF9D" w14:textId="77777777" w:rsidR="007B2E5B" w:rsidRDefault="0087180A">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5E1D2631" w14:textId="77777777" w:rsidR="007B2E5B" w:rsidRDefault="0087180A">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3" w:type="pct"/>
            <w:tcBorders>
              <w:top w:val="single" w:sz="4" w:space="0" w:color="auto"/>
              <w:left w:val="single" w:sz="4" w:space="0" w:color="auto"/>
              <w:bottom w:val="single" w:sz="4" w:space="0" w:color="auto"/>
              <w:right w:val="single" w:sz="4" w:space="0" w:color="auto"/>
            </w:tcBorders>
            <w:vAlign w:val="center"/>
          </w:tcPr>
          <w:p w14:paraId="1F4EFEE5" w14:textId="77777777" w:rsidR="007B2E5B" w:rsidRDefault="0087180A">
            <w:pPr>
              <w:adjustRightInd w:val="0"/>
              <w:snapToGrid w:val="0"/>
              <w:jc w:val="left"/>
              <w:rPr>
                <w:rFonts w:ascii="宋体" w:hAnsi="宋体" w:hint="eastAsia"/>
                <w:szCs w:val="21"/>
              </w:rPr>
            </w:pPr>
            <w:r>
              <w:rPr>
                <w:rFonts w:ascii="宋体" w:hAnsi="宋体" w:hint="eastAsia"/>
                <w:szCs w:val="21"/>
              </w:rPr>
              <w:t>（1）职业生涯规划概述</w:t>
            </w:r>
          </w:p>
          <w:p w14:paraId="3495498B" w14:textId="77777777" w:rsidR="007B2E5B" w:rsidRDefault="0087180A">
            <w:pPr>
              <w:adjustRightInd w:val="0"/>
              <w:snapToGrid w:val="0"/>
              <w:jc w:val="left"/>
              <w:rPr>
                <w:rFonts w:ascii="宋体" w:hAnsi="宋体" w:hint="eastAsia"/>
                <w:szCs w:val="21"/>
              </w:rPr>
            </w:pPr>
            <w:r>
              <w:rPr>
                <w:rFonts w:ascii="宋体" w:hAnsi="宋体" w:hint="eastAsia"/>
                <w:szCs w:val="21"/>
              </w:rPr>
              <w:t>（2）职业与职业发展趋势</w:t>
            </w:r>
          </w:p>
          <w:p w14:paraId="5E3335BB" w14:textId="77777777" w:rsidR="007B2E5B" w:rsidRDefault="0087180A">
            <w:pPr>
              <w:adjustRightInd w:val="0"/>
              <w:snapToGrid w:val="0"/>
              <w:jc w:val="left"/>
              <w:rPr>
                <w:rFonts w:ascii="宋体" w:hAnsi="宋体" w:hint="eastAsia"/>
                <w:szCs w:val="21"/>
              </w:rPr>
            </w:pPr>
            <w:r>
              <w:rPr>
                <w:rFonts w:ascii="宋体" w:hAnsi="宋体" w:hint="eastAsia"/>
                <w:szCs w:val="21"/>
              </w:rPr>
              <w:t>（3）自我分析与职业心理测评</w:t>
            </w:r>
          </w:p>
          <w:p w14:paraId="6DA137C6" w14:textId="77777777" w:rsidR="007B2E5B" w:rsidRDefault="0087180A">
            <w:pPr>
              <w:adjustRightInd w:val="0"/>
              <w:snapToGrid w:val="0"/>
              <w:jc w:val="left"/>
              <w:rPr>
                <w:rFonts w:ascii="宋体" w:hAnsi="宋体" w:hint="eastAsia"/>
                <w:szCs w:val="21"/>
              </w:rPr>
            </w:pPr>
            <w:r>
              <w:rPr>
                <w:rFonts w:ascii="宋体" w:hAnsi="宋体" w:hint="eastAsia"/>
                <w:szCs w:val="21"/>
              </w:rPr>
              <w:t>（4）如何制定职业生涯规划</w:t>
            </w:r>
          </w:p>
          <w:p w14:paraId="5CE595E6" w14:textId="77777777" w:rsidR="007B2E5B" w:rsidRDefault="0087180A">
            <w:pPr>
              <w:adjustRightInd w:val="0"/>
              <w:snapToGrid w:val="0"/>
              <w:jc w:val="left"/>
              <w:rPr>
                <w:rFonts w:ascii="宋体" w:hAnsi="宋体" w:hint="eastAsia"/>
                <w:szCs w:val="21"/>
              </w:rPr>
            </w:pPr>
            <w:r>
              <w:rPr>
                <w:rFonts w:ascii="宋体" w:hAnsi="宋体" w:hint="eastAsia"/>
                <w:szCs w:val="21"/>
              </w:rPr>
              <w:t>（5）职业素质与情商</w:t>
            </w:r>
          </w:p>
        </w:tc>
        <w:tc>
          <w:tcPr>
            <w:tcW w:w="1253" w:type="pct"/>
            <w:tcBorders>
              <w:top w:val="single" w:sz="4" w:space="0" w:color="auto"/>
              <w:left w:val="single" w:sz="4" w:space="0" w:color="auto"/>
              <w:bottom w:val="single" w:sz="4" w:space="0" w:color="auto"/>
              <w:right w:val="single" w:sz="4" w:space="0" w:color="auto"/>
            </w:tcBorders>
            <w:vAlign w:val="center"/>
          </w:tcPr>
          <w:p w14:paraId="6EB472D7" w14:textId="77777777" w:rsidR="007B2E5B" w:rsidRDefault="0087180A">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7B2E5B" w14:paraId="3544B5B0"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1F86A84" w14:textId="77777777" w:rsidR="007B2E5B" w:rsidRDefault="0087180A">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121B40CB" w14:textId="77777777" w:rsidR="007B2E5B" w:rsidRDefault="0087180A">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3A91625F" w14:textId="77777777" w:rsidR="007B2E5B" w:rsidRDefault="0087180A">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3" w:type="pct"/>
            <w:tcBorders>
              <w:top w:val="single" w:sz="4" w:space="0" w:color="auto"/>
              <w:left w:val="single" w:sz="4" w:space="0" w:color="auto"/>
              <w:bottom w:val="single" w:sz="4" w:space="0" w:color="auto"/>
              <w:right w:val="single" w:sz="4" w:space="0" w:color="auto"/>
            </w:tcBorders>
            <w:vAlign w:val="center"/>
          </w:tcPr>
          <w:p w14:paraId="767799F2" w14:textId="77777777" w:rsidR="007B2E5B" w:rsidRDefault="0087180A">
            <w:pPr>
              <w:adjustRightInd w:val="0"/>
              <w:snapToGrid w:val="0"/>
              <w:jc w:val="left"/>
              <w:rPr>
                <w:rFonts w:ascii="宋体" w:hAnsi="宋体" w:hint="eastAsia"/>
                <w:szCs w:val="21"/>
              </w:rPr>
            </w:pPr>
            <w:r>
              <w:rPr>
                <w:rFonts w:ascii="宋体" w:hAnsi="宋体" w:hint="eastAsia"/>
                <w:szCs w:val="21"/>
              </w:rPr>
              <w:t>（1）就业形势与政策</w:t>
            </w:r>
          </w:p>
          <w:p w14:paraId="6559C509" w14:textId="77777777" w:rsidR="007B2E5B" w:rsidRDefault="0087180A">
            <w:pPr>
              <w:adjustRightInd w:val="0"/>
              <w:snapToGrid w:val="0"/>
              <w:jc w:val="left"/>
              <w:rPr>
                <w:rFonts w:ascii="宋体" w:hAnsi="宋体" w:hint="eastAsia"/>
                <w:szCs w:val="21"/>
              </w:rPr>
            </w:pPr>
            <w:r>
              <w:rPr>
                <w:rFonts w:ascii="宋体" w:hAnsi="宋体" w:hint="eastAsia"/>
                <w:szCs w:val="21"/>
              </w:rPr>
              <w:t>（2）就业前的准备</w:t>
            </w:r>
          </w:p>
          <w:p w14:paraId="3FE8C84E" w14:textId="77777777" w:rsidR="007B2E5B" w:rsidRDefault="0087180A">
            <w:pPr>
              <w:adjustRightInd w:val="0"/>
              <w:snapToGrid w:val="0"/>
              <w:jc w:val="left"/>
              <w:rPr>
                <w:rFonts w:ascii="宋体" w:hAnsi="宋体" w:hint="eastAsia"/>
                <w:szCs w:val="21"/>
              </w:rPr>
            </w:pPr>
            <w:r>
              <w:rPr>
                <w:rFonts w:ascii="宋体" w:hAnsi="宋体" w:hint="eastAsia"/>
                <w:szCs w:val="21"/>
              </w:rPr>
              <w:t>（3）求职与面试</w:t>
            </w:r>
          </w:p>
          <w:p w14:paraId="6059309A" w14:textId="77777777" w:rsidR="007B2E5B" w:rsidRDefault="0087180A">
            <w:pPr>
              <w:adjustRightInd w:val="0"/>
              <w:snapToGrid w:val="0"/>
              <w:jc w:val="left"/>
              <w:rPr>
                <w:rFonts w:ascii="宋体" w:hAnsi="宋体" w:hint="eastAsia"/>
                <w:szCs w:val="21"/>
              </w:rPr>
            </w:pPr>
            <w:r>
              <w:rPr>
                <w:rFonts w:ascii="宋体" w:hAnsi="宋体" w:hint="eastAsia"/>
                <w:szCs w:val="21"/>
              </w:rPr>
              <w:t>（4）就业法律保护</w:t>
            </w:r>
          </w:p>
          <w:p w14:paraId="58AA5CBC" w14:textId="77777777" w:rsidR="007B2E5B" w:rsidRDefault="0087180A">
            <w:pPr>
              <w:adjustRightInd w:val="0"/>
              <w:snapToGrid w:val="0"/>
              <w:jc w:val="left"/>
              <w:rPr>
                <w:rFonts w:ascii="宋体" w:hAnsi="宋体" w:hint="eastAsia"/>
                <w:szCs w:val="21"/>
              </w:rPr>
            </w:pPr>
            <w:r>
              <w:rPr>
                <w:rFonts w:ascii="宋体" w:hAnsi="宋体" w:hint="eastAsia"/>
                <w:szCs w:val="21"/>
              </w:rPr>
              <w:t>（5）入职与发展</w:t>
            </w:r>
          </w:p>
          <w:p w14:paraId="1AB47B81" w14:textId="77777777" w:rsidR="007B2E5B" w:rsidRDefault="0087180A">
            <w:pPr>
              <w:adjustRightInd w:val="0"/>
              <w:snapToGrid w:val="0"/>
              <w:jc w:val="left"/>
              <w:rPr>
                <w:rFonts w:ascii="宋体" w:hAnsi="宋体" w:hint="eastAsia"/>
                <w:szCs w:val="21"/>
              </w:rPr>
            </w:pPr>
            <w:r>
              <w:rPr>
                <w:rFonts w:ascii="宋体" w:hAnsi="宋体" w:hint="eastAsia"/>
                <w:szCs w:val="21"/>
              </w:rPr>
              <w:t>（6）创新创业教育</w:t>
            </w:r>
          </w:p>
        </w:tc>
        <w:tc>
          <w:tcPr>
            <w:tcW w:w="1253" w:type="pct"/>
            <w:tcBorders>
              <w:top w:val="single" w:sz="4" w:space="0" w:color="auto"/>
              <w:left w:val="single" w:sz="4" w:space="0" w:color="auto"/>
              <w:bottom w:val="single" w:sz="4" w:space="0" w:color="auto"/>
              <w:right w:val="single" w:sz="4" w:space="0" w:color="auto"/>
            </w:tcBorders>
            <w:vAlign w:val="center"/>
          </w:tcPr>
          <w:p w14:paraId="18F2CA39" w14:textId="77777777" w:rsidR="007B2E5B" w:rsidRDefault="0087180A">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7B2E5B" w14:paraId="4A6108E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7FAF7A2" w14:textId="77777777" w:rsidR="007B2E5B" w:rsidRDefault="0087180A">
            <w:pPr>
              <w:jc w:val="center"/>
              <w:rPr>
                <w:rFonts w:ascii="宋体" w:hAnsi="宋体" w:hint="eastAsia"/>
                <w:szCs w:val="21"/>
                <w:highlight w:val="yellow"/>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61FABB65" w14:textId="77777777" w:rsidR="007B2E5B" w:rsidRDefault="0087180A">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6AF3FEB6" w14:textId="77777777" w:rsidR="007B2E5B" w:rsidRDefault="0087180A">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w:t>
            </w:r>
            <w:r>
              <w:rPr>
                <w:rFonts w:ascii="宋体" w:hAnsi="宋体" w:hint="eastAsia"/>
                <w:szCs w:val="21"/>
              </w:rPr>
              <w:lastRenderedPageBreak/>
              <w:t>的高素质技术技能人才，引导学生完善人格修养，增强文化创新意识</w:t>
            </w:r>
          </w:p>
        </w:tc>
        <w:tc>
          <w:tcPr>
            <w:tcW w:w="1463" w:type="pct"/>
            <w:tcBorders>
              <w:top w:val="single" w:sz="4" w:space="0" w:color="auto"/>
              <w:left w:val="single" w:sz="4" w:space="0" w:color="auto"/>
              <w:bottom w:val="single" w:sz="4" w:space="0" w:color="auto"/>
              <w:right w:val="single" w:sz="4" w:space="0" w:color="auto"/>
            </w:tcBorders>
            <w:vAlign w:val="center"/>
          </w:tcPr>
          <w:p w14:paraId="2D7F70F9"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以审美和人文素养培养为核心、以创新能力培育为重点、以中华优秀传统文化传承发展和艺术经典教育为主要内容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D1DC6D1" w14:textId="77777777" w:rsidR="007B2E5B" w:rsidRDefault="0087180A">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079F82FA" w14:textId="77777777" w:rsidR="007B2E5B" w:rsidRDefault="007B2E5B">
      <w:pPr>
        <w:pStyle w:val="af"/>
        <w:spacing w:before="50"/>
        <w:ind w:firstLineChars="196" w:firstLine="470"/>
        <w:rPr>
          <w:rFonts w:ascii="宋体" w:hAnsi="宋体" w:hint="eastAsia"/>
          <w:sz w:val="24"/>
        </w:rPr>
      </w:pPr>
    </w:p>
    <w:p w14:paraId="0D706A5E" w14:textId="77777777" w:rsidR="007B2E5B" w:rsidRDefault="0087180A">
      <w:pPr>
        <w:pStyle w:val="af"/>
        <w:spacing w:before="50"/>
        <w:ind w:firstLineChars="196" w:firstLine="470"/>
        <w:rPr>
          <w:rFonts w:ascii="宋体" w:hAnsi="宋体" w:hint="eastAsia"/>
          <w:sz w:val="24"/>
        </w:rPr>
      </w:pPr>
      <w:r>
        <w:rPr>
          <w:rFonts w:ascii="宋体" w:hAnsi="宋体" w:hint="eastAsia"/>
          <w:sz w:val="24"/>
        </w:rPr>
        <w:t>（二）专业技能课程</w:t>
      </w:r>
    </w:p>
    <w:p w14:paraId="2CAD5ECF" w14:textId="77777777" w:rsidR="007B2E5B" w:rsidRDefault="0087180A">
      <w:pPr>
        <w:pStyle w:val="af"/>
        <w:spacing w:before="50"/>
        <w:ind w:firstLineChars="196" w:firstLine="470"/>
        <w:jc w:val="center"/>
        <w:rPr>
          <w:rFonts w:ascii="宋体" w:hAnsi="宋体" w:hint="eastAsia"/>
          <w:sz w:val="24"/>
        </w:rPr>
      </w:pPr>
      <w:r>
        <w:rPr>
          <w:rFonts w:ascii="宋体" w:hAnsi="宋体" w:hint="eastAsia"/>
          <w:sz w:val="24"/>
        </w:rPr>
        <w:t>表3 专业技能课程简介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432"/>
        <w:gridCol w:w="2267"/>
        <w:gridCol w:w="3545"/>
        <w:gridCol w:w="758"/>
      </w:tblGrid>
      <w:tr w:rsidR="007B2E5B" w14:paraId="3511926A" w14:textId="77777777">
        <w:tc>
          <w:tcPr>
            <w:tcW w:w="305" w:type="pct"/>
            <w:tcBorders>
              <w:top w:val="single" w:sz="4" w:space="0" w:color="auto"/>
              <w:left w:val="single" w:sz="4" w:space="0" w:color="auto"/>
              <w:bottom w:val="single" w:sz="4" w:space="0" w:color="auto"/>
              <w:right w:val="single" w:sz="4" w:space="0" w:color="auto"/>
            </w:tcBorders>
            <w:vAlign w:val="center"/>
          </w:tcPr>
          <w:p w14:paraId="121AE9B1" w14:textId="77777777" w:rsidR="007B2E5B" w:rsidRDefault="0087180A">
            <w:pPr>
              <w:jc w:val="center"/>
              <w:rPr>
                <w:rFonts w:ascii="宋体" w:hAnsi="宋体" w:hint="eastAsia"/>
                <w:szCs w:val="21"/>
              </w:rPr>
            </w:pPr>
            <w:r>
              <w:rPr>
                <w:rFonts w:ascii="宋体" w:hAnsi="宋体" w:hint="eastAsia"/>
                <w:szCs w:val="21"/>
              </w:rPr>
              <w:t>序号</w:t>
            </w:r>
          </w:p>
        </w:tc>
        <w:tc>
          <w:tcPr>
            <w:tcW w:w="840" w:type="pct"/>
            <w:tcBorders>
              <w:top w:val="single" w:sz="4" w:space="0" w:color="auto"/>
              <w:left w:val="single" w:sz="4" w:space="0" w:color="auto"/>
              <w:bottom w:val="single" w:sz="4" w:space="0" w:color="auto"/>
              <w:right w:val="single" w:sz="4" w:space="0" w:color="auto"/>
            </w:tcBorders>
            <w:vAlign w:val="center"/>
          </w:tcPr>
          <w:p w14:paraId="2D83F183" w14:textId="77777777" w:rsidR="007B2E5B" w:rsidRDefault="0087180A">
            <w:pPr>
              <w:jc w:val="center"/>
              <w:rPr>
                <w:rFonts w:ascii="宋体" w:hAnsi="宋体" w:hint="eastAsia"/>
                <w:szCs w:val="21"/>
              </w:rPr>
            </w:pPr>
            <w:r>
              <w:rPr>
                <w:rFonts w:ascii="宋体" w:hAnsi="宋体" w:hint="eastAsia"/>
                <w:szCs w:val="21"/>
              </w:rPr>
              <w:t>课程名称</w:t>
            </w:r>
          </w:p>
        </w:tc>
        <w:tc>
          <w:tcPr>
            <w:tcW w:w="1330" w:type="pct"/>
            <w:tcBorders>
              <w:top w:val="single" w:sz="4" w:space="0" w:color="auto"/>
              <w:left w:val="single" w:sz="4" w:space="0" w:color="auto"/>
              <w:bottom w:val="single" w:sz="4" w:space="0" w:color="auto"/>
              <w:right w:val="single" w:sz="4" w:space="0" w:color="auto"/>
            </w:tcBorders>
            <w:vAlign w:val="center"/>
          </w:tcPr>
          <w:p w14:paraId="39D4E9A2" w14:textId="77777777" w:rsidR="007B2E5B" w:rsidRDefault="0087180A">
            <w:pPr>
              <w:jc w:val="center"/>
              <w:rPr>
                <w:rFonts w:ascii="宋体" w:hAnsi="宋体" w:hint="eastAsia"/>
                <w:szCs w:val="21"/>
              </w:rPr>
            </w:pPr>
            <w:r>
              <w:rPr>
                <w:rFonts w:ascii="宋体" w:hAnsi="宋体" w:hint="eastAsia"/>
                <w:szCs w:val="21"/>
              </w:rPr>
              <w:t>课程目标</w:t>
            </w:r>
          </w:p>
        </w:tc>
        <w:tc>
          <w:tcPr>
            <w:tcW w:w="2080" w:type="pct"/>
            <w:tcBorders>
              <w:top w:val="single" w:sz="4" w:space="0" w:color="auto"/>
              <w:left w:val="single" w:sz="4" w:space="0" w:color="auto"/>
              <w:bottom w:val="single" w:sz="4" w:space="0" w:color="auto"/>
              <w:right w:val="single" w:sz="4" w:space="0" w:color="auto"/>
            </w:tcBorders>
            <w:vAlign w:val="center"/>
          </w:tcPr>
          <w:p w14:paraId="3813CAC9" w14:textId="77777777" w:rsidR="007B2E5B" w:rsidRDefault="0087180A">
            <w:pPr>
              <w:jc w:val="center"/>
              <w:rPr>
                <w:rFonts w:ascii="宋体" w:hAnsi="宋体" w:hint="eastAsia"/>
                <w:szCs w:val="21"/>
              </w:rPr>
            </w:pPr>
            <w:r>
              <w:rPr>
                <w:rFonts w:ascii="宋体" w:hAnsi="宋体" w:hint="eastAsia"/>
                <w:szCs w:val="21"/>
              </w:rPr>
              <w:t>主要内容</w:t>
            </w:r>
          </w:p>
        </w:tc>
        <w:tc>
          <w:tcPr>
            <w:tcW w:w="445" w:type="pct"/>
            <w:tcBorders>
              <w:top w:val="single" w:sz="4" w:space="0" w:color="auto"/>
              <w:left w:val="single" w:sz="4" w:space="0" w:color="auto"/>
              <w:bottom w:val="single" w:sz="4" w:space="0" w:color="auto"/>
              <w:right w:val="single" w:sz="4" w:space="0" w:color="auto"/>
            </w:tcBorders>
            <w:vAlign w:val="center"/>
          </w:tcPr>
          <w:p w14:paraId="6A57602D" w14:textId="77777777" w:rsidR="007B2E5B" w:rsidRDefault="0087180A">
            <w:pPr>
              <w:jc w:val="center"/>
              <w:rPr>
                <w:rFonts w:ascii="宋体" w:hAnsi="宋体" w:hint="eastAsia"/>
                <w:szCs w:val="21"/>
              </w:rPr>
            </w:pPr>
            <w:r>
              <w:rPr>
                <w:rFonts w:ascii="宋体" w:hAnsi="宋体" w:hint="eastAsia"/>
                <w:szCs w:val="21"/>
              </w:rPr>
              <w:t>教学要求</w:t>
            </w:r>
          </w:p>
        </w:tc>
      </w:tr>
      <w:tr w:rsidR="007B2E5B" w14:paraId="06C9CB33" w14:textId="77777777">
        <w:tc>
          <w:tcPr>
            <w:tcW w:w="305" w:type="pct"/>
            <w:tcBorders>
              <w:top w:val="single" w:sz="4" w:space="0" w:color="auto"/>
              <w:left w:val="single" w:sz="4" w:space="0" w:color="auto"/>
              <w:bottom w:val="single" w:sz="4" w:space="0" w:color="auto"/>
              <w:right w:val="single" w:sz="4" w:space="0" w:color="auto"/>
            </w:tcBorders>
            <w:vAlign w:val="center"/>
          </w:tcPr>
          <w:p w14:paraId="7E2AADD8" w14:textId="77777777" w:rsidR="007B2E5B" w:rsidRDefault="0087180A">
            <w:pPr>
              <w:jc w:val="center"/>
              <w:rPr>
                <w:rFonts w:ascii="宋体" w:hAnsi="宋体" w:hint="eastAsia"/>
                <w:szCs w:val="21"/>
              </w:rPr>
            </w:pPr>
            <w:r>
              <w:rPr>
                <w:rFonts w:ascii="宋体" w:hAnsi="宋体" w:hint="eastAsia"/>
                <w:szCs w:val="21"/>
              </w:rPr>
              <w:t>1</w:t>
            </w:r>
          </w:p>
        </w:tc>
        <w:tc>
          <w:tcPr>
            <w:tcW w:w="840" w:type="pct"/>
            <w:tcBorders>
              <w:top w:val="single" w:sz="4" w:space="0" w:color="auto"/>
              <w:left w:val="single" w:sz="4" w:space="0" w:color="auto"/>
              <w:bottom w:val="single" w:sz="4" w:space="0" w:color="auto"/>
              <w:right w:val="single" w:sz="4" w:space="0" w:color="auto"/>
            </w:tcBorders>
            <w:vAlign w:val="center"/>
          </w:tcPr>
          <w:p w14:paraId="465C204B" w14:textId="77777777" w:rsidR="007B2E5B" w:rsidRDefault="0087180A">
            <w:pPr>
              <w:jc w:val="left"/>
              <w:rPr>
                <w:rFonts w:ascii="宋体" w:hAnsi="宋体" w:hint="eastAsia"/>
                <w:szCs w:val="21"/>
              </w:rPr>
            </w:pPr>
            <w:r>
              <w:rPr>
                <w:rFonts w:ascii="宋体" w:hAnsi="宋体" w:cs="宋体" w:hint="eastAsia"/>
                <w:color w:val="000000"/>
                <w:kern w:val="0"/>
                <w:szCs w:val="21"/>
              </w:rPr>
              <w:t>消防工程设计与施工</w:t>
            </w:r>
          </w:p>
        </w:tc>
        <w:tc>
          <w:tcPr>
            <w:tcW w:w="1330" w:type="pct"/>
            <w:tcBorders>
              <w:top w:val="single" w:sz="4" w:space="0" w:color="auto"/>
              <w:left w:val="single" w:sz="4" w:space="0" w:color="auto"/>
              <w:bottom w:val="single" w:sz="4" w:space="0" w:color="auto"/>
              <w:right w:val="single" w:sz="4" w:space="0" w:color="auto"/>
            </w:tcBorders>
            <w:vAlign w:val="center"/>
          </w:tcPr>
          <w:p w14:paraId="574FBB94" w14:textId="77777777" w:rsidR="007B2E5B" w:rsidRDefault="0087180A">
            <w:pPr>
              <w:jc w:val="left"/>
              <w:rPr>
                <w:rFonts w:ascii="宋体" w:hAnsi="宋体" w:hint="eastAsia"/>
                <w:szCs w:val="21"/>
              </w:rPr>
            </w:pPr>
            <w:r>
              <w:rPr>
                <w:rFonts w:ascii="宋体" w:hAnsi="宋体" w:hint="eastAsia"/>
                <w:color w:val="000000"/>
                <w:szCs w:val="21"/>
              </w:rPr>
              <w:t>对典型建筑消防系统进行设计、安装、运行操作、维护和检修。</w:t>
            </w:r>
          </w:p>
        </w:tc>
        <w:tc>
          <w:tcPr>
            <w:tcW w:w="2080" w:type="pct"/>
            <w:tcBorders>
              <w:top w:val="single" w:sz="4" w:space="0" w:color="auto"/>
              <w:left w:val="single" w:sz="4" w:space="0" w:color="auto"/>
              <w:bottom w:val="single" w:sz="4" w:space="0" w:color="auto"/>
              <w:right w:val="single" w:sz="4" w:space="0" w:color="auto"/>
            </w:tcBorders>
            <w:vAlign w:val="center"/>
          </w:tcPr>
          <w:p w14:paraId="28DC10E8" w14:textId="77777777" w:rsidR="007B2E5B" w:rsidRDefault="0087180A">
            <w:pPr>
              <w:jc w:val="left"/>
              <w:rPr>
                <w:rFonts w:ascii="宋体" w:hAnsi="宋体" w:hint="eastAsia"/>
                <w:szCs w:val="21"/>
              </w:rPr>
            </w:pPr>
            <w:r>
              <w:rPr>
                <w:rFonts w:ascii="宋体" w:hAnsi="宋体" w:hint="eastAsia"/>
                <w:color w:val="000000"/>
                <w:szCs w:val="21"/>
              </w:rPr>
              <w:t>培养建筑消防法规应用能力；培养质量标准应用能力；培养工程施工安全检查能力；培养现场施工能力。</w:t>
            </w:r>
          </w:p>
        </w:tc>
        <w:tc>
          <w:tcPr>
            <w:tcW w:w="445" w:type="pct"/>
            <w:tcBorders>
              <w:top w:val="single" w:sz="4" w:space="0" w:color="auto"/>
              <w:left w:val="single" w:sz="4" w:space="0" w:color="auto"/>
              <w:bottom w:val="single" w:sz="4" w:space="0" w:color="auto"/>
              <w:right w:val="single" w:sz="4" w:space="0" w:color="auto"/>
            </w:tcBorders>
          </w:tcPr>
          <w:p w14:paraId="1D815C97" w14:textId="77777777" w:rsidR="007B2E5B" w:rsidRDefault="0087180A">
            <w:pPr>
              <w:jc w:val="center"/>
              <w:rPr>
                <w:rFonts w:ascii="宋体" w:hAnsi="宋体" w:hint="eastAsia"/>
                <w:szCs w:val="21"/>
              </w:rPr>
            </w:pPr>
            <w:r>
              <w:rPr>
                <w:rFonts w:ascii="宋体" w:hAnsi="宋体" w:cs="宋体"/>
                <w:color w:val="000000"/>
                <w:kern w:val="0"/>
                <w:szCs w:val="21"/>
              </w:rPr>
              <w:t>54</w:t>
            </w:r>
          </w:p>
        </w:tc>
      </w:tr>
      <w:tr w:rsidR="007B2E5B" w14:paraId="20B5B6F2" w14:textId="77777777">
        <w:tc>
          <w:tcPr>
            <w:tcW w:w="305" w:type="pct"/>
            <w:tcBorders>
              <w:top w:val="single" w:sz="4" w:space="0" w:color="auto"/>
              <w:left w:val="single" w:sz="4" w:space="0" w:color="auto"/>
              <w:bottom w:val="single" w:sz="4" w:space="0" w:color="auto"/>
              <w:right w:val="single" w:sz="4" w:space="0" w:color="auto"/>
            </w:tcBorders>
            <w:vAlign w:val="center"/>
          </w:tcPr>
          <w:p w14:paraId="06851BCD" w14:textId="77777777" w:rsidR="007B2E5B" w:rsidRDefault="0087180A">
            <w:pPr>
              <w:jc w:val="center"/>
              <w:rPr>
                <w:rFonts w:ascii="宋体" w:hAnsi="宋体" w:hint="eastAsia"/>
                <w:szCs w:val="21"/>
              </w:rPr>
            </w:pPr>
            <w:r>
              <w:rPr>
                <w:rFonts w:ascii="宋体" w:hAnsi="宋体" w:hint="eastAsia"/>
                <w:szCs w:val="21"/>
              </w:rPr>
              <w:t>2</w:t>
            </w:r>
          </w:p>
        </w:tc>
        <w:tc>
          <w:tcPr>
            <w:tcW w:w="840" w:type="pct"/>
            <w:tcBorders>
              <w:top w:val="single" w:sz="4" w:space="0" w:color="auto"/>
              <w:left w:val="single" w:sz="4" w:space="0" w:color="auto"/>
              <w:bottom w:val="single" w:sz="4" w:space="0" w:color="auto"/>
              <w:right w:val="single" w:sz="4" w:space="0" w:color="auto"/>
            </w:tcBorders>
            <w:vAlign w:val="center"/>
          </w:tcPr>
          <w:p w14:paraId="3B884AC2" w14:textId="77777777" w:rsidR="007B2E5B" w:rsidRDefault="0087180A">
            <w:pPr>
              <w:jc w:val="left"/>
              <w:rPr>
                <w:rFonts w:ascii="宋体" w:hAnsi="宋体" w:hint="eastAsia"/>
                <w:szCs w:val="21"/>
              </w:rPr>
            </w:pPr>
            <w:r>
              <w:rPr>
                <w:rFonts w:ascii="宋体" w:hAnsi="宋体" w:cs="宋体" w:hint="eastAsia"/>
                <w:color w:val="000000"/>
                <w:kern w:val="0"/>
                <w:szCs w:val="21"/>
              </w:rPr>
              <w:t>建筑消防工程技术</w:t>
            </w:r>
          </w:p>
        </w:tc>
        <w:tc>
          <w:tcPr>
            <w:tcW w:w="1330" w:type="pct"/>
            <w:tcBorders>
              <w:top w:val="single" w:sz="4" w:space="0" w:color="auto"/>
              <w:left w:val="single" w:sz="4" w:space="0" w:color="auto"/>
              <w:bottom w:val="single" w:sz="4" w:space="0" w:color="auto"/>
              <w:right w:val="single" w:sz="4" w:space="0" w:color="auto"/>
            </w:tcBorders>
            <w:vAlign w:val="center"/>
          </w:tcPr>
          <w:p w14:paraId="76A8D2A9" w14:textId="77777777" w:rsidR="007B2E5B" w:rsidRDefault="0087180A">
            <w:pPr>
              <w:jc w:val="left"/>
              <w:rPr>
                <w:rFonts w:ascii="宋体" w:hAnsi="宋体" w:hint="eastAsia"/>
                <w:szCs w:val="21"/>
              </w:rPr>
            </w:pPr>
            <w:r>
              <w:rPr>
                <w:rFonts w:ascii="宋体" w:hAnsi="宋体" w:cs="宋体" w:hint="eastAsia"/>
                <w:color w:val="000000"/>
                <w:kern w:val="0"/>
                <w:szCs w:val="21"/>
              </w:rPr>
              <w:t>掌握五大灭火系统工作原理、组成及操作使用。</w:t>
            </w:r>
          </w:p>
        </w:tc>
        <w:tc>
          <w:tcPr>
            <w:tcW w:w="2080" w:type="pct"/>
            <w:tcBorders>
              <w:top w:val="single" w:sz="4" w:space="0" w:color="auto"/>
              <w:left w:val="single" w:sz="4" w:space="0" w:color="auto"/>
              <w:bottom w:val="single" w:sz="4" w:space="0" w:color="auto"/>
              <w:right w:val="single" w:sz="4" w:space="0" w:color="auto"/>
            </w:tcBorders>
            <w:vAlign w:val="center"/>
          </w:tcPr>
          <w:p w14:paraId="45A68399" w14:textId="77777777" w:rsidR="007B2E5B" w:rsidRDefault="0087180A">
            <w:pPr>
              <w:jc w:val="left"/>
              <w:rPr>
                <w:rFonts w:ascii="宋体" w:hAnsi="宋体" w:hint="eastAsia"/>
                <w:szCs w:val="21"/>
              </w:rPr>
            </w:pPr>
            <w:r>
              <w:rPr>
                <w:rFonts w:ascii="宋体" w:hAnsi="宋体" w:cs="宋体" w:hint="eastAsia"/>
                <w:color w:val="000000"/>
                <w:spacing w:val="-13"/>
                <w:kern w:val="0"/>
                <w:szCs w:val="21"/>
              </w:rPr>
              <w:t>培养具有扎实的消防专业基础知识和基本理论；掌握</w:t>
            </w:r>
            <w:r>
              <w:rPr>
                <w:rFonts w:ascii="宋体" w:hAnsi="宋体" w:cs="宋体" w:hint="eastAsia"/>
                <w:color w:val="000000"/>
                <w:kern w:val="0"/>
                <w:szCs w:val="21"/>
              </w:rPr>
              <w:t>五大灭火系统工作原理、组成及操作使用</w:t>
            </w:r>
            <w:r>
              <w:rPr>
                <w:rFonts w:ascii="宋体" w:hAnsi="宋体" w:cs="宋体" w:hint="eastAsia"/>
                <w:color w:val="000000"/>
                <w:spacing w:val="-13"/>
                <w:kern w:val="0"/>
                <w:szCs w:val="21"/>
              </w:rPr>
              <w:t>；熟悉消防监督管理、灭火救援的方针、防工程的主要法规。</w:t>
            </w:r>
            <w:r>
              <w:rPr>
                <w:rFonts w:ascii="宋体" w:hAnsi="宋体" w:cs="宋体"/>
                <w:bCs/>
                <w:color w:val="000000"/>
                <w:kern w:val="0"/>
                <w:szCs w:val="21"/>
              </w:rPr>
              <w:t xml:space="preserve"> </w:t>
            </w:r>
          </w:p>
        </w:tc>
        <w:tc>
          <w:tcPr>
            <w:tcW w:w="445" w:type="pct"/>
            <w:tcBorders>
              <w:top w:val="single" w:sz="4" w:space="0" w:color="auto"/>
              <w:left w:val="single" w:sz="4" w:space="0" w:color="auto"/>
              <w:bottom w:val="single" w:sz="4" w:space="0" w:color="auto"/>
              <w:right w:val="single" w:sz="4" w:space="0" w:color="auto"/>
            </w:tcBorders>
          </w:tcPr>
          <w:p w14:paraId="20135522" w14:textId="77777777" w:rsidR="007B2E5B" w:rsidRDefault="0087180A">
            <w:pPr>
              <w:jc w:val="center"/>
              <w:rPr>
                <w:rFonts w:ascii="宋体" w:hAnsi="宋体" w:hint="eastAsia"/>
                <w:szCs w:val="21"/>
              </w:rPr>
            </w:pPr>
            <w:r>
              <w:rPr>
                <w:rFonts w:ascii="宋体" w:hAnsi="宋体" w:cs="宋体"/>
                <w:color w:val="000000"/>
                <w:kern w:val="0"/>
                <w:szCs w:val="21"/>
              </w:rPr>
              <w:t>72</w:t>
            </w:r>
          </w:p>
        </w:tc>
      </w:tr>
      <w:tr w:rsidR="007B2E5B" w14:paraId="0C70F76B" w14:textId="77777777">
        <w:tc>
          <w:tcPr>
            <w:tcW w:w="305" w:type="pct"/>
            <w:tcBorders>
              <w:top w:val="single" w:sz="4" w:space="0" w:color="auto"/>
              <w:left w:val="single" w:sz="4" w:space="0" w:color="auto"/>
              <w:bottom w:val="single" w:sz="4" w:space="0" w:color="auto"/>
              <w:right w:val="single" w:sz="4" w:space="0" w:color="auto"/>
            </w:tcBorders>
            <w:vAlign w:val="center"/>
          </w:tcPr>
          <w:p w14:paraId="7638213A" w14:textId="77777777" w:rsidR="007B2E5B" w:rsidRDefault="0087180A">
            <w:pPr>
              <w:jc w:val="center"/>
              <w:rPr>
                <w:rFonts w:ascii="宋体" w:hAnsi="宋体" w:hint="eastAsia"/>
                <w:szCs w:val="21"/>
              </w:rPr>
            </w:pPr>
            <w:r>
              <w:rPr>
                <w:rFonts w:ascii="宋体" w:hAnsi="宋体" w:hint="eastAsia"/>
                <w:szCs w:val="21"/>
              </w:rPr>
              <w:t>3</w:t>
            </w:r>
          </w:p>
        </w:tc>
        <w:tc>
          <w:tcPr>
            <w:tcW w:w="840" w:type="pct"/>
            <w:tcBorders>
              <w:top w:val="single" w:sz="4" w:space="0" w:color="auto"/>
              <w:left w:val="single" w:sz="4" w:space="0" w:color="auto"/>
              <w:bottom w:val="single" w:sz="4" w:space="0" w:color="auto"/>
              <w:right w:val="single" w:sz="4" w:space="0" w:color="auto"/>
            </w:tcBorders>
            <w:vAlign w:val="center"/>
          </w:tcPr>
          <w:p w14:paraId="625F9A91" w14:textId="77777777" w:rsidR="007B2E5B" w:rsidRDefault="0087180A">
            <w:pPr>
              <w:jc w:val="left"/>
              <w:rPr>
                <w:rFonts w:ascii="宋体" w:hAnsi="宋体" w:hint="eastAsia"/>
                <w:szCs w:val="21"/>
              </w:rPr>
            </w:pPr>
            <w:r>
              <w:rPr>
                <w:rFonts w:ascii="宋体" w:hAnsi="宋体" w:hint="eastAsia"/>
                <w:color w:val="000000"/>
                <w:szCs w:val="21"/>
              </w:rPr>
              <w:t>消防管理学</w:t>
            </w:r>
          </w:p>
        </w:tc>
        <w:tc>
          <w:tcPr>
            <w:tcW w:w="1330" w:type="pct"/>
            <w:tcBorders>
              <w:top w:val="single" w:sz="4" w:space="0" w:color="auto"/>
              <w:left w:val="single" w:sz="4" w:space="0" w:color="auto"/>
              <w:bottom w:val="single" w:sz="4" w:space="0" w:color="auto"/>
              <w:right w:val="single" w:sz="4" w:space="0" w:color="auto"/>
            </w:tcBorders>
          </w:tcPr>
          <w:p w14:paraId="08B9871E" w14:textId="77777777" w:rsidR="007B2E5B" w:rsidRDefault="007B2E5B">
            <w:pPr>
              <w:jc w:val="left"/>
              <w:rPr>
                <w:rFonts w:ascii="Tahoma" w:hAnsi="Tahoma" w:cs="Tahoma"/>
                <w:color w:val="000000"/>
                <w:szCs w:val="21"/>
                <w:shd w:val="clear" w:color="auto" w:fill="FFFFFF"/>
              </w:rPr>
            </w:pPr>
          </w:p>
          <w:p w14:paraId="50814697" w14:textId="77777777" w:rsidR="007B2E5B" w:rsidRDefault="0087180A">
            <w:pPr>
              <w:jc w:val="left"/>
              <w:rPr>
                <w:rFonts w:ascii="宋体" w:hAnsi="宋体" w:hint="eastAsia"/>
                <w:szCs w:val="21"/>
              </w:rPr>
            </w:pPr>
            <w:r>
              <w:rPr>
                <w:rFonts w:ascii="Tahoma" w:hAnsi="Tahoma" w:cs="Tahoma" w:hint="eastAsia"/>
                <w:color w:val="000000"/>
                <w:szCs w:val="21"/>
                <w:shd w:val="clear" w:color="auto" w:fill="FFFFFF"/>
              </w:rPr>
              <w:t>掌握</w:t>
            </w:r>
            <w:r>
              <w:rPr>
                <w:rFonts w:ascii="Tahoma" w:hAnsi="Tahoma" w:cs="Tahoma"/>
                <w:color w:val="000000"/>
                <w:szCs w:val="21"/>
                <w:shd w:val="clear" w:color="auto" w:fill="FFFFFF"/>
              </w:rPr>
              <w:t>消防管理的依据、法律规定和消防处罚</w:t>
            </w:r>
            <w:r>
              <w:rPr>
                <w:rFonts w:ascii="Tahoma" w:hAnsi="Tahoma" w:cs="Tahoma" w:hint="eastAsia"/>
                <w:color w:val="000000"/>
                <w:szCs w:val="21"/>
                <w:shd w:val="clear" w:color="auto" w:fill="FFFFFF"/>
              </w:rPr>
              <w:t>；掌握</w:t>
            </w:r>
            <w:r>
              <w:rPr>
                <w:rFonts w:ascii="Tahoma" w:hAnsi="Tahoma" w:cs="Tahoma"/>
                <w:color w:val="000000"/>
                <w:szCs w:val="21"/>
                <w:shd w:val="clear" w:color="auto" w:fill="FFFFFF"/>
              </w:rPr>
              <w:t>消防检查、监督与重点管理</w:t>
            </w:r>
            <w:r>
              <w:rPr>
                <w:rFonts w:ascii="Tahoma" w:hAnsi="Tahoma" w:cs="Tahoma" w:hint="eastAsia"/>
                <w:color w:val="000000"/>
                <w:szCs w:val="21"/>
                <w:shd w:val="clear" w:color="auto" w:fill="FFFFFF"/>
              </w:rPr>
              <w:t>内容。</w:t>
            </w:r>
          </w:p>
        </w:tc>
        <w:tc>
          <w:tcPr>
            <w:tcW w:w="2080" w:type="pct"/>
            <w:tcBorders>
              <w:top w:val="single" w:sz="4" w:space="0" w:color="auto"/>
              <w:left w:val="single" w:sz="4" w:space="0" w:color="auto"/>
              <w:bottom w:val="single" w:sz="4" w:space="0" w:color="auto"/>
              <w:right w:val="single" w:sz="4" w:space="0" w:color="auto"/>
            </w:tcBorders>
          </w:tcPr>
          <w:p w14:paraId="0A7DEDA5" w14:textId="77777777" w:rsidR="007B2E5B" w:rsidRDefault="0087180A">
            <w:pPr>
              <w:jc w:val="left"/>
              <w:rPr>
                <w:rFonts w:ascii="宋体" w:hAnsi="宋体" w:hint="eastAsia"/>
                <w:szCs w:val="21"/>
              </w:rPr>
            </w:pPr>
            <w:r>
              <w:rPr>
                <w:rFonts w:hint="eastAsia"/>
                <w:color w:val="000000"/>
              </w:rPr>
              <w:t>培养具有</w:t>
            </w:r>
            <w:r>
              <w:rPr>
                <w:rFonts w:ascii="Tahoma" w:hAnsi="Tahoma" w:cs="Tahoma"/>
                <w:color w:val="000000"/>
                <w:szCs w:val="21"/>
                <w:shd w:val="clear" w:color="auto" w:fill="FFFFFF"/>
              </w:rPr>
              <w:t>消防管理基本方法</w:t>
            </w:r>
            <w:r>
              <w:rPr>
                <w:rFonts w:ascii="Tahoma" w:hAnsi="Tahoma" w:cs="Tahoma" w:hint="eastAsia"/>
                <w:color w:val="000000"/>
                <w:szCs w:val="21"/>
                <w:shd w:val="clear" w:color="auto" w:fill="FFFFFF"/>
              </w:rPr>
              <w:t>与</w:t>
            </w:r>
            <w:r>
              <w:rPr>
                <w:rFonts w:ascii="Tahoma" w:hAnsi="Tahoma" w:cs="Tahoma"/>
                <w:color w:val="000000"/>
                <w:szCs w:val="21"/>
                <w:shd w:val="clear" w:color="auto" w:fill="FFFFFF"/>
              </w:rPr>
              <w:t>技术方法</w:t>
            </w:r>
            <w:r>
              <w:rPr>
                <w:rFonts w:ascii="Tahoma" w:hAnsi="Tahoma" w:cs="Tahoma" w:hint="eastAsia"/>
                <w:color w:val="000000"/>
                <w:szCs w:val="21"/>
                <w:shd w:val="clear" w:color="auto" w:fill="FFFFFF"/>
              </w:rPr>
              <w:t>避免火灾发生的能力；利用</w:t>
            </w:r>
            <w:r>
              <w:rPr>
                <w:rFonts w:ascii="Tahoma" w:hAnsi="Tahoma" w:cs="Tahoma"/>
                <w:color w:val="000000"/>
                <w:szCs w:val="21"/>
                <w:shd w:val="clear" w:color="auto" w:fill="FFFFFF"/>
              </w:rPr>
              <w:t>火灾发生发展的规律和特点</w:t>
            </w:r>
            <w:r>
              <w:rPr>
                <w:rFonts w:ascii="Tahoma" w:hAnsi="Tahoma" w:cs="Tahoma" w:hint="eastAsia"/>
                <w:color w:val="000000"/>
                <w:szCs w:val="21"/>
                <w:shd w:val="clear" w:color="auto" w:fill="FFFFFF"/>
              </w:rPr>
              <w:t>解决实际问题的能力；掌握</w:t>
            </w:r>
            <w:r>
              <w:rPr>
                <w:rFonts w:ascii="Tahoma" w:hAnsi="Tahoma" w:cs="Tahoma"/>
                <w:color w:val="000000"/>
                <w:szCs w:val="21"/>
                <w:shd w:val="clear" w:color="auto" w:fill="FFFFFF"/>
              </w:rPr>
              <w:t>消防法规和消防处罚，消防行政争议、复议、诉讼及赔偿</w:t>
            </w:r>
            <w:r>
              <w:rPr>
                <w:rFonts w:ascii="Tahoma" w:hAnsi="Tahoma" w:cs="Tahoma" w:hint="eastAsia"/>
                <w:color w:val="000000"/>
                <w:szCs w:val="21"/>
                <w:shd w:val="clear" w:color="auto" w:fill="FFFFFF"/>
              </w:rPr>
              <w:t>等程序</w:t>
            </w:r>
            <w:r>
              <w:rPr>
                <w:rFonts w:ascii="Tahoma" w:hAnsi="Tahoma" w:cs="Tahoma"/>
                <w:color w:val="000000"/>
                <w:szCs w:val="21"/>
                <w:shd w:val="clear" w:color="auto" w:fill="FFFFFF"/>
              </w:rPr>
              <w:t>，</w:t>
            </w:r>
            <w:r>
              <w:rPr>
                <w:rFonts w:ascii="Tahoma" w:hAnsi="Tahoma" w:cs="Tahoma" w:hint="eastAsia"/>
                <w:color w:val="000000"/>
                <w:szCs w:val="21"/>
                <w:shd w:val="clear" w:color="auto" w:fill="FFFFFF"/>
              </w:rPr>
              <w:t>应用于实际问题中。</w:t>
            </w:r>
          </w:p>
        </w:tc>
        <w:tc>
          <w:tcPr>
            <w:tcW w:w="445" w:type="pct"/>
            <w:tcBorders>
              <w:top w:val="single" w:sz="4" w:space="0" w:color="auto"/>
              <w:left w:val="single" w:sz="4" w:space="0" w:color="auto"/>
              <w:bottom w:val="single" w:sz="4" w:space="0" w:color="auto"/>
              <w:right w:val="single" w:sz="4" w:space="0" w:color="auto"/>
            </w:tcBorders>
            <w:vAlign w:val="center"/>
          </w:tcPr>
          <w:p w14:paraId="1C127DCE" w14:textId="77777777" w:rsidR="007B2E5B" w:rsidRDefault="0087180A">
            <w:pPr>
              <w:jc w:val="center"/>
              <w:rPr>
                <w:rFonts w:ascii="宋体" w:hAnsi="宋体" w:hint="eastAsia"/>
                <w:szCs w:val="21"/>
              </w:rPr>
            </w:pPr>
            <w:r>
              <w:rPr>
                <w:rFonts w:ascii="宋体" w:hAnsi="宋体" w:hint="eastAsia"/>
                <w:szCs w:val="21"/>
              </w:rPr>
              <w:t>5</w:t>
            </w:r>
            <w:r>
              <w:rPr>
                <w:rFonts w:ascii="宋体" w:hAnsi="宋体"/>
                <w:szCs w:val="21"/>
              </w:rPr>
              <w:t>4</w:t>
            </w:r>
          </w:p>
        </w:tc>
      </w:tr>
      <w:tr w:rsidR="007B2E5B" w14:paraId="75991AB5" w14:textId="77777777">
        <w:tc>
          <w:tcPr>
            <w:tcW w:w="305" w:type="pct"/>
            <w:tcBorders>
              <w:top w:val="single" w:sz="4" w:space="0" w:color="auto"/>
              <w:left w:val="single" w:sz="4" w:space="0" w:color="auto"/>
              <w:bottom w:val="single" w:sz="4" w:space="0" w:color="auto"/>
              <w:right w:val="single" w:sz="4" w:space="0" w:color="auto"/>
            </w:tcBorders>
            <w:vAlign w:val="center"/>
          </w:tcPr>
          <w:p w14:paraId="64D08475" w14:textId="77777777" w:rsidR="007B2E5B" w:rsidRDefault="0087180A">
            <w:pPr>
              <w:jc w:val="center"/>
              <w:rPr>
                <w:rFonts w:ascii="宋体" w:hAnsi="宋体" w:hint="eastAsia"/>
                <w:szCs w:val="21"/>
              </w:rPr>
            </w:pPr>
            <w:r>
              <w:rPr>
                <w:rFonts w:ascii="宋体" w:hAnsi="宋体" w:hint="eastAsia"/>
                <w:szCs w:val="21"/>
              </w:rPr>
              <w:t>4</w:t>
            </w:r>
          </w:p>
        </w:tc>
        <w:tc>
          <w:tcPr>
            <w:tcW w:w="840" w:type="pct"/>
            <w:tcBorders>
              <w:top w:val="single" w:sz="4" w:space="0" w:color="auto"/>
              <w:left w:val="single" w:sz="4" w:space="0" w:color="auto"/>
              <w:bottom w:val="single" w:sz="4" w:space="0" w:color="auto"/>
              <w:right w:val="single" w:sz="4" w:space="0" w:color="auto"/>
            </w:tcBorders>
            <w:vAlign w:val="center"/>
          </w:tcPr>
          <w:p w14:paraId="2E766C60" w14:textId="77777777" w:rsidR="007B2E5B" w:rsidRDefault="0087180A">
            <w:pPr>
              <w:jc w:val="left"/>
              <w:rPr>
                <w:rFonts w:ascii="宋体" w:hAnsi="宋体" w:hint="eastAsia"/>
                <w:color w:val="000000"/>
                <w:szCs w:val="21"/>
              </w:rPr>
            </w:pPr>
            <w:r>
              <w:rPr>
                <w:rFonts w:ascii="宋体" w:hAnsi="宋体" w:hint="eastAsia"/>
                <w:color w:val="000000"/>
                <w:szCs w:val="21"/>
              </w:rPr>
              <w:t>防火防爆</w:t>
            </w:r>
          </w:p>
          <w:p w14:paraId="1028599F" w14:textId="77777777" w:rsidR="007B2E5B" w:rsidRDefault="0087180A">
            <w:pPr>
              <w:jc w:val="left"/>
              <w:rPr>
                <w:rFonts w:ascii="宋体" w:hAnsi="宋体" w:hint="eastAsia"/>
                <w:szCs w:val="21"/>
              </w:rPr>
            </w:pPr>
            <w:r>
              <w:rPr>
                <w:rFonts w:ascii="宋体" w:hAnsi="宋体" w:hint="eastAsia"/>
                <w:color w:val="000000"/>
                <w:szCs w:val="21"/>
              </w:rPr>
              <w:t>技术</w:t>
            </w:r>
          </w:p>
        </w:tc>
        <w:tc>
          <w:tcPr>
            <w:tcW w:w="1330" w:type="pct"/>
            <w:tcBorders>
              <w:top w:val="single" w:sz="4" w:space="0" w:color="auto"/>
              <w:left w:val="single" w:sz="4" w:space="0" w:color="auto"/>
              <w:bottom w:val="single" w:sz="4" w:space="0" w:color="auto"/>
              <w:right w:val="single" w:sz="4" w:space="0" w:color="auto"/>
            </w:tcBorders>
          </w:tcPr>
          <w:p w14:paraId="7702EBD2" w14:textId="77777777" w:rsidR="007B2E5B" w:rsidRDefault="0087180A">
            <w:pPr>
              <w:jc w:val="left"/>
              <w:rPr>
                <w:rFonts w:ascii="宋体" w:hAnsi="宋体" w:hint="eastAsia"/>
                <w:szCs w:val="21"/>
              </w:rPr>
            </w:pPr>
            <w:r>
              <w:rPr>
                <w:rFonts w:hint="eastAsia"/>
                <w:color w:val="000000"/>
              </w:rPr>
              <w:t>能针对化工生产中设备、物料、管道等危险情况采取对应防火防爆措施</w:t>
            </w:r>
            <w:r>
              <w:rPr>
                <w:rFonts w:ascii="宋体" w:hAnsi="宋体" w:hint="eastAsia"/>
                <w:szCs w:val="21"/>
              </w:rPr>
              <w:t>。</w:t>
            </w:r>
          </w:p>
        </w:tc>
        <w:tc>
          <w:tcPr>
            <w:tcW w:w="2080" w:type="pct"/>
            <w:tcBorders>
              <w:top w:val="single" w:sz="4" w:space="0" w:color="auto"/>
              <w:left w:val="single" w:sz="4" w:space="0" w:color="auto"/>
              <w:bottom w:val="single" w:sz="4" w:space="0" w:color="auto"/>
              <w:right w:val="single" w:sz="4" w:space="0" w:color="auto"/>
            </w:tcBorders>
          </w:tcPr>
          <w:p w14:paraId="461DC6EF" w14:textId="77777777" w:rsidR="007B2E5B" w:rsidRDefault="0087180A">
            <w:pPr>
              <w:jc w:val="left"/>
              <w:rPr>
                <w:rFonts w:ascii="宋体" w:hAnsi="宋体" w:hint="eastAsia"/>
                <w:szCs w:val="21"/>
              </w:rPr>
            </w:pPr>
            <w:r>
              <w:rPr>
                <w:rFonts w:hint="eastAsia"/>
                <w:color w:val="000000"/>
              </w:rPr>
              <w:t>培养生产过程防火防爆能力；培养隐患排查处理能力；培养反应过程火灾危险性分析评价能力；培养点火源、工艺参数安全控制能力。</w:t>
            </w:r>
          </w:p>
        </w:tc>
        <w:tc>
          <w:tcPr>
            <w:tcW w:w="445" w:type="pct"/>
            <w:tcBorders>
              <w:top w:val="single" w:sz="4" w:space="0" w:color="auto"/>
              <w:left w:val="single" w:sz="4" w:space="0" w:color="auto"/>
              <w:bottom w:val="single" w:sz="4" w:space="0" w:color="auto"/>
              <w:right w:val="single" w:sz="4" w:space="0" w:color="auto"/>
            </w:tcBorders>
            <w:vAlign w:val="center"/>
          </w:tcPr>
          <w:p w14:paraId="7F658B2C" w14:textId="77777777" w:rsidR="007B2E5B" w:rsidRDefault="0087180A">
            <w:pPr>
              <w:jc w:val="center"/>
              <w:rPr>
                <w:rFonts w:ascii="宋体" w:hAnsi="宋体" w:hint="eastAsia"/>
                <w:szCs w:val="21"/>
              </w:rPr>
            </w:pPr>
            <w:r>
              <w:rPr>
                <w:rFonts w:ascii="宋体" w:hAnsi="宋体"/>
                <w:color w:val="000000"/>
                <w:szCs w:val="21"/>
              </w:rPr>
              <w:t>72</w:t>
            </w:r>
          </w:p>
        </w:tc>
      </w:tr>
      <w:tr w:rsidR="007B2E5B" w14:paraId="06C9F061" w14:textId="77777777">
        <w:tc>
          <w:tcPr>
            <w:tcW w:w="305" w:type="pct"/>
            <w:tcBorders>
              <w:top w:val="single" w:sz="4" w:space="0" w:color="auto"/>
              <w:left w:val="single" w:sz="4" w:space="0" w:color="auto"/>
              <w:bottom w:val="single" w:sz="4" w:space="0" w:color="auto"/>
              <w:right w:val="single" w:sz="4" w:space="0" w:color="auto"/>
            </w:tcBorders>
            <w:vAlign w:val="center"/>
          </w:tcPr>
          <w:p w14:paraId="0DA2782F" w14:textId="77777777" w:rsidR="007B2E5B" w:rsidRDefault="0087180A">
            <w:pPr>
              <w:jc w:val="center"/>
              <w:rPr>
                <w:rFonts w:ascii="宋体" w:hAnsi="宋体" w:hint="eastAsia"/>
                <w:szCs w:val="21"/>
              </w:rPr>
            </w:pPr>
            <w:r>
              <w:rPr>
                <w:rFonts w:ascii="宋体" w:hAnsi="宋体" w:hint="eastAsia"/>
                <w:szCs w:val="21"/>
              </w:rPr>
              <w:t>5</w:t>
            </w:r>
          </w:p>
        </w:tc>
        <w:tc>
          <w:tcPr>
            <w:tcW w:w="840" w:type="pct"/>
            <w:tcBorders>
              <w:top w:val="single" w:sz="4" w:space="0" w:color="auto"/>
              <w:left w:val="single" w:sz="4" w:space="0" w:color="auto"/>
              <w:bottom w:val="single" w:sz="4" w:space="0" w:color="auto"/>
              <w:right w:val="single" w:sz="4" w:space="0" w:color="auto"/>
            </w:tcBorders>
            <w:vAlign w:val="center"/>
          </w:tcPr>
          <w:p w14:paraId="2CE9623E" w14:textId="77777777" w:rsidR="007B2E5B" w:rsidRDefault="0087180A">
            <w:pPr>
              <w:jc w:val="left"/>
              <w:rPr>
                <w:rFonts w:ascii="宋体" w:hAnsi="宋体" w:hint="eastAsia"/>
                <w:szCs w:val="21"/>
              </w:rPr>
            </w:pPr>
            <w:r>
              <w:rPr>
                <w:rFonts w:ascii="宋体" w:hAnsi="宋体" w:hint="eastAsia"/>
                <w:color w:val="000000"/>
                <w:szCs w:val="21"/>
              </w:rPr>
              <w:t>火灾报警与联动控制</w:t>
            </w:r>
          </w:p>
        </w:tc>
        <w:tc>
          <w:tcPr>
            <w:tcW w:w="1330" w:type="pct"/>
            <w:tcBorders>
              <w:top w:val="single" w:sz="4" w:space="0" w:color="auto"/>
              <w:left w:val="single" w:sz="4" w:space="0" w:color="auto"/>
              <w:bottom w:val="single" w:sz="4" w:space="0" w:color="auto"/>
              <w:right w:val="single" w:sz="4" w:space="0" w:color="auto"/>
            </w:tcBorders>
            <w:vAlign w:val="center"/>
          </w:tcPr>
          <w:p w14:paraId="106A9CB9" w14:textId="77777777" w:rsidR="007B2E5B" w:rsidRDefault="0087180A">
            <w:pPr>
              <w:jc w:val="left"/>
              <w:rPr>
                <w:rFonts w:ascii="宋体" w:hAnsi="宋体" w:hint="eastAsia"/>
                <w:szCs w:val="21"/>
              </w:rPr>
            </w:pPr>
            <w:r>
              <w:rPr>
                <w:rFonts w:ascii="宋体" w:hAnsi="宋体" w:hint="eastAsia"/>
                <w:color w:val="000000"/>
                <w:szCs w:val="21"/>
              </w:rPr>
              <w:t>掌握火灾自动报警系统工程设计、施工、维护管理。</w:t>
            </w:r>
          </w:p>
        </w:tc>
        <w:tc>
          <w:tcPr>
            <w:tcW w:w="2080" w:type="pct"/>
            <w:tcBorders>
              <w:top w:val="single" w:sz="4" w:space="0" w:color="auto"/>
              <w:left w:val="single" w:sz="4" w:space="0" w:color="auto"/>
              <w:bottom w:val="single" w:sz="4" w:space="0" w:color="auto"/>
              <w:right w:val="single" w:sz="4" w:space="0" w:color="auto"/>
            </w:tcBorders>
            <w:vAlign w:val="center"/>
          </w:tcPr>
          <w:p w14:paraId="650B2186" w14:textId="77777777" w:rsidR="007B2E5B" w:rsidRDefault="0087180A">
            <w:pPr>
              <w:jc w:val="left"/>
              <w:rPr>
                <w:rFonts w:ascii="宋体" w:hAnsi="宋体" w:hint="eastAsia"/>
                <w:szCs w:val="21"/>
              </w:rPr>
            </w:pPr>
            <w:r>
              <w:rPr>
                <w:rFonts w:ascii="宋体" w:hAnsi="宋体" w:hint="eastAsia"/>
                <w:color w:val="000000"/>
                <w:szCs w:val="21"/>
              </w:rPr>
              <w:t>培养消防设备联动控制能力；培养火灾报警系统工程设计能力；培养火灾报警系统安装能力；培养报警系统维护能力。</w:t>
            </w:r>
          </w:p>
        </w:tc>
        <w:tc>
          <w:tcPr>
            <w:tcW w:w="445" w:type="pct"/>
            <w:tcBorders>
              <w:top w:val="single" w:sz="4" w:space="0" w:color="auto"/>
              <w:left w:val="single" w:sz="4" w:space="0" w:color="auto"/>
              <w:bottom w:val="single" w:sz="4" w:space="0" w:color="auto"/>
              <w:right w:val="single" w:sz="4" w:space="0" w:color="auto"/>
            </w:tcBorders>
            <w:vAlign w:val="center"/>
          </w:tcPr>
          <w:p w14:paraId="7711F3FC" w14:textId="77777777" w:rsidR="007B2E5B" w:rsidRDefault="0087180A">
            <w:pPr>
              <w:jc w:val="center"/>
              <w:rPr>
                <w:rFonts w:ascii="宋体" w:hAnsi="宋体" w:hint="eastAsia"/>
                <w:szCs w:val="21"/>
              </w:rPr>
            </w:pPr>
            <w:r>
              <w:rPr>
                <w:rFonts w:ascii="宋体" w:hAnsi="宋体"/>
                <w:color w:val="000000"/>
                <w:szCs w:val="21"/>
              </w:rPr>
              <w:t>54</w:t>
            </w:r>
          </w:p>
        </w:tc>
      </w:tr>
      <w:tr w:rsidR="007B2E5B" w14:paraId="0E2E8B6D" w14:textId="77777777">
        <w:tc>
          <w:tcPr>
            <w:tcW w:w="305" w:type="pct"/>
            <w:tcBorders>
              <w:top w:val="single" w:sz="4" w:space="0" w:color="auto"/>
              <w:left w:val="single" w:sz="4" w:space="0" w:color="auto"/>
              <w:bottom w:val="single" w:sz="4" w:space="0" w:color="auto"/>
              <w:right w:val="single" w:sz="4" w:space="0" w:color="auto"/>
            </w:tcBorders>
            <w:vAlign w:val="center"/>
          </w:tcPr>
          <w:p w14:paraId="0C176706" w14:textId="77777777" w:rsidR="007B2E5B" w:rsidRDefault="0087180A">
            <w:pPr>
              <w:jc w:val="center"/>
              <w:rPr>
                <w:rFonts w:ascii="宋体" w:hAnsi="宋体" w:hint="eastAsia"/>
                <w:szCs w:val="21"/>
              </w:rPr>
            </w:pPr>
            <w:r>
              <w:rPr>
                <w:rFonts w:ascii="宋体" w:hAnsi="宋体" w:hint="eastAsia"/>
                <w:szCs w:val="21"/>
              </w:rPr>
              <w:t>6</w:t>
            </w:r>
          </w:p>
        </w:tc>
        <w:tc>
          <w:tcPr>
            <w:tcW w:w="840" w:type="pct"/>
            <w:tcBorders>
              <w:top w:val="single" w:sz="4" w:space="0" w:color="auto"/>
              <w:left w:val="single" w:sz="4" w:space="0" w:color="auto"/>
              <w:bottom w:val="single" w:sz="4" w:space="0" w:color="auto"/>
              <w:right w:val="single" w:sz="4" w:space="0" w:color="auto"/>
            </w:tcBorders>
            <w:vAlign w:val="center"/>
          </w:tcPr>
          <w:p w14:paraId="78D803FA" w14:textId="77777777" w:rsidR="007B2E5B" w:rsidRDefault="0087180A">
            <w:pPr>
              <w:jc w:val="left"/>
              <w:rPr>
                <w:rFonts w:ascii="宋体" w:hAnsi="宋体" w:hint="eastAsia"/>
                <w:szCs w:val="21"/>
              </w:rPr>
            </w:pPr>
            <w:r>
              <w:rPr>
                <w:rFonts w:ascii="宋体" w:hAnsi="宋体" w:hint="eastAsia"/>
                <w:szCs w:val="21"/>
              </w:rPr>
              <w:t>消防设施检测与维护管理</w:t>
            </w:r>
          </w:p>
        </w:tc>
        <w:tc>
          <w:tcPr>
            <w:tcW w:w="1330" w:type="pct"/>
            <w:tcBorders>
              <w:top w:val="single" w:sz="4" w:space="0" w:color="auto"/>
              <w:left w:val="single" w:sz="4" w:space="0" w:color="auto"/>
              <w:bottom w:val="single" w:sz="4" w:space="0" w:color="auto"/>
              <w:right w:val="single" w:sz="4" w:space="0" w:color="auto"/>
            </w:tcBorders>
            <w:vAlign w:val="center"/>
          </w:tcPr>
          <w:p w14:paraId="121D93DF" w14:textId="77777777" w:rsidR="007B2E5B" w:rsidRDefault="0087180A">
            <w:pPr>
              <w:jc w:val="left"/>
              <w:rPr>
                <w:rFonts w:ascii="宋体" w:hAnsi="宋体" w:hint="eastAsia"/>
                <w:color w:val="000000"/>
                <w:szCs w:val="21"/>
              </w:rPr>
            </w:pPr>
            <w:r>
              <w:rPr>
                <w:rFonts w:ascii="宋体" w:hAnsi="宋体"/>
                <w:color w:val="000000"/>
                <w:szCs w:val="21"/>
              </w:rPr>
              <w:t>建筑消防设施的维护管理工作，确保建筑消防设施完好有效</w:t>
            </w:r>
          </w:p>
        </w:tc>
        <w:tc>
          <w:tcPr>
            <w:tcW w:w="2080" w:type="pct"/>
            <w:tcBorders>
              <w:top w:val="single" w:sz="4" w:space="0" w:color="auto"/>
              <w:left w:val="single" w:sz="4" w:space="0" w:color="auto"/>
              <w:bottom w:val="single" w:sz="4" w:space="0" w:color="auto"/>
              <w:right w:val="single" w:sz="4" w:space="0" w:color="auto"/>
            </w:tcBorders>
            <w:vAlign w:val="center"/>
          </w:tcPr>
          <w:p w14:paraId="13BE83D8" w14:textId="77777777" w:rsidR="007B2E5B" w:rsidRDefault="0087180A">
            <w:pPr>
              <w:jc w:val="left"/>
              <w:rPr>
                <w:rFonts w:ascii="宋体" w:hAnsi="宋体" w:hint="eastAsia"/>
                <w:color w:val="000000"/>
                <w:szCs w:val="21"/>
              </w:rPr>
            </w:pPr>
            <w:r>
              <w:rPr>
                <w:rFonts w:ascii="宋体" w:hAnsi="宋体" w:hint="eastAsia"/>
                <w:color w:val="000000"/>
                <w:szCs w:val="21"/>
              </w:rPr>
              <w:t>掌握消防设施施工质量控制要求，以及消防设施安装与调试、技术检测与竣工验收、运行维护管理等工作的基本要求;辨识和分析消防控制室技术条件、维护管理措施和应急处置程序的正确性。</w:t>
            </w:r>
          </w:p>
        </w:tc>
        <w:tc>
          <w:tcPr>
            <w:tcW w:w="445" w:type="pct"/>
            <w:tcBorders>
              <w:top w:val="single" w:sz="4" w:space="0" w:color="auto"/>
              <w:left w:val="single" w:sz="4" w:space="0" w:color="auto"/>
              <w:bottom w:val="single" w:sz="4" w:space="0" w:color="auto"/>
              <w:right w:val="single" w:sz="4" w:space="0" w:color="auto"/>
            </w:tcBorders>
            <w:vAlign w:val="center"/>
          </w:tcPr>
          <w:p w14:paraId="0ED4A0EE" w14:textId="77777777" w:rsidR="007B2E5B" w:rsidRDefault="0087180A">
            <w:pPr>
              <w:jc w:val="center"/>
              <w:rPr>
                <w:rFonts w:ascii="宋体" w:hAnsi="宋体" w:hint="eastAsia"/>
                <w:szCs w:val="21"/>
              </w:rPr>
            </w:pPr>
            <w:r>
              <w:rPr>
                <w:rFonts w:ascii="宋体" w:hAnsi="宋体" w:hint="eastAsia"/>
                <w:szCs w:val="21"/>
              </w:rPr>
              <w:t>5</w:t>
            </w:r>
            <w:r>
              <w:rPr>
                <w:rFonts w:ascii="宋体" w:hAnsi="宋体"/>
                <w:szCs w:val="21"/>
              </w:rPr>
              <w:t>4</w:t>
            </w:r>
          </w:p>
        </w:tc>
      </w:tr>
    </w:tbl>
    <w:p w14:paraId="2AA79A95" w14:textId="77777777" w:rsidR="007B2E5B" w:rsidRDefault="007B2E5B">
      <w:pPr>
        <w:pStyle w:val="af"/>
        <w:spacing w:before="50"/>
        <w:ind w:firstLineChars="196" w:firstLine="551"/>
        <w:rPr>
          <w:rFonts w:ascii="宋体" w:hAnsi="宋体" w:hint="eastAsia"/>
          <w:b/>
          <w:sz w:val="28"/>
          <w:szCs w:val="28"/>
        </w:rPr>
      </w:pPr>
    </w:p>
    <w:p w14:paraId="7AE212A1" w14:textId="77777777" w:rsidR="007B2E5B" w:rsidRDefault="0087180A">
      <w:pPr>
        <w:pStyle w:val="af"/>
        <w:spacing w:before="50"/>
        <w:ind w:firstLineChars="196" w:firstLine="470"/>
        <w:rPr>
          <w:rFonts w:ascii="宋体" w:hAnsi="宋体" w:hint="eastAsia"/>
          <w:sz w:val="24"/>
        </w:rPr>
      </w:pPr>
      <w:r>
        <w:rPr>
          <w:rFonts w:ascii="宋体" w:hAnsi="宋体" w:hint="eastAsia"/>
          <w:sz w:val="24"/>
        </w:rPr>
        <w:t>（三）综合实践课程</w:t>
      </w:r>
    </w:p>
    <w:p w14:paraId="4DF195C9" w14:textId="77777777" w:rsidR="007B2E5B" w:rsidRDefault="0087180A">
      <w:pPr>
        <w:pStyle w:val="af"/>
        <w:spacing w:before="50"/>
        <w:ind w:firstLineChars="196" w:firstLine="470"/>
        <w:jc w:val="center"/>
        <w:rPr>
          <w:rFonts w:ascii="宋体" w:hAnsi="宋体" w:hint="eastAsia"/>
          <w:sz w:val="24"/>
        </w:rPr>
      </w:pPr>
      <w:r>
        <w:rPr>
          <w:rFonts w:ascii="宋体" w:hAnsi="宋体" w:hint="eastAsia"/>
          <w:color w:val="000000" w:themeColor="text1"/>
          <w:sz w:val="24"/>
        </w:rPr>
        <w:t xml:space="preserve">表4 </w:t>
      </w:r>
      <w:r>
        <w:rPr>
          <w:rFonts w:ascii="宋体" w:hAnsi="宋体" w:hint="eastAsia"/>
          <w:sz w:val="24"/>
        </w:rPr>
        <w:t xml:space="preserve"> 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144"/>
        <w:gridCol w:w="2229"/>
        <w:gridCol w:w="2494"/>
        <w:gridCol w:w="2136"/>
      </w:tblGrid>
      <w:tr w:rsidR="007B2E5B" w14:paraId="39741870"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80C1E0E" w14:textId="77777777" w:rsidR="007B2E5B" w:rsidRDefault="0087180A">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3E9D75B" w14:textId="77777777" w:rsidR="007B2E5B" w:rsidRDefault="0087180A">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0CF7707D" w14:textId="77777777" w:rsidR="007B2E5B" w:rsidRDefault="0087180A">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0BA32841" w14:textId="77777777" w:rsidR="007B2E5B" w:rsidRDefault="0087180A">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D4C0BF9" w14:textId="77777777" w:rsidR="007B2E5B" w:rsidRDefault="0087180A">
            <w:pPr>
              <w:jc w:val="center"/>
              <w:rPr>
                <w:rFonts w:ascii="宋体" w:hAnsi="宋体" w:hint="eastAsia"/>
                <w:szCs w:val="21"/>
              </w:rPr>
            </w:pPr>
            <w:r>
              <w:rPr>
                <w:rFonts w:ascii="宋体" w:hAnsi="宋体" w:hint="eastAsia"/>
                <w:szCs w:val="21"/>
              </w:rPr>
              <w:t>教学要求</w:t>
            </w:r>
          </w:p>
        </w:tc>
      </w:tr>
      <w:tr w:rsidR="007B2E5B" w14:paraId="5B70F34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5DA5761" w14:textId="77777777" w:rsidR="007B2E5B" w:rsidRDefault="0087180A">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4570426" w14:textId="77777777" w:rsidR="007B2E5B" w:rsidRDefault="0087180A">
            <w:pPr>
              <w:jc w:val="center"/>
              <w:rPr>
                <w:rFonts w:ascii="宋体" w:hAnsi="宋体" w:hint="eastAsia"/>
                <w:szCs w:val="21"/>
              </w:rPr>
            </w:pPr>
            <w:r>
              <w:rPr>
                <w:rFonts w:ascii="宋体" w:hAnsi="宋体" w:hint="eastAsia"/>
                <w:color w:val="000000"/>
                <w:szCs w:val="21"/>
              </w:rPr>
              <w:t>军事技能</w:t>
            </w:r>
            <w:r>
              <w:rPr>
                <w:rFonts w:ascii="宋体" w:hAnsi="宋体" w:hint="eastAsia"/>
                <w:color w:val="000000"/>
                <w:szCs w:val="21"/>
              </w:rPr>
              <w:lastRenderedPageBreak/>
              <w:t>训练</w:t>
            </w:r>
          </w:p>
        </w:tc>
        <w:tc>
          <w:tcPr>
            <w:tcW w:w="1308" w:type="pct"/>
            <w:tcBorders>
              <w:top w:val="single" w:sz="4" w:space="0" w:color="auto"/>
              <w:left w:val="single" w:sz="4" w:space="0" w:color="auto"/>
              <w:bottom w:val="single" w:sz="4" w:space="0" w:color="auto"/>
              <w:right w:val="single" w:sz="4" w:space="0" w:color="auto"/>
            </w:tcBorders>
            <w:vAlign w:val="center"/>
          </w:tcPr>
          <w:p w14:paraId="6946EC76" w14:textId="77777777" w:rsidR="007B2E5B" w:rsidRDefault="0087180A">
            <w:pPr>
              <w:jc w:val="left"/>
              <w:rPr>
                <w:rFonts w:ascii="宋体" w:hAnsi="宋体" w:hint="eastAsia"/>
                <w:szCs w:val="21"/>
              </w:rPr>
            </w:pPr>
            <w:r>
              <w:rPr>
                <w:rFonts w:ascii="宋体" w:hAnsi="宋体" w:hint="eastAsia"/>
                <w:szCs w:val="21"/>
              </w:rPr>
              <w:lastRenderedPageBreak/>
              <w:t>让学生掌握基本军事</w:t>
            </w:r>
            <w:r>
              <w:rPr>
                <w:rFonts w:ascii="宋体" w:hAnsi="宋体" w:hint="eastAsia"/>
                <w:szCs w:val="21"/>
              </w:rPr>
              <w:lastRenderedPageBreak/>
              <w:t>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60EA4FB8" w14:textId="77777777" w:rsidR="007B2E5B" w:rsidRDefault="0087180A">
            <w:pPr>
              <w:adjustRightInd w:val="0"/>
              <w:snapToGrid w:val="0"/>
              <w:jc w:val="left"/>
              <w:rPr>
                <w:rFonts w:ascii="宋体" w:hAnsi="宋体" w:hint="eastAsia"/>
                <w:szCs w:val="21"/>
              </w:rPr>
            </w:pPr>
            <w:r>
              <w:rPr>
                <w:rFonts w:ascii="宋体" w:hAnsi="宋体" w:hint="eastAsia"/>
                <w:szCs w:val="21"/>
              </w:rPr>
              <w:lastRenderedPageBreak/>
              <w:t>（1）共同条令教育与训</w:t>
            </w:r>
            <w:r>
              <w:rPr>
                <w:rFonts w:ascii="宋体" w:hAnsi="宋体" w:hint="eastAsia"/>
                <w:szCs w:val="21"/>
              </w:rPr>
              <w:lastRenderedPageBreak/>
              <w:t>练</w:t>
            </w:r>
          </w:p>
          <w:p w14:paraId="1801326B" w14:textId="77777777" w:rsidR="007B2E5B" w:rsidRDefault="0087180A">
            <w:pPr>
              <w:adjustRightInd w:val="0"/>
              <w:snapToGrid w:val="0"/>
              <w:jc w:val="left"/>
              <w:rPr>
                <w:rFonts w:ascii="宋体" w:hAnsi="宋体" w:hint="eastAsia"/>
                <w:szCs w:val="21"/>
              </w:rPr>
            </w:pPr>
            <w:r>
              <w:rPr>
                <w:rFonts w:ascii="宋体" w:hAnsi="宋体" w:hint="eastAsia"/>
                <w:szCs w:val="21"/>
              </w:rPr>
              <w:t>（2）射击与战术训练</w:t>
            </w:r>
          </w:p>
          <w:p w14:paraId="00F7EDEB" w14:textId="77777777" w:rsidR="007B2E5B" w:rsidRDefault="0087180A">
            <w:pPr>
              <w:adjustRightInd w:val="0"/>
              <w:snapToGrid w:val="0"/>
              <w:jc w:val="left"/>
              <w:rPr>
                <w:rFonts w:ascii="宋体" w:hAnsi="宋体" w:hint="eastAsia"/>
                <w:szCs w:val="21"/>
              </w:rPr>
            </w:pPr>
            <w:r>
              <w:rPr>
                <w:rFonts w:ascii="宋体" w:hAnsi="宋体" w:hint="eastAsia"/>
                <w:szCs w:val="21"/>
              </w:rPr>
              <w:t>（3）防卫技能与战时防护训练</w:t>
            </w:r>
          </w:p>
          <w:p w14:paraId="426F08F1" w14:textId="77777777" w:rsidR="007B2E5B" w:rsidRDefault="0087180A">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38B6E4B6" w14:textId="77777777" w:rsidR="007B2E5B" w:rsidRDefault="0087180A">
            <w:pPr>
              <w:jc w:val="center"/>
              <w:rPr>
                <w:rFonts w:ascii="宋体" w:hAnsi="宋体" w:hint="eastAsia"/>
                <w:szCs w:val="21"/>
              </w:rPr>
            </w:pPr>
            <w:r>
              <w:rPr>
                <w:rFonts w:ascii="宋体" w:hAnsi="宋体" w:hint="eastAsia"/>
                <w:szCs w:val="21"/>
              </w:rPr>
              <w:lastRenderedPageBreak/>
              <w:t>训练坚持按纲施训、</w:t>
            </w:r>
            <w:r>
              <w:rPr>
                <w:rFonts w:ascii="宋体" w:hAnsi="宋体" w:hint="eastAsia"/>
                <w:szCs w:val="21"/>
              </w:rPr>
              <w:lastRenderedPageBreak/>
              <w:t>依法治训原则，积极推广仿真训练和模拟训练</w:t>
            </w:r>
          </w:p>
        </w:tc>
      </w:tr>
      <w:tr w:rsidR="007B2E5B" w14:paraId="620D49CF"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731F0D8" w14:textId="77777777" w:rsidR="007B2E5B" w:rsidRDefault="0087180A">
            <w:pPr>
              <w:jc w:val="center"/>
              <w:rPr>
                <w:rFonts w:ascii="宋体" w:hAnsi="宋体" w:hint="eastAsia"/>
                <w:szCs w:val="21"/>
              </w:rPr>
            </w:pPr>
            <w:r>
              <w:rPr>
                <w:rFonts w:ascii="宋体" w:hAnsi="宋体" w:hint="eastAsia"/>
                <w:szCs w:val="21"/>
              </w:rPr>
              <w:lastRenderedPageBreak/>
              <w:t>2</w:t>
            </w:r>
          </w:p>
        </w:tc>
        <w:tc>
          <w:tcPr>
            <w:tcW w:w="671" w:type="pct"/>
            <w:tcBorders>
              <w:top w:val="single" w:sz="4" w:space="0" w:color="auto"/>
              <w:left w:val="single" w:sz="4" w:space="0" w:color="auto"/>
              <w:bottom w:val="single" w:sz="4" w:space="0" w:color="auto"/>
              <w:right w:val="single" w:sz="4" w:space="0" w:color="auto"/>
            </w:tcBorders>
            <w:vAlign w:val="center"/>
          </w:tcPr>
          <w:p w14:paraId="71F14038" w14:textId="77777777" w:rsidR="007B2E5B" w:rsidRDefault="0087180A">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4F39958F" w14:textId="77777777" w:rsidR="007B2E5B" w:rsidRDefault="0087180A">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3" w:type="pct"/>
            <w:tcBorders>
              <w:top w:val="single" w:sz="4" w:space="0" w:color="auto"/>
              <w:left w:val="single" w:sz="4" w:space="0" w:color="auto"/>
              <w:bottom w:val="single" w:sz="4" w:space="0" w:color="auto"/>
              <w:right w:val="single" w:sz="4" w:space="0" w:color="auto"/>
            </w:tcBorders>
            <w:vAlign w:val="center"/>
          </w:tcPr>
          <w:p w14:paraId="6F2B7A78" w14:textId="77777777" w:rsidR="007B2E5B" w:rsidRDefault="0087180A">
            <w:pPr>
              <w:adjustRightInd w:val="0"/>
              <w:snapToGrid w:val="0"/>
              <w:jc w:val="left"/>
              <w:rPr>
                <w:rFonts w:ascii="宋体" w:hAnsi="宋体" w:hint="eastAsia"/>
                <w:szCs w:val="21"/>
              </w:rPr>
            </w:pPr>
            <w:r>
              <w:rPr>
                <w:rFonts w:ascii="宋体" w:hAnsi="宋体" w:hint="eastAsia"/>
                <w:szCs w:val="21"/>
              </w:rPr>
              <w:t>（1）劳动精神</w:t>
            </w:r>
          </w:p>
          <w:p w14:paraId="72064088" w14:textId="77777777" w:rsidR="007B2E5B" w:rsidRDefault="0087180A">
            <w:pPr>
              <w:adjustRightInd w:val="0"/>
              <w:snapToGrid w:val="0"/>
              <w:jc w:val="left"/>
              <w:rPr>
                <w:rFonts w:ascii="宋体" w:hAnsi="宋体" w:hint="eastAsia"/>
                <w:szCs w:val="21"/>
              </w:rPr>
            </w:pPr>
            <w:r>
              <w:rPr>
                <w:rFonts w:ascii="宋体" w:hAnsi="宋体" w:hint="eastAsia"/>
                <w:szCs w:val="21"/>
              </w:rPr>
              <w:t>（2）劳模精神</w:t>
            </w:r>
          </w:p>
          <w:p w14:paraId="74E693D2" w14:textId="77777777" w:rsidR="007B2E5B" w:rsidRDefault="0087180A">
            <w:pPr>
              <w:adjustRightInd w:val="0"/>
              <w:snapToGrid w:val="0"/>
              <w:jc w:val="left"/>
              <w:rPr>
                <w:rFonts w:ascii="宋体" w:hAnsi="宋体" w:hint="eastAsia"/>
                <w:szCs w:val="21"/>
              </w:rPr>
            </w:pPr>
            <w:r>
              <w:rPr>
                <w:rFonts w:ascii="宋体" w:hAnsi="宋体" w:hint="eastAsia"/>
                <w:szCs w:val="21"/>
              </w:rPr>
              <w:t>（3）工匠精神</w:t>
            </w:r>
          </w:p>
          <w:p w14:paraId="4CC1C737" w14:textId="77777777" w:rsidR="007B2E5B" w:rsidRDefault="0087180A">
            <w:pPr>
              <w:adjustRightInd w:val="0"/>
              <w:snapToGrid w:val="0"/>
              <w:jc w:val="left"/>
              <w:rPr>
                <w:rFonts w:ascii="宋体" w:hAnsi="宋体" w:hint="eastAsia"/>
                <w:szCs w:val="21"/>
              </w:rPr>
            </w:pPr>
            <w:r>
              <w:rPr>
                <w:rFonts w:ascii="宋体" w:hAnsi="宋体" w:hint="eastAsia"/>
                <w:szCs w:val="21"/>
              </w:rPr>
              <w:t>（4）劳动组织</w:t>
            </w:r>
          </w:p>
          <w:p w14:paraId="4104606C" w14:textId="77777777" w:rsidR="007B2E5B" w:rsidRDefault="0087180A">
            <w:pPr>
              <w:adjustRightInd w:val="0"/>
              <w:snapToGrid w:val="0"/>
              <w:jc w:val="left"/>
              <w:rPr>
                <w:rFonts w:ascii="宋体" w:hAnsi="宋体" w:hint="eastAsia"/>
                <w:szCs w:val="21"/>
              </w:rPr>
            </w:pPr>
            <w:r>
              <w:rPr>
                <w:rFonts w:ascii="宋体" w:hAnsi="宋体" w:hint="eastAsia"/>
                <w:szCs w:val="21"/>
              </w:rPr>
              <w:t>（5）劳动安全</w:t>
            </w:r>
          </w:p>
          <w:p w14:paraId="5FF3E819" w14:textId="77777777" w:rsidR="007B2E5B" w:rsidRDefault="0087180A">
            <w:pPr>
              <w:adjustRightInd w:val="0"/>
              <w:snapToGrid w:val="0"/>
              <w:jc w:val="left"/>
              <w:rPr>
                <w:rFonts w:ascii="宋体" w:hAnsi="宋体" w:hint="eastAsia"/>
                <w:szCs w:val="21"/>
              </w:rPr>
            </w:pPr>
            <w:r>
              <w:rPr>
                <w:rFonts w:ascii="宋体" w:hAnsi="宋体" w:hint="eastAsia"/>
                <w:szCs w:val="21"/>
              </w:rPr>
              <w:t>（6）劳动法规</w:t>
            </w:r>
          </w:p>
          <w:p w14:paraId="2B1BF142" w14:textId="77777777" w:rsidR="007B2E5B" w:rsidRDefault="0087180A">
            <w:pPr>
              <w:adjustRightInd w:val="0"/>
              <w:snapToGrid w:val="0"/>
              <w:jc w:val="left"/>
              <w:rPr>
                <w:rFonts w:ascii="宋体" w:hAnsi="宋体" w:hint="eastAsia"/>
                <w:szCs w:val="21"/>
              </w:rPr>
            </w:pPr>
            <w:r>
              <w:rPr>
                <w:rFonts w:ascii="宋体" w:hAnsi="宋体" w:hint="eastAsia"/>
                <w:szCs w:val="21"/>
              </w:rPr>
              <w:t>（7）日常生活劳动</w:t>
            </w:r>
          </w:p>
          <w:p w14:paraId="6A033336" w14:textId="77777777" w:rsidR="007B2E5B" w:rsidRDefault="0087180A">
            <w:pPr>
              <w:adjustRightInd w:val="0"/>
              <w:snapToGrid w:val="0"/>
              <w:jc w:val="left"/>
              <w:rPr>
                <w:rFonts w:ascii="宋体" w:hAnsi="宋体" w:hint="eastAsia"/>
                <w:szCs w:val="21"/>
              </w:rPr>
            </w:pPr>
            <w:r>
              <w:rPr>
                <w:rFonts w:ascii="宋体" w:hAnsi="宋体" w:hint="eastAsia"/>
                <w:szCs w:val="21"/>
              </w:rPr>
              <w:t>（8）校内外公益服务性劳动</w:t>
            </w:r>
          </w:p>
          <w:p w14:paraId="17D08E57" w14:textId="77777777" w:rsidR="007B2E5B" w:rsidRDefault="0087180A">
            <w:pPr>
              <w:jc w:val="center"/>
              <w:rPr>
                <w:rFonts w:ascii="宋体" w:hAnsi="宋体" w:hint="eastAsia"/>
                <w:szCs w:val="21"/>
              </w:rPr>
            </w:pPr>
            <w:r>
              <w:rPr>
                <w:rFonts w:ascii="宋体" w:hAnsi="宋体" w:hint="eastAsia"/>
                <w:szCs w:val="21"/>
              </w:rPr>
              <w:t>（9）专业生产劳动实践</w:t>
            </w:r>
          </w:p>
        </w:tc>
        <w:tc>
          <w:tcPr>
            <w:tcW w:w="1253" w:type="pct"/>
            <w:tcBorders>
              <w:top w:val="single" w:sz="4" w:space="0" w:color="auto"/>
              <w:left w:val="single" w:sz="4" w:space="0" w:color="auto"/>
              <w:bottom w:val="single" w:sz="4" w:space="0" w:color="auto"/>
              <w:right w:val="single" w:sz="4" w:space="0" w:color="auto"/>
            </w:tcBorders>
            <w:vAlign w:val="center"/>
          </w:tcPr>
          <w:p w14:paraId="36F14C6A" w14:textId="77777777" w:rsidR="007B2E5B" w:rsidRDefault="0087180A">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w:t>
            </w:r>
            <w:r>
              <w:rPr>
                <w:rFonts w:ascii="宋体" w:hAnsi="宋体" w:hint="eastAsia"/>
                <w:color w:val="FF0000"/>
                <w:szCs w:val="21"/>
              </w:rPr>
              <w:t>思政课和专业课教学中要有机融入劳动教育内容。</w:t>
            </w:r>
          </w:p>
        </w:tc>
      </w:tr>
      <w:tr w:rsidR="007B2E5B" w14:paraId="576B83AA"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2D57918" w14:textId="77777777" w:rsidR="007B2E5B" w:rsidRDefault="0087180A">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429360F7" w14:textId="77777777" w:rsidR="007B2E5B" w:rsidRDefault="0087180A">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2AFBB601" w14:textId="77777777" w:rsidR="007B2E5B" w:rsidRDefault="0087180A">
            <w:pPr>
              <w:jc w:val="left"/>
              <w:rPr>
                <w:rFonts w:ascii="宋体" w:hAnsi="宋体" w:hint="eastAsia"/>
                <w:szCs w:val="21"/>
              </w:rPr>
            </w:pPr>
            <w:r>
              <w:rPr>
                <w:rFonts w:ascii="宋体" w:hAnsi="宋体" w:hint="eastAsia"/>
                <w:szCs w:val="21"/>
              </w:rPr>
              <w:t>通过密切学生与生活的联系、学校与社会的联系，帮助学生获得亲身参与实践的积极体验和丰富经验;提高学生对自然、社会和自我的内在联系的整体认识,发展学生的创新精神、实践能力、社会责任感以及良好的个性。</w:t>
            </w:r>
          </w:p>
        </w:tc>
        <w:tc>
          <w:tcPr>
            <w:tcW w:w="1463" w:type="pct"/>
            <w:tcBorders>
              <w:top w:val="single" w:sz="4" w:space="0" w:color="auto"/>
              <w:left w:val="single" w:sz="4" w:space="0" w:color="auto"/>
              <w:bottom w:val="single" w:sz="4" w:space="0" w:color="auto"/>
              <w:right w:val="single" w:sz="4" w:space="0" w:color="auto"/>
            </w:tcBorders>
            <w:vAlign w:val="center"/>
          </w:tcPr>
          <w:p w14:paraId="158208C7" w14:textId="77777777" w:rsidR="007B2E5B" w:rsidRDefault="0087180A">
            <w:pPr>
              <w:adjustRightInd w:val="0"/>
              <w:snapToGrid w:val="0"/>
              <w:jc w:val="left"/>
              <w:rPr>
                <w:rFonts w:ascii="宋体" w:hAnsi="宋体" w:hint="eastAsia"/>
                <w:szCs w:val="21"/>
              </w:rPr>
            </w:pPr>
            <w:r>
              <w:rPr>
                <w:rFonts w:ascii="宋体" w:hAnsi="宋体" w:hint="eastAsia"/>
                <w:szCs w:val="21"/>
              </w:rPr>
              <w:t>（1）以“实践、开放、自主”为主线，使学生通过综合性、开放性的实践，获得积极的、全面的发展，进一步培养学生的创新精神和实践能力。</w:t>
            </w:r>
          </w:p>
          <w:p w14:paraId="3897678D" w14:textId="77777777" w:rsidR="007B2E5B" w:rsidRDefault="0087180A">
            <w:pPr>
              <w:adjustRightInd w:val="0"/>
              <w:snapToGrid w:val="0"/>
              <w:jc w:val="left"/>
              <w:rPr>
                <w:rFonts w:ascii="宋体" w:hAnsi="宋体" w:hint="eastAsia"/>
                <w:szCs w:val="21"/>
              </w:rPr>
            </w:pPr>
            <w:r>
              <w:rPr>
                <w:rFonts w:ascii="宋体" w:hAnsi="宋体" w:hint="eastAsia"/>
                <w:szCs w:val="21"/>
              </w:rPr>
              <w:t>（2）培养学生对生活的积极态度和对知识的综合运用能力，使他们具备基本的生活自理能力、交往合作能力、观察分析能力、动手操作能力;</w:t>
            </w:r>
          </w:p>
          <w:p w14:paraId="236C5AF9" w14:textId="77777777" w:rsidR="007B2E5B" w:rsidRDefault="0087180A">
            <w:pPr>
              <w:adjustRightInd w:val="0"/>
              <w:snapToGrid w:val="0"/>
              <w:jc w:val="left"/>
              <w:rPr>
                <w:rFonts w:ascii="宋体" w:hAnsi="宋体" w:hint="eastAsia"/>
                <w:szCs w:val="21"/>
              </w:rPr>
            </w:pPr>
            <w:r>
              <w:rPr>
                <w:rFonts w:ascii="宋体" w:hAnsi="宋体" w:hint="eastAsia"/>
                <w:szCs w:val="21"/>
              </w:rPr>
              <w:t>（3）学生初步掌握参与社会实践的方法，信息资料的搜索、分析和处理的方法以及研究探索、实验验证的方法;</w:t>
            </w:r>
          </w:p>
        </w:tc>
        <w:tc>
          <w:tcPr>
            <w:tcW w:w="1253" w:type="pct"/>
            <w:tcBorders>
              <w:top w:val="single" w:sz="4" w:space="0" w:color="auto"/>
              <w:left w:val="single" w:sz="4" w:space="0" w:color="auto"/>
              <w:bottom w:val="single" w:sz="4" w:space="0" w:color="auto"/>
              <w:right w:val="single" w:sz="4" w:space="0" w:color="auto"/>
            </w:tcBorders>
            <w:vAlign w:val="center"/>
          </w:tcPr>
          <w:p w14:paraId="0EEAD8A1" w14:textId="77777777" w:rsidR="007B2E5B" w:rsidRDefault="0087180A">
            <w:pPr>
              <w:jc w:val="left"/>
              <w:rPr>
                <w:rFonts w:ascii="宋体" w:hAnsi="宋体" w:hint="eastAsia"/>
                <w:szCs w:val="21"/>
              </w:rPr>
            </w:pPr>
            <w:r>
              <w:rPr>
                <w:rFonts w:ascii="宋体" w:hAnsi="宋体" w:hint="eastAsia"/>
                <w:szCs w:val="21"/>
              </w:rPr>
              <w:t>要达到：</w:t>
            </w:r>
          </w:p>
          <w:p w14:paraId="6285479E" w14:textId="77777777" w:rsidR="007B2E5B" w:rsidRDefault="0087180A">
            <w:pPr>
              <w:jc w:val="left"/>
              <w:rPr>
                <w:rFonts w:ascii="宋体" w:hAnsi="宋体" w:hint="eastAsia"/>
                <w:szCs w:val="21"/>
              </w:rPr>
            </w:pPr>
            <w:r>
              <w:rPr>
                <w:rFonts w:ascii="宋体" w:hAnsi="宋体" w:hint="eastAsia"/>
                <w:szCs w:val="21"/>
              </w:rPr>
              <w:t>（1）课程理论与现实问题结合</w:t>
            </w:r>
          </w:p>
          <w:p w14:paraId="2E195BE8" w14:textId="77777777" w:rsidR="007B2E5B" w:rsidRDefault="0087180A">
            <w:pPr>
              <w:jc w:val="left"/>
              <w:rPr>
                <w:rFonts w:ascii="宋体" w:hAnsi="宋体" w:hint="eastAsia"/>
                <w:szCs w:val="21"/>
              </w:rPr>
            </w:pPr>
            <w:r>
              <w:rPr>
                <w:rFonts w:ascii="宋体" w:hAnsi="宋体" w:hint="eastAsia"/>
                <w:szCs w:val="21"/>
              </w:rPr>
              <w:t>（2）专业知识与课题研究结合</w:t>
            </w:r>
          </w:p>
          <w:p w14:paraId="1DE78F27" w14:textId="77777777" w:rsidR="007B2E5B" w:rsidRDefault="0087180A">
            <w:pPr>
              <w:jc w:val="left"/>
              <w:rPr>
                <w:rFonts w:ascii="宋体" w:hAnsi="宋体" w:hint="eastAsia"/>
                <w:szCs w:val="21"/>
              </w:rPr>
            </w:pPr>
            <w:r>
              <w:rPr>
                <w:rFonts w:ascii="宋体" w:hAnsi="宋体" w:hint="eastAsia"/>
                <w:szCs w:val="21"/>
              </w:rPr>
              <w:t>（3）实践创新与学术成果结合</w:t>
            </w:r>
          </w:p>
        </w:tc>
      </w:tr>
      <w:tr w:rsidR="007B2E5B" w14:paraId="1D6644DE"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2A6E8F3" w14:textId="77777777" w:rsidR="007B2E5B" w:rsidRDefault="0087180A">
            <w:pPr>
              <w:jc w:val="center"/>
              <w:rPr>
                <w:rFonts w:ascii="宋体" w:hAnsi="宋体" w:hint="eastAsia"/>
                <w:szCs w:val="21"/>
              </w:rPr>
            </w:pP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8438419" w14:textId="77777777" w:rsidR="007B2E5B" w:rsidRDefault="0087180A">
            <w:pPr>
              <w:widowControl/>
              <w:jc w:val="center"/>
              <w:rPr>
                <w:rFonts w:ascii="宋体" w:hAnsi="宋体" w:hint="eastAsia"/>
                <w:szCs w:val="21"/>
              </w:rPr>
            </w:pPr>
            <w:r>
              <w:rPr>
                <w:rFonts w:ascii="宋体" w:hAnsi="宋体" w:hint="eastAsia"/>
                <w:szCs w:val="21"/>
              </w:rPr>
              <w:t>消防设施操作员考证</w:t>
            </w:r>
          </w:p>
          <w:p w14:paraId="012F9A6A" w14:textId="77777777" w:rsidR="007B2E5B" w:rsidRDefault="007B2E5B">
            <w:pPr>
              <w:jc w:val="center"/>
              <w:rPr>
                <w:rFonts w:ascii="宋体" w:hAnsi="宋体" w:hint="eastAsia"/>
                <w:szCs w:val="21"/>
              </w:rPr>
            </w:pPr>
          </w:p>
        </w:tc>
        <w:tc>
          <w:tcPr>
            <w:tcW w:w="1308" w:type="pct"/>
            <w:tcBorders>
              <w:top w:val="single" w:sz="4" w:space="0" w:color="auto"/>
              <w:left w:val="single" w:sz="4" w:space="0" w:color="auto"/>
              <w:bottom w:val="single" w:sz="4" w:space="0" w:color="auto"/>
              <w:right w:val="single" w:sz="4" w:space="0" w:color="auto"/>
            </w:tcBorders>
            <w:vAlign w:val="center"/>
          </w:tcPr>
          <w:p w14:paraId="1A437421" w14:textId="77777777" w:rsidR="007B2E5B" w:rsidRDefault="0087180A">
            <w:pPr>
              <w:jc w:val="left"/>
              <w:rPr>
                <w:rFonts w:ascii="宋体" w:hAnsi="宋体" w:hint="eastAsia"/>
                <w:szCs w:val="21"/>
              </w:rPr>
            </w:pPr>
            <w:r>
              <w:rPr>
                <w:rFonts w:ascii="宋体" w:hAnsi="宋体" w:hint="eastAsia"/>
                <w:szCs w:val="21"/>
              </w:rPr>
              <w:t>掌握</w:t>
            </w:r>
            <w:r>
              <w:rPr>
                <w:rFonts w:ascii="宋体" w:hAnsi="宋体"/>
                <w:szCs w:val="21"/>
              </w:rPr>
              <w:t>消防控制室</w:t>
            </w:r>
            <w:r>
              <w:rPr>
                <w:rFonts w:ascii="宋体" w:hAnsi="宋体" w:hint="eastAsia"/>
                <w:szCs w:val="21"/>
              </w:rPr>
              <w:t>捷径、记录等方法，能够正确</w:t>
            </w:r>
            <w:r>
              <w:rPr>
                <w:rFonts w:ascii="宋体" w:hAnsi="宋体"/>
                <w:szCs w:val="21"/>
              </w:rPr>
              <w:t>操作、维修保养</w:t>
            </w:r>
            <w:hyperlink r:id="rId8" w:tgtFrame="_blank" w:history="1">
              <w:r>
                <w:rPr>
                  <w:rFonts w:ascii="宋体" w:hAnsi="宋体"/>
                </w:rPr>
                <w:t>火灾自动报警</w:t>
              </w:r>
            </w:hyperlink>
            <w:r>
              <w:rPr>
                <w:rFonts w:ascii="宋体" w:hAnsi="宋体"/>
                <w:szCs w:val="21"/>
              </w:rPr>
              <w:t>、</w:t>
            </w:r>
            <w:hyperlink r:id="rId9" w:tgtFrame="_blank" w:history="1">
              <w:r>
                <w:rPr>
                  <w:rFonts w:ascii="宋体" w:hAnsi="宋体"/>
                </w:rPr>
                <w:t>自动灭火系统</w:t>
              </w:r>
            </w:hyperlink>
            <w:r>
              <w:rPr>
                <w:rFonts w:ascii="宋体" w:hAnsi="宋体"/>
                <w:szCs w:val="21"/>
              </w:rPr>
              <w:t>等消防设施，检测火灾自动</w:t>
            </w:r>
            <w:hyperlink r:id="rId10" w:tgtFrame="_blank" w:history="1">
              <w:r>
                <w:rPr>
                  <w:rFonts w:ascii="宋体" w:hAnsi="宋体"/>
                </w:rPr>
                <w:t>报警器</w:t>
              </w:r>
            </w:hyperlink>
            <w:r>
              <w:rPr>
                <w:rFonts w:ascii="宋体" w:hAnsi="宋体"/>
                <w:szCs w:val="21"/>
              </w:rPr>
              <w:t>、自动灭火系统等消防设施</w:t>
            </w:r>
            <w:r>
              <w:rPr>
                <w:rFonts w:ascii="宋体" w:hAnsi="宋体" w:hint="eastAsia"/>
                <w:szCs w:val="21"/>
              </w:rPr>
              <w:t>。</w:t>
            </w:r>
          </w:p>
        </w:tc>
        <w:tc>
          <w:tcPr>
            <w:tcW w:w="1463" w:type="pct"/>
            <w:tcBorders>
              <w:top w:val="single" w:sz="4" w:space="0" w:color="auto"/>
              <w:left w:val="single" w:sz="4" w:space="0" w:color="auto"/>
              <w:bottom w:val="single" w:sz="4" w:space="0" w:color="auto"/>
              <w:right w:val="single" w:sz="4" w:space="0" w:color="auto"/>
            </w:tcBorders>
            <w:vAlign w:val="center"/>
          </w:tcPr>
          <w:p w14:paraId="28CAE27E" w14:textId="77777777" w:rsidR="007B2E5B" w:rsidRDefault="0087180A">
            <w:pPr>
              <w:adjustRightInd w:val="0"/>
              <w:snapToGrid w:val="0"/>
              <w:jc w:val="left"/>
              <w:rPr>
                <w:rFonts w:ascii="宋体" w:hAnsi="宋体" w:hint="eastAsia"/>
                <w:szCs w:val="21"/>
              </w:rPr>
            </w:pPr>
            <w:r>
              <w:rPr>
                <w:rFonts w:ascii="宋体" w:hAnsi="宋体" w:hint="eastAsia"/>
                <w:szCs w:val="21"/>
              </w:rPr>
              <w:t>（1）</w:t>
            </w:r>
            <w:r>
              <w:rPr>
                <w:rFonts w:ascii="宋体" w:hAnsi="宋体"/>
                <w:szCs w:val="21"/>
              </w:rPr>
              <w:t>括值守消防控制室，</w:t>
            </w:r>
            <w:r>
              <w:rPr>
                <w:rFonts w:ascii="宋体" w:hAnsi="宋体" w:hint="eastAsia"/>
                <w:szCs w:val="21"/>
              </w:rPr>
              <w:t>（2）</w:t>
            </w:r>
            <w:r>
              <w:rPr>
                <w:rFonts w:ascii="宋体" w:hAnsi="宋体"/>
                <w:szCs w:val="21"/>
              </w:rPr>
              <w:t>操作、维修保养</w:t>
            </w:r>
            <w:r w:rsidR="006C6FEF">
              <w:fldChar w:fldCharType="begin"/>
            </w:r>
            <w:r w:rsidR="006C6FEF">
              <w:instrText xml:space="preserve"> HYPERLINK "https://baike.sogou.com/lemma/ShowInnerLink.htm?lemmaId=55218364&amp;ss_c=ssc.citiao.link" \t "_blank" </w:instrText>
            </w:r>
            <w:r w:rsidR="006C6FEF">
              <w:fldChar w:fldCharType="separate"/>
            </w:r>
            <w:r>
              <w:rPr>
                <w:rFonts w:ascii="宋体" w:hAnsi="宋体"/>
              </w:rPr>
              <w:t>火灾自动报警</w:t>
            </w:r>
            <w:r w:rsidR="006C6FEF">
              <w:rPr>
                <w:rFonts w:ascii="宋体" w:hAnsi="宋体"/>
              </w:rPr>
              <w:fldChar w:fldCharType="end"/>
            </w:r>
            <w:r>
              <w:rPr>
                <w:rFonts w:ascii="宋体" w:hAnsi="宋体"/>
                <w:szCs w:val="21"/>
              </w:rPr>
              <w:t>、</w:t>
            </w:r>
            <w:hyperlink r:id="rId11" w:tgtFrame="_blank" w:history="1">
              <w:r>
                <w:rPr>
                  <w:rFonts w:ascii="宋体" w:hAnsi="宋体"/>
                </w:rPr>
                <w:t>自动灭火系统</w:t>
              </w:r>
            </w:hyperlink>
            <w:r>
              <w:rPr>
                <w:rFonts w:ascii="宋体" w:hAnsi="宋体"/>
                <w:szCs w:val="21"/>
              </w:rPr>
              <w:t>等消防设施</w:t>
            </w:r>
          </w:p>
          <w:p w14:paraId="0A5FCC36" w14:textId="77777777" w:rsidR="007B2E5B" w:rsidRDefault="0087180A">
            <w:pPr>
              <w:adjustRightInd w:val="0"/>
              <w:snapToGrid w:val="0"/>
              <w:jc w:val="left"/>
              <w:rPr>
                <w:rFonts w:ascii="宋体" w:hAnsi="宋体" w:hint="eastAsia"/>
                <w:szCs w:val="21"/>
              </w:rPr>
            </w:pPr>
            <w:r>
              <w:rPr>
                <w:rFonts w:ascii="宋体" w:hAnsi="宋体" w:hint="eastAsia"/>
                <w:szCs w:val="21"/>
              </w:rPr>
              <w:t>（3）</w:t>
            </w:r>
            <w:r>
              <w:rPr>
                <w:rFonts w:ascii="宋体" w:hAnsi="宋体"/>
                <w:szCs w:val="21"/>
              </w:rPr>
              <w:t>检测火灾自动</w:t>
            </w:r>
            <w:r w:rsidR="006C6FEF">
              <w:fldChar w:fldCharType="begin"/>
            </w:r>
            <w:r w:rsidR="006C6FEF">
              <w:instrText xml:space="preserve"> HYPERLINK "https://baike.sogou.com/lemma/ShowInnerLink.htm?lemmaId=558213&amp;ss_c=ssc.citiao.link" \t "_blank" </w:instrText>
            </w:r>
            <w:r w:rsidR="006C6FEF">
              <w:fldChar w:fldCharType="separate"/>
            </w:r>
            <w:r>
              <w:rPr>
                <w:rFonts w:ascii="宋体" w:hAnsi="宋体"/>
              </w:rPr>
              <w:t>报警器</w:t>
            </w:r>
            <w:r w:rsidR="006C6FEF">
              <w:rPr>
                <w:rFonts w:ascii="宋体" w:hAnsi="宋体"/>
              </w:rPr>
              <w:fldChar w:fldCharType="end"/>
            </w:r>
            <w:r>
              <w:rPr>
                <w:rFonts w:ascii="宋体" w:hAnsi="宋体"/>
                <w:szCs w:val="21"/>
              </w:rPr>
              <w:t>、自动灭火系统等消防设施。</w:t>
            </w:r>
          </w:p>
        </w:tc>
        <w:tc>
          <w:tcPr>
            <w:tcW w:w="1253" w:type="pct"/>
            <w:tcBorders>
              <w:top w:val="single" w:sz="4" w:space="0" w:color="auto"/>
              <w:left w:val="single" w:sz="4" w:space="0" w:color="auto"/>
              <w:bottom w:val="single" w:sz="4" w:space="0" w:color="auto"/>
              <w:right w:val="single" w:sz="4" w:space="0" w:color="auto"/>
            </w:tcBorders>
            <w:vAlign w:val="center"/>
          </w:tcPr>
          <w:p w14:paraId="1829F9F1" w14:textId="77777777" w:rsidR="007B2E5B" w:rsidRDefault="0087180A">
            <w:pPr>
              <w:jc w:val="center"/>
              <w:rPr>
                <w:rFonts w:ascii="宋体" w:hAnsi="宋体" w:hint="eastAsia"/>
                <w:szCs w:val="21"/>
              </w:rPr>
            </w:pPr>
            <w:r>
              <w:rPr>
                <w:rFonts w:ascii="宋体" w:hAnsi="宋体" w:hint="eastAsia"/>
                <w:szCs w:val="21"/>
              </w:rPr>
              <w:t>严格落实国家职业技能标准，以中级消防设施操作员考核标准为授课内容。</w:t>
            </w:r>
          </w:p>
        </w:tc>
      </w:tr>
    </w:tbl>
    <w:p w14:paraId="776CBE37"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七、教学进程总体安排</w:t>
      </w:r>
    </w:p>
    <w:p w14:paraId="21CA4A11" w14:textId="77777777" w:rsidR="007B2E5B" w:rsidRDefault="0087180A">
      <w:pPr>
        <w:pStyle w:val="21"/>
        <w:spacing w:line="300" w:lineRule="auto"/>
        <w:ind w:firstLineChars="1300" w:firstLine="3120"/>
        <w:rPr>
          <w:rFonts w:ascii="黑体" w:eastAsia="黑体" w:hAnsi="黑体" w:hint="eastAsia"/>
        </w:rPr>
      </w:pPr>
      <w:r>
        <w:rPr>
          <w:rFonts w:ascii="宋体" w:hAnsi="宋体" w:hint="eastAsia"/>
          <w:color w:val="000000" w:themeColor="text1"/>
          <w:sz w:val="24"/>
          <w:szCs w:val="24"/>
        </w:rPr>
        <w:lastRenderedPageBreak/>
        <w:t>表5</w:t>
      </w:r>
      <w:r>
        <w:rPr>
          <w:rFonts w:ascii="宋体" w:hAnsi="宋体" w:hint="eastAsia"/>
          <w:color w:val="FF0000"/>
          <w:sz w:val="24"/>
          <w:szCs w:val="24"/>
        </w:rPr>
        <w:t xml:space="preserve"> </w:t>
      </w:r>
      <w:r>
        <w:rPr>
          <w:rFonts w:ascii="宋体" w:hAnsi="宋体" w:hint="eastAsia"/>
          <w:sz w:val="24"/>
          <w:szCs w:val="24"/>
        </w:rPr>
        <w:t xml:space="preserve">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07"/>
        <w:gridCol w:w="622"/>
        <w:gridCol w:w="789"/>
        <w:gridCol w:w="607"/>
        <w:gridCol w:w="1128"/>
        <w:gridCol w:w="567"/>
        <w:gridCol w:w="850"/>
        <w:gridCol w:w="851"/>
        <w:gridCol w:w="992"/>
        <w:gridCol w:w="901"/>
      </w:tblGrid>
      <w:tr w:rsidR="007B2E5B" w14:paraId="1274EE6B" w14:textId="77777777">
        <w:trPr>
          <w:trHeight w:val="20"/>
          <w:jc w:val="center"/>
        </w:trPr>
        <w:tc>
          <w:tcPr>
            <w:tcW w:w="0" w:type="auto"/>
            <w:vMerge w:val="restart"/>
            <w:vAlign w:val="center"/>
          </w:tcPr>
          <w:p w14:paraId="688836A1"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学年</w:t>
            </w:r>
          </w:p>
        </w:tc>
        <w:tc>
          <w:tcPr>
            <w:tcW w:w="0" w:type="auto"/>
            <w:vMerge w:val="restart"/>
            <w:vAlign w:val="center"/>
          </w:tcPr>
          <w:p w14:paraId="4CA4B121"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学期</w:t>
            </w:r>
          </w:p>
        </w:tc>
        <w:tc>
          <w:tcPr>
            <w:tcW w:w="0" w:type="auto"/>
            <w:vMerge w:val="restart"/>
            <w:vAlign w:val="center"/>
          </w:tcPr>
          <w:p w14:paraId="652C1561"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学期</w:t>
            </w:r>
          </w:p>
          <w:p w14:paraId="673D14A2"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周数</w:t>
            </w:r>
          </w:p>
        </w:tc>
        <w:tc>
          <w:tcPr>
            <w:tcW w:w="0" w:type="auto"/>
            <w:gridSpan w:val="8"/>
            <w:vAlign w:val="center"/>
          </w:tcPr>
          <w:p w14:paraId="2D4D885C"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教</w:t>
            </w:r>
            <w:r>
              <w:rPr>
                <w:rFonts w:ascii="宋体" w:hAnsi="宋体"/>
                <w:color w:val="000000" w:themeColor="text1"/>
                <w:kern w:val="0"/>
                <w:szCs w:val="21"/>
              </w:rPr>
              <w:t xml:space="preserve">    </w:t>
            </w:r>
            <w:r>
              <w:rPr>
                <w:rFonts w:ascii="宋体" w:hAnsi="宋体" w:hint="eastAsia"/>
                <w:color w:val="000000" w:themeColor="text1"/>
                <w:kern w:val="0"/>
                <w:szCs w:val="21"/>
              </w:rPr>
              <w:t>学</w:t>
            </w:r>
            <w:r>
              <w:rPr>
                <w:rFonts w:ascii="宋体" w:hAnsi="宋体"/>
                <w:color w:val="000000" w:themeColor="text1"/>
                <w:kern w:val="0"/>
                <w:szCs w:val="21"/>
              </w:rPr>
              <w:t xml:space="preserve">    </w:t>
            </w:r>
            <w:r>
              <w:rPr>
                <w:rFonts w:ascii="宋体" w:hAnsi="宋体" w:hint="eastAsia"/>
                <w:color w:val="000000" w:themeColor="text1"/>
                <w:kern w:val="0"/>
                <w:szCs w:val="21"/>
              </w:rPr>
              <w:t>周</w:t>
            </w:r>
            <w:r>
              <w:rPr>
                <w:rFonts w:ascii="宋体" w:hAnsi="宋体"/>
                <w:color w:val="000000" w:themeColor="text1"/>
                <w:kern w:val="0"/>
                <w:szCs w:val="21"/>
              </w:rPr>
              <w:t xml:space="preserve">    </w:t>
            </w:r>
            <w:r>
              <w:rPr>
                <w:rFonts w:ascii="宋体" w:hAnsi="宋体" w:hint="eastAsia"/>
                <w:color w:val="000000" w:themeColor="text1"/>
                <w:kern w:val="0"/>
                <w:szCs w:val="21"/>
              </w:rPr>
              <w:t>数</w:t>
            </w:r>
            <w:r>
              <w:rPr>
                <w:rFonts w:ascii="宋体" w:hAnsi="宋体"/>
                <w:color w:val="000000" w:themeColor="text1"/>
                <w:kern w:val="0"/>
                <w:szCs w:val="21"/>
              </w:rPr>
              <w:t xml:space="preserve">    </w:t>
            </w:r>
            <w:r>
              <w:rPr>
                <w:rFonts w:ascii="宋体" w:hAnsi="宋体" w:hint="eastAsia"/>
                <w:color w:val="000000" w:themeColor="text1"/>
                <w:kern w:val="0"/>
                <w:szCs w:val="21"/>
              </w:rPr>
              <w:t>分</w:t>
            </w:r>
            <w:r>
              <w:rPr>
                <w:rFonts w:ascii="宋体" w:hAnsi="宋体"/>
                <w:color w:val="000000" w:themeColor="text1"/>
                <w:kern w:val="0"/>
                <w:szCs w:val="21"/>
              </w:rPr>
              <w:t xml:space="preserve">   </w:t>
            </w:r>
            <w:r>
              <w:rPr>
                <w:rFonts w:ascii="宋体" w:hAnsi="宋体" w:hint="eastAsia"/>
                <w:color w:val="000000" w:themeColor="text1"/>
                <w:kern w:val="0"/>
                <w:szCs w:val="21"/>
              </w:rPr>
              <w:t>配</w:t>
            </w:r>
          </w:p>
        </w:tc>
      </w:tr>
      <w:tr w:rsidR="007B2E5B" w14:paraId="1B7EC425" w14:textId="77777777">
        <w:trPr>
          <w:trHeight w:val="20"/>
          <w:jc w:val="center"/>
        </w:trPr>
        <w:tc>
          <w:tcPr>
            <w:tcW w:w="0" w:type="auto"/>
            <w:vMerge/>
            <w:vAlign w:val="center"/>
          </w:tcPr>
          <w:p w14:paraId="2AEB2CCE" w14:textId="77777777" w:rsidR="007B2E5B" w:rsidRDefault="007B2E5B">
            <w:pPr>
              <w:spacing w:line="0" w:lineRule="atLeast"/>
              <w:rPr>
                <w:rFonts w:ascii="宋体" w:hAnsi="宋体" w:hint="eastAsia"/>
                <w:color w:val="000000" w:themeColor="text1"/>
                <w:szCs w:val="21"/>
              </w:rPr>
            </w:pPr>
          </w:p>
        </w:tc>
        <w:tc>
          <w:tcPr>
            <w:tcW w:w="0" w:type="auto"/>
            <w:vMerge/>
            <w:vAlign w:val="center"/>
          </w:tcPr>
          <w:p w14:paraId="1B229B94" w14:textId="77777777" w:rsidR="007B2E5B" w:rsidRDefault="007B2E5B">
            <w:pPr>
              <w:spacing w:line="0" w:lineRule="atLeast"/>
              <w:rPr>
                <w:rFonts w:ascii="宋体" w:hAnsi="宋体" w:hint="eastAsia"/>
                <w:color w:val="000000" w:themeColor="text1"/>
                <w:szCs w:val="21"/>
              </w:rPr>
            </w:pPr>
          </w:p>
        </w:tc>
        <w:tc>
          <w:tcPr>
            <w:tcW w:w="0" w:type="auto"/>
            <w:vMerge/>
            <w:vAlign w:val="center"/>
          </w:tcPr>
          <w:p w14:paraId="19B72DD9" w14:textId="77777777" w:rsidR="007B2E5B" w:rsidRDefault="007B2E5B">
            <w:pPr>
              <w:widowControl/>
              <w:spacing w:line="0" w:lineRule="atLeast"/>
              <w:jc w:val="center"/>
              <w:rPr>
                <w:rFonts w:ascii="宋体" w:hAnsi="宋体" w:hint="eastAsia"/>
                <w:color w:val="000000" w:themeColor="text1"/>
                <w:kern w:val="0"/>
                <w:szCs w:val="21"/>
              </w:rPr>
            </w:pPr>
          </w:p>
        </w:tc>
        <w:tc>
          <w:tcPr>
            <w:tcW w:w="0" w:type="auto"/>
            <w:vAlign w:val="center"/>
          </w:tcPr>
          <w:p w14:paraId="23669056"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教学周</w:t>
            </w:r>
          </w:p>
        </w:tc>
        <w:tc>
          <w:tcPr>
            <w:tcW w:w="0" w:type="auto"/>
            <w:vAlign w:val="center"/>
          </w:tcPr>
          <w:p w14:paraId="30BBF70E"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考试</w:t>
            </w:r>
          </w:p>
        </w:tc>
        <w:tc>
          <w:tcPr>
            <w:tcW w:w="1128" w:type="dxa"/>
            <w:vAlign w:val="center"/>
          </w:tcPr>
          <w:p w14:paraId="36019653"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入学教育</w:t>
            </w:r>
            <w:r>
              <w:rPr>
                <w:rFonts w:ascii="宋体" w:hAnsi="宋体"/>
                <w:color w:val="000000" w:themeColor="text1"/>
                <w:kern w:val="0"/>
                <w:szCs w:val="21"/>
              </w:rPr>
              <w:t>/</w:t>
            </w:r>
            <w:r>
              <w:rPr>
                <w:rFonts w:ascii="宋体" w:hAnsi="宋体" w:hint="eastAsia"/>
                <w:color w:val="000000" w:themeColor="text1"/>
                <w:kern w:val="0"/>
                <w:szCs w:val="21"/>
              </w:rPr>
              <w:t>军训</w:t>
            </w:r>
          </w:p>
        </w:tc>
        <w:tc>
          <w:tcPr>
            <w:tcW w:w="567" w:type="dxa"/>
            <w:vAlign w:val="center"/>
          </w:tcPr>
          <w:p w14:paraId="75F0B781"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color w:val="000000" w:themeColor="text1"/>
                <w:kern w:val="0"/>
                <w:szCs w:val="21"/>
              </w:rPr>
              <w:t>劳动</w:t>
            </w:r>
          </w:p>
        </w:tc>
        <w:tc>
          <w:tcPr>
            <w:tcW w:w="850" w:type="dxa"/>
            <w:vAlign w:val="center"/>
          </w:tcPr>
          <w:p w14:paraId="2EBCC966"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color w:val="000000" w:themeColor="text1"/>
                <w:kern w:val="0"/>
                <w:szCs w:val="21"/>
              </w:rPr>
              <w:t>毕业设计</w:t>
            </w:r>
          </w:p>
        </w:tc>
        <w:tc>
          <w:tcPr>
            <w:tcW w:w="851" w:type="dxa"/>
            <w:vAlign w:val="center"/>
          </w:tcPr>
          <w:p w14:paraId="1B871983"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企业课程</w:t>
            </w:r>
          </w:p>
        </w:tc>
        <w:tc>
          <w:tcPr>
            <w:tcW w:w="992" w:type="dxa"/>
            <w:vAlign w:val="center"/>
          </w:tcPr>
          <w:p w14:paraId="28EA66B2"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顶岗实习</w:t>
            </w:r>
          </w:p>
        </w:tc>
        <w:tc>
          <w:tcPr>
            <w:tcW w:w="901" w:type="dxa"/>
            <w:vAlign w:val="center"/>
          </w:tcPr>
          <w:p w14:paraId="437285AB"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机动</w:t>
            </w:r>
          </w:p>
        </w:tc>
      </w:tr>
      <w:tr w:rsidR="007B2E5B" w14:paraId="467C1E45" w14:textId="77777777">
        <w:trPr>
          <w:trHeight w:val="20"/>
          <w:jc w:val="center"/>
        </w:trPr>
        <w:tc>
          <w:tcPr>
            <w:tcW w:w="0" w:type="auto"/>
            <w:vMerge w:val="restart"/>
            <w:vAlign w:val="center"/>
          </w:tcPr>
          <w:p w14:paraId="69377CCE"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一</w:t>
            </w:r>
          </w:p>
        </w:tc>
        <w:tc>
          <w:tcPr>
            <w:tcW w:w="0" w:type="auto"/>
            <w:vAlign w:val="center"/>
          </w:tcPr>
          <w:p w14:paraId="10BBE1FA"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1</w:t>
            </w:r>
          </w:p>
        </w:tc>
        <w:tc>
          <w:tcPr>
            <w:tcW w:w="0" w:type="auto"/>
            <w:vAlign w:val="center"/>
          </w:tcPr>
          <w:p w14:paraId="12D8DFF5"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vAlign w:val="center"/>
          </w:tcPr>
          <w:p w14:paraId="25146CF5"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15</w:t>
            </w:r>
          </w:p>
        </w:tc>
        <w:tc>
          <w:tcPr>
            <w:tcW w:w="0" w:type="auto"/>
            <w:vAlign w:val="center"/>
          </w:tcPr>
          <w:p w14:paraId="1BA4BA43"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198A6C37"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3</w:t>
            </w:r>
          </w:p>
        </w:tc>
        <w:tc>
          <w:tcPr>
            <w:tcW w:w="567" w:type="dxa"/>
            <w:vAlign w:val="center"/>
          </w:tcPr>
          <w:p w14:paraId="6E664595" w14:textId="77777777" w:rsidR="007B2E5B" w:rsidRDefault="007B2E5B">
            <w:pPr>
              <w:spacing w:line="0" w:lineRule="atLeast"/>
              <w:jc w:val="center"/>
              <w:rPr>
                <w:rFonts w:ascii="宋体" w:hAnsi="宋体" w:hint="eastAsia"/>
                <w:color w:val="000000" w:themeColor="text1"/>
                <w:kern w:val="0"/>
                <w:szCs w:val="21"/>
              </w:rPr>
            </w:pPr>
          </w:p>
        </w:tc>
        <w:tc>
          <w:tcPr>
            <w:tcW w:w="850" w:type="dxa"/>
            <w:vAlign w:val="center"/>
          </w:tcPr>
          <w:p w14:paraId="64884988" w14:textId="77777777" w:rsidR="007B2E5B" w:rsidRDefault="007B2E5B">
            <w:pPr>
              <w:spacing w:line="0" w:lineRule="atLeast"/>
              <w:jc w:val="center"/>
              <w:rPr>
                <w:rFonts w:ascii="宋体" w:hAnsi="宋体" w:hint="eastAsia"/>
                <w:color w:val="000000" w:themeColor="text1"/>
                <w:kern w:val="0"/>
                <w:szCs w:val="21"/>
              </w:rPr>
            </w:pPr>
          </w:p>
        </w:tc>
        <w:tc>
          <w:tcPr>
            <w:tcW w:w="851" w:type="dxa"/>
            <w:vAlign w:val="center"/>
          </w:tcPr>
          <w:p w14:paraId="5B79CF87" w14:textId="77777777" w:rsidR="007B2E5B" w:rsidRDefault="007B2E5B">
            <w:pPr>
              <w:spacing w:line="0" w:lineRule="atLeast"/>
              <w:jc w:val="center"/>
              <w:rPr>
                <w:rFonts w:ascii="宋体" w:hAnsi="宋体" w:hint="eastAsia"/>
                <w:color w:val="000000" w:themeColor="text1"/>
                <w:kern w:val="0"/>
                <w:szCs w:val="21"/>
              </w:rPr>
            </w:pPr>
          </w:p>
        </w:tc>
        <w:tc>
          <w:tcPr>
            <w:tcW w:w="992" w:type="dxa"/>
            <w:vAlign w:val="center"/>
          </w:tcPr>
          <w:p w14:paraId="6B1B682C" w14:textId="77777777" w:rsidR="007B2E5B" w:rsidRDefault="007B2E5B">
            <w:pPr>
              <w:spacing w:line="0" w:lineRule="atLeast"/>
              <w:jc w:val="center"/>
              <w:rPr>
                <w:rFonts w:ascii="宋体" w:hAnsi="宋体" w:hint="eastAsia"/>
                <w:color w:val="000000" w:themeColor="text1"/>
                <w:kern w:val="0"/>
                <w:szCs w:val="21"/>
              </w:rPr>
            </w:pPr>
          </w:p>
        </w:tc>
        <w:tc>
          <w:tcPr>
            <w:tcW w:w="901" w:type="dxa"/>
          </w:tcPr>
          <w:p w14:paraId="15786309"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7B2E5B" w14:paraId="176F6650" w14:textId="77777777">
        <w:trPr>
          <w:trHeight w:val="20"/>
          <w:jc w:val="center"/>
        </w:trPr>
        <w:tc>
          <w:tcPr>
            <w:tcW w:w="0" w:type="auto"/>
            <w:vMerge/>
            <w:vAlign w:val="center"/>
          </w:tcPr>
          <w:p w14:paraId="22A21A48" w14:textId="77777777" w:rsidR="007B2E5B" w:rsidRDefault="007B2E5B">
            <w:pPr>
              <w:spacing w:line="0" w:lineRule="atLeast"/>
              <w:jc w:val="center"/>
              <w:rPr>
                <w:rFonts w:ascii="宋体" w:hAnsi="宋体" w:hint="eastAsia"/>
                <w:color w:val="000000" w:themeColor="text1"/>
                <w:szCs w:val="21"/>
              </w:rPr>
            </w:pPr>
          </w:p>
        </w:tc>
        <w:tc>
          <w:tcPr>
            <w:tcW w:w="0" w:type="auto"/>
            <w:vAlign w:val="center"/>
          </w:tcPr>
          <w:p w14:paraId="3FD6EE22"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2</w:t>
            </w:r>
          </w:p>
        </w:tc>
        <w:tc>
          <w:tcPr>
            <w:tcW w:w="0" w:type="auto"/>
            <w:vAlign w:val="center"/>
          </w:tcPr>
          <w:p w14:paraId="337A6E1C"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vAlign w:val="center"/>
          </w:tcPr>
          <w:p w14:paraId="7ADF0741"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17</w:t>
            </w:r>
          </w:p>
        </w:tc>
        <w:tc>
          <w:tcPr>
            <w:tcW w:w="0" w:type="auto"/>
            <w:vAlign w:val="center"/>
          </w:tcPr>
          <w:p w14:paraId="592635B5"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29E74C94" w14:textId="77777777" w:rsidR="007B2E5B" w:rsidRDefault="007B2E5B">
            <w:pPr>
              <w:spacing w:line="0" w:lineRule="atLeast"/>
              <w:jc w:val="center"/>
              <w:rPr>
                <w:rFonts w:ascii="宋体" w:hAnsi="宋体" w:hint="eastAsia"/>
                <w:color w:val="000000" w:themeColor="text1"/>
                <w:kern w:val="0"/>
                <w:szCs w:val="21"/>
              </w:rPr>
            </w:pPr>
          </w:p>
        </w:tc>
        <w:tc>
          <w:tcPr>
            <w:tcW w:w="567" w:type="dxa"/>
            <w:vAlign w:val="center"/>
          </w:tcPr>
          <w:p w14:paraId="29718BDB"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850" w:type="dxa"/>
            <w:vAlign w:val="center"/>
          </w:tcPr>
          <w:p w14:paraId="040F0BFB" w14:textId="77777777" w:rsidR="007B2E5B" w:rsidRDefault="007B2E5B">
            <w:pPr>
              <w:spacing w:line="0" w:lineRule="atLeast"/>
              <w:jc w:val="center"/>
              <w:rPr>
                <w:rFonts w:ascii="宋体" w:hAnsi="宋体" w:hint="eastAsia"/>
                <w:color w:val="000000" w:themeColor="text1"/>
                <w:kern w:val="0"/>
                <w:szCs w:val="21"/>
              </w:rPr>
            </w:pPr>
          </w:p>
        </w:tc>
        <w:tc>
          <w:tcPr>
            <w:tcW w:w="851" w:type="dxa"/>
            <w:vAlign w:val="center"/>
          </w:tcPr>
          <w:p w14:paraId="504B513B" w14:textId="77777777" w:rsidR="007B2E5B" w:rsidRDefault="007B2E5B">
            <w:pPr>
              <w:spacing w:line="0" w:lineRule="atLeast"/>
              <w:jc w:val="center"/>
              <w:rPr>
                <w:rFonts w:ascii="宋体" w:hAnsi="宋体" w:hint="eastAsia"/>
                <w:color w:val="000000" w:themeColor="text1"/>
                <w:kern w:val="0"/>
                <w:szCs w:val="21"/>
              </w:rPr>
            </w:pPr>
          </w:p>
        </w:tc>
        <w:tc>
          <w:tcPr>
            <w:tcW w:w="992" w:type="dxa"/>
            <w:vAlign w:val="center"/>
          </w:tcPr>
          <w:p w14:paraId="74783559" w14:textId="77777777" w:rsidR="007B2E5B" w:rsidRDefault="007B2E5B">
            <w:pPr>
              <w:spacing w:line="0" w:lineRule="atLeast"/>
              <w:jc w:val="center"/>
              <w:rPr>
                <w:rFonts w:ascii="宋体" w:hAnsi="宋体" w:hint="eastAsia"/>
                <w:color w:val="000000" w:themeColor="text1"/>
                <w:kern w:val="0"/>
                <w:szCs w:val="21"/>
              </w:rPr>
            </w:pPr>
          </w:p>
        </w:tc>
        <w:tc>
          <w:tcPr>
            <w:tcW w:w="901" w:type="dxa"/>
          </w:tcPr>
          <w:p w14:paraId="42A38D45"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7B2E5B" w14:paraId="0514D968" w14:textId="77777777">
        <w:trPr>
          <w:trHeight w:val="90"/>
          <w:jc w:val="center"/>
        </w:trPr>
        <w:tc>
          <w:tcPr>
            <w:tcW w:w="0" w:type="auto"/>
            <w:vMerge w:val="restart"/>
            <w:vAlign w:val="center"/>
          </w:tcPr>
          <w:p w14:paraId="27B4C12A"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二</w:t>
            </w:r>
          </w:p>
        </w:tc>
        <w:tc>
          <w:tcPr>
            <w:tcW w:w="0" w:type="auto"/>
            <w:vAlign w:val="center"/>
          </w:tcPr>
          <w:p w14:paraId="5C632147"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3</w:t>
            </w:r>
          </w:p>
        </w:tc>
        <w:tc>
          <w:tcPr>
            <w:tcW w:w="0" w:type="auto"/>
            <w:vAlign w:val="center"/>
          </w:tcPr>
          <w:p w14:paraId="62008366"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48BDBB64" w14:textId="77777777" w:rsidR="007B2E5B" w:rsidRDefault="0087180A">
            <w:pPr>
              <w:jc w:val="center"/>
              <w:rPr>
                <w:color w:val="000000" w:themeColor="text1"/>
              </w:rPr>
            </w:pPr>
            <w:r>
              <w:rPr>
                <w:rFonts w:ascii="宋体" w:hAnsi="宋体" w:hint="eastAsia"/>
                <w:color w:val="000000" w:themeColor="text1"/>
                <w:kern w:val="0"/>
                <w:szCs w:val="21"/>
              </w:rPr>
              <w:t>18</w:t>
            </w:r>
          </w:p>
        </w:tc>
        <w:tc>
          <w:tcPr>
            <w:tcW w:w="0" w:type="auto"/>
            <w:vAlign w:val="center"/>
          </w:tcPr>
          <w:p w14:paraId="31CAD547"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4D64D87D" w14:textId="77777777" w:rsidR="007B2E5B" w:rsidRDefault="007B2E5B">
            <w:pPr>
              <w:spacing w:line="0" w:lineRule="atLeast"/>
              <w:jc w:val="center"/>
              <w:rPr>
                <w:rFonts w:ascii="宋体" w:hAnsi="宋体" w:hint="eastAsia"/>
                <w:color w:val="000000" w:themeColor="text1"/>
                <w:kern w:val="0"/>
                <w:szCs w:val="21"/>
              </w:rPr>
            </w:pPr>
          </w:p>
        </w:tc>
        <w:tc>
          <w:tcPr>
            <w:tcW w:w="567" w:type="dxa"/>
            <w:vAlign w:val="center"/>
          </w:tcPr>
          <w:p w14:paraId="30D20921" w14:textId="77777777" w:rsidR="007B2E5B" w:rsidRDefault="007B2E5B">
            <w:pPr>
              <w:spacing w:line="0" w:lineRule="atLeast"/>
              <w:jc w:val="center"/>
              <w:rPr>
                <w:rFonts w:ascii="宋体" w:hAnsi="宋体" w:hint="eastAsia"/>
                <w:color w:val="000000" w:themeColor="text1"/>
                <w:kern w:val="0"/>
                <w:szCs w:val="21"/>
              </w:rPr>
            </w:pPr>
          </w:p>
        </w:tc>
        <w:tc>
          <w:tcPr>
            <w:tcW w:w="850" w:type="dxa"/>
            <w:vAlign w:val="center"/>
          </w:tcPr>
          <w:p w14:paraId="04B5090A" w14:textId="77777777" w:rsidR="007B2E5B" w:rsidRDefault="007B2E5B">
            <w:pPr>
              <w:spacing w:line="0" w:lineRule="atLeast"/>
              <w:jc w:val="center"/>
              <w:rPr>
                <w:rFonts w:ascii="宋体" w:hAnsi="宋体" w:hint="eastAsia"/>
                <w:color w:val="000000" w:themeColor="text1"/>
                <w:kern w:val="0"/>
                <w:szCs w:val="21"/>
              </w:rPr>
            </w:pPr>
          </w:p>
        </w:tc>
        <w:tc>
          <w:tcPr>
            <w:tcW w:w="851" w:type="dxa"/>
            <w:vAlign w:val="center"/>
          </w:tcPr>
          <w:p w14:paraId="30287423" w14:textId="77777777" w:rsidR="007B2E5B" w:rsidRDefault="007B2E5B">
            <w:pPr>
              <w:spacing w:line="0" w:lineRule="atLeast"/>
              <w:jc w:val="center"/>
              <w:rPr>
                <w:rFonts w:ascii="宋体" w:hAnsi="宋体" w:hint="eastAsia"/>
                <w:color w:val="000000" w:themeColor="text1"/>
                <w:kern w:val="0"/>
                <w:szCs w:val="21"/>
              </w:rPr>
            </w:pPr>
          </w:p>
        </w:tc>
        <w:tc>
          <w:tcPr>
            <w:tcW w:w="992" w:type="dxa"/>
            <w:vAlign w:val="center"/>
          </w:tcPr>
          <w:p w14:paraId="1AFC42B3" w14:textId="77777777" w:rsidR="007B2E5B" w:rsidRDefault="007B2E5B">
            <w:pPr>
              <w:spacing w:line="0" w:lineRule="atLeast"/>
              <w:jc w:val="center"/>
              <w:rPr>
                <w:rFonts w:ascii="宋体" w:hAnsi="宋体" w:hint="eastAsia"/>
                <w:color w:val="000000" w:themeColor="text1"/>
                <w:kern w:val="0"/>
                <w:szCs w:val="21"/>
              </w:rPr>
            </w:pPr>
          </w:p>
        </w:tc>
        <w:tc>
          <w:tcPr>
            <w:tcW w:w="901" w:type="dxa"/>
          </w:tcPr>
          <w:p w14:paraId="5A979AA7"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7B2E5B" w14:paraId="5E444916" w14:textId="77777777">
        <w:trPr>
          <w:trHeight w:val="20"/>
          <w:jc w:val="center"/>
        </w:trPr>
        <w:tc>
          <w:tcPr>
            <w:tcW w:w="0" w:type="auto"/>
            <w:vMerge/>
            <w:vAlign w:val="center"/>
          </w:tcPr>
          <w:p w14:paraId="0BE50B01" w14:textId="77777777" w:rsidR="007B2E5B" w:rsidRDefault="007B2E5B">
            <w:pPr>
              <w:spacing w:line="0" w:lineRule="atLeast"/>
              <w:jc w:val="center"/>
              <w:rPr>
                <w:rFonts w:ascii="宋体" w:hAnsi="宋体" w:hint="eastAsia"/>
                <w:color w:val="000000" w:themeColor="text1"/>
                <w:szCs w:val="21"/>
              </w:rPr>
            </w:pPr>
          </w:p>
        </w:tc>
        <w:tc>
          <w:tcPr>
            <w:tcW w:w="0" w:type="auto"/>
            <w:vAlign w:val="center"/>
          </w:tcPr>
          <w:p w14:paraId="6CE3DCE2"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4</w:t>
            </w:r>
          </w:p>
        </w:tc>
        <w:tc>
          <w:tcPr>
            <w:tcW w:w="0" w:type="auto"/>
            <w:vAlign w:val="center"/>
          </w:tcPr>
          <w:p w14:paraId="7C9DBACA"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4A13DEC7" w14:textId="77777777" w:rsidR="007B2E5B" w:rsidRDefault="0087180A">
            <w:pPr>
              <w:jc w:val="center"/>
              <w:rPr>
                <w:color w:val="000000" w:themeColor="text1"/>
              </w:rPr>
            </w:pPr>
            <w:r>
              <w:rPr>
                <w:rFonts w:ascii="宋体" w:hAnsi="宋体" w:hint="eastAsia"/>
                <w:color w:val="000000" w:themeColor="text1"/>
                <w:kern w:val="0"/>
                <w:szCs w:val="21"/>
              </w:rPr>
              <w:t>18</w:t>
            </w:r>
          </w:p>
        </w:tc>
        <w:tc>
          <w:tcPr>
            <w:tcW w:w="0" w:type="auto"/>
            <w:vAlign w:val="center"/>
          </w:tcPr>
          <w:p w14:paraId="77565AD2"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46E72506" w14:textId="77777777" w:rsidR="007B2E5B" w:rsidRDefault="007B2E5B">
            <w:pPr>
              <w:spacing w:line="0" w:lineRule="atLeast"/>
              <w:jc w:val="center"/>
              <w:rPr>
                <w:rFonts w:ascii="宋体" w:hAnsi="宋体" w:hint="eastAsia"/>
                <w:color w:val="000000" w:themeColor="text1"/>
                <w:kern w:val="0"/>
                <w:szCs w:val="21"/>
              </w:rPr>
            </w:pPr>
          </w:p>
        </w:tc>
        <w:tc>
          <w:tcPr>
            <w:tcW w:w="567" w:type="dxa"/>
            <w:vAlign w:val="center"/>
          </w:tcPr>
          <w:p w14:paraId="2C841F0A" w14:textId="77777777" w:rsidR="007B2E5B" w:rsidRDefault="007B2E5B">
            <w:pPr>
              <w:spacing w:line="0" w:lineRule="atLeast"/>
              <w:jc w:val="center"/>
              <w:rPr>
                <w:rFonts w:ascii="宋体" w:hAnsi="宋体" w:hint="eastAsia"/>
                <w:color w:val="000000" w:themeColor="text1"/>
                <w:kern w:val="0"/>
                <w:szCs w:val="21"/>
              </w:rPr>
            </w:pPr>
          </w:p>
        </w:tc>
        <w:tc>
          <w:tcPr>
            <w:tcW w:w="850" w:type="dxa"/>
            <w:vAlign w:val="center"/>
          </w:tcPr>
          <w:p w14:paraId="63A77D86" w14:textId="77777777" w:rsidR="007B2E5B" w:rsidRDefault="007B2E5B">
            <w:pPr>
              <w:spacing w:line="0" w:lineRule="atLeast"/>
              <w:jc w:val="center"/>
              <w:rPr>
                <w:rFonts w:ascii="宋体" w:hAnsi="宋体" w:hint="eastAsia"/>
                <w:color w:val="000000" w:themeColor="text1"/>
                <w:kern w:val="0"/>
                <w:szCs w:val="21"/>
              </w:rPr>
            </w:pPr>
          </w:p>
        </w:tc>
        <w:tc>
          <w:tcPr>
            <w:tcW w:w="851" w:type="dxa"/>
            <w:vAlign w:val="center"/>
          </w:tcPr>
          <w:p w14:paraId="2B87750B" w14:textId="77777777" w:rsidR="007B2E5B" w:rsidRDefault="007B2E5B">
            <w:pPr>
              <w:spacing w:line="0" w:lineRule="atLeast"/>
              <w:jc w:val="center"/>
              <w:rPr>
                <w:rFonts w:ascii="宋体" w:hAnsi="宋体" w:hint="eastAsia"/>
                <w:color w:val="000000" w:themeColor="text1"/>
                <w:kern w:val="0"/>
                <w:szCs w:val="21"/>
              </w:rPr>
            </w:pPr>
          </w:p>
        </w:tc>
        <w:tc>
          <w:tcPr>
            <w:tcW w:w="992" w:type="dxa"/>
            <w:vAlign w:val="center"/>
          </w:tcPr>
          <w:p w14:paraId="06A1E80A" w14:textId="77777777" w:rsidR="007B2E5B" w:rsidRDefault="007B2E5B">
            <w:pPr>
              <w:spacing w:line="0" w:lineRule="atLeast"/>
              <w:jc w:val="center"/>
              <w:rPr>
                <w:rFonts w:ascii="宋体" w:hAnsi="宋体" w:hint="eastAsia"/>
                <w:color w:val="000000" w:themeColor="text1"/>
                <w:kern w:val="0"/>
                <w:szCs w:val="21"/>
              </w:rPr>
            </w:pPr>
          </w:p>
        </w:tc>
        <w:tc>
          <w:tcPr>
            <w:tcW w:w="901" w:type="dxa"/>
          </w:tcPr>
          <w:p w14:paraId="0C4F6E39"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7B2E5B" w14:paraId="264FF405" w14:textId="77777777">
        <w:trPr>
          <w:trHeight w:val="20"/>
          <w:jc w:val="center"/>
        </w:trPr>
        <w:tc>
          <w:tcPr>
            <w:tcW w:w="0" w:type="auto"/>
            <w:vMerge w:val="restart"/>
            <w:vAlign w:val="center"/>
          </w:tcPr>
          <w:p w14:paraId="7CB4BCA9"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三</w:t>
            </w:r>
          </w:p>
        </w:tc>
        <w:tc>
          <w:tcPr>
            <w:tcW w:w="0" w:type="auto"/>
            <w:vAlign w:val="center"/>
          </w:tcPr>
          <w:p w14:paraId="3CB6A046"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5</w:t>
            </w:r>
          </w:p>
        </w:tc>
        <w:tc>
          <w:tcPr>
            <w:tcW w:w="0" w:type="auto"/>
            <w:vAlign w:val="center"/>
          </w:tcPr>
          <w:p w14:paraId="452F6117"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45AC8A05" w14:textId="77777777" w:rsidR="007B2E5B" w:rsidRDefault="007B2E5B">
            <w:pPr>
              <w:jc w:val="center"/>
              <w:rPr>
                <w:color w:val="000000" w:themeColor="text1"/>
              </w:rPr>
            </w:pPr>
          </w:p>
        </w:tc>
        <w:tc>
          <w:tcPr>
            <w:tcW w:w="0" w:type="auto"/>
            <w:vAlign w:val="center"/>
          </w:tcPr>
          <w:p w14:paraId="0737B36B"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7EEABBED" w14:textId="77777777" w:rsidR="007B2E5B" w:rsidRDefault="007B2E5B">
            <w:pPr>
              <w:spacing w:line="0" w:lineRule="atLeast"/>
              <w:jc w:val="center"/>
              <w:rPr>
                <w:rFonts w:ascii="宋体" w:hAnsi="宋体" w:hint="eastAsia"/>
                <w:color w:val="000000" w:themeColor="text1"/>
                <w:kern w:val="0"/>
                <w:szCs w:val="21"/>
              </w:rPr>
            </w:pPr>
          </w:p>
        </w:tc>
        <w:tc>
          <w:tcPr>
            <w:tcW w:w="567" w:type="dxa"/>
            <w:vAlign w:val="center"/>
          </w:tcPr>
          <w:p w14:paraId="0E386BCF" w14:textId="77777777" w:rsidR="007B2E5B" w:rsidRDefault="007B2E5B">
            <w:pPr>
              <w:spacing w:line="0" w:lineRule="atLeast"/>
              <w:jc w:val="center"/>
              <w:rPr>
                <w:rFonts w:ascii="宋体" w:hAnsi="宋体" w:hint="eastAsia"/>
                <w:color w:val="000000" w:themeColor="text1"/>
                <w:kern w:val="0"/>
                <w:szCs w:val="21"/>
              </w:rPr>
            </w:pPr>
          </w:p>
        </w:tc>
        <w:tc>
          <w:tcPr>
            <w:tcW w:w="850" w:type="dxa"/>
            <w:vAlign w:val="center"/>
          </w:tcPr>
          <w:p w14:paraId="258CAFA7"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w:t>
            </w:r>
          </w:p>
        </w:tc>
        <w:tc>
          <w:tcPr>
            <w:tcW w:w="851" w:type="dxa"/>
            <w:vAlign w:val="center"/>
          </w:tcPr>
          <w:p w14:paraId="213B7023"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92" w:type="dxa"/>
            <w:vAlign w:val="center"/>
          </w:tcPr>
          <w:p w14:paraId="0049B9B9" w14:textId="77777777" w:rsidR="007B2E5B" w:rsidRDefault="007B2E5B">
            <w:pPr>
              <w:spacing w:line="0" w:lineRule="atLeast"/>
              <w:jc w:val="center"/>
              <w:rPr>
                <w:rFonts w:ascii="宋体" w:hAnsi="宋体" w:hint="eastAsia"/>
                <w:color w:val="000000" w:themeColor="text1"/>
                <w:kern w:val="0"/>
                <w:szCs w:val="21"/>
              </w:rPr>
            </w:pPr>
          </w:p>
        </w:tc>
        <w:tc>
          <w:tcPr>
            <w:tcW w:w="901" w:type="dxa"/>
          </w:tcPr>
          <w:p w14:paraId="27669ADE"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7B2E5B" w14:paraId="48125FB7" w14:textId="77777777">
        <w:trPr>
          <w:trHeight w:val="20"/>
          <w:jc w:val="center"/>
        </w:trPr>
        <w:tc>
          <w:tcPr>
            <w:tcW w:w="0" w:type="auto"/>
            <w:vMerge/>
            <w:vAlign w:val="center"/>
          </w:tcPr>
          <w:p w14:paraId="64511C9C" w14:textId="77777777" w:rsidR="007B2E5B" w:rsidRDefault="007B2E5B">
            <w:pPr>
              <w:spacing w:line="0" w:lineRule="atLeast"/>
              <w:jc w:val="center"/>
              <w:rPr>
                <w:rFonts w:ascii="宋体" w:hAnsi="宋体" w:hint="eastAsia"/>
                <w:color w:val="000000" w:themeColor="text1"/>
                <w:szCs w:val="21"/>
              </w:rPr>
            </w:pPr>
          </w:p>
        </w:tc>
        <w:tc>
          <w:tcPr>
            <w:tcW w:w="0" w:type="auto"/>
            <w:vAlign w:val="center"/>
          </w:tcPr>
          <w:p w14:paraId="16C380BD"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6</w:t>
            </w:r>
          </w:p>
        </w:tc>
        <w:tc>
          <w:tcPr>
            <w:tcW w:w="0" w:type="auto"/>
            <w:vAlign w:val="center"/>
          </w:tcPr>
          <w:p w14:paraId="652E93FF"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20</w:t>
            </w:r>
          </w:p>
        </w:tc>
        <w:tc>
          <w:tcPr>
            <w:tcW w:w="0" w:type="auto"/>
          </w:tcPr>
          <w:p w14:paraId="46F08676" w14:textId="77777777" w:rsidR="007B2E5B" w:rsidRDefault="007B2E5B">
            <w:pPr>
              <w:jc w:val="center"/>
              <w:rPr>
                <w:color w:val="000000" w:themeColor="text1"/>
              </w:rPr>
            </w:pPr>
          </w:p>
        </w:tc>
        <w:tc>
          <w:tcPr>
            <w:tcW w:w="0" w:type="auto"/>
            <w:vAlign w:val="center"/>
          </w:tcPr>
          <w:p w14:paraId="14633B21"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1128" w:type="dxa"/>
            <w:vAlign w:val="center"/>
          </w:tcPr>
          <w:p w14:paraId="3DE027CC" w14:textId="77777777" w:rsidR="007B2E5B" w:rsidRDefault="007B2E5B">
            <w:pPr>
              <w:spacing w:line="0" w:lineRule="atLeast"/>
              <w:jc w:val="center"/>
              <w:rPr>
                <w:rFonts w:ascii="宋体" w:hAnsi="宋体" w:hint="eastAsia"/>
                <w:color w:val="000000" w:themeColor="text1"/>
                <w:kern w:val="0"/>
                <w:szCs w:val="21"/>
              </w:rPr>
            </w:pPr>
          </w:p>
        </w:tc>
        <w:tc>
          <w:tcPr>
            <w:tcW w:w="567" w:type="dxa"/>
            <w:vAlign w:val="center"/>
          </w:tcPr>
          <w:p w14:paraId="5B638989" w14:textId="77777777" w:rsidR="007B2E5B" w:rsidRDefault="007B2E5B">
            <w:pPr>
              <w:spacing w:line="0" w:lineRule="atLeast"/>
              <w:jc w:val="center"/>
              <w:rPr>
                <w:rFonts w:ascii="宋体" w:hAnsi="宋体" w:hint="eastAsia"/>
                <w:color w:val="000000" w:themeColor="text1"/>
                <w:kern w:val="0"/>
                <w:szCs w:val="21"/>
              </w:rPr>
            </w:pPr>
          </w:p>
        </w:tc>
        <w:tc>
          <w:tcPr>
            <w:tcW w:w="850" w:type="dxa"/>
            <w:vAlign w:val="center"/>
          </w:tcPr>
          <w:p w14:paraId="14A0311A"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2</w:t>
            </w:r>
          </w:p>
        </w:tc>
        <w:tc>
          <w:tcPr>
            <w:tcW w:w="851" w:type="dxa"/>
            <w:vAlign w:val="center"/>
          </w:tcPr>
          <w:p w14:paraId="60886E3D" w14:textId="77777777" w:rsidR="007B2E5B" w:rsidRDefault="007B2E5B">
            <w:pPr>
              <w:spacing w:line="0" w:lineRule="atLeast"/>
              <w:jc w:val="center"/>
              <w:rPr>
                <w:rFonts w:ascii="宋体" w:hAnsi="宋体" w:hint="eastAsia"/>
                <w:color w:val="000000" w:themeColor="text1"/>
                <w:kern w:val="0"/>
                <w:szCs w:val="21"/>
              </w:rPr>
            </w:pPr>
          </w:p>
        </w:tc>
        <w:tc>
          <w:tcPr>
            <w:tcW w:w="992" w:type="dxa"/>
            <w:vAlign w:val="center"/>
          </w:tcPr>
          <w:p w14:paraId="6CF9F20C"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6</w:t>
            </w:r>
          </w:p>
        </w:tc>
        <w:tc>
          <w:tcPr>
            <w:tcW w:w="901" w:type="dxa"/>
          </w:tcPr>
          <w:p w14:paraId="4BC7B909"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r>
      <w:tr w:rsidR="007B2E5B" w14:paraId="0BE49FDE" w14:textId="77777777">
        <w:trPr>
          <w:trHeight w:val="20"/>
          <w:jc w:val="center"/>
        </w:trPr>
        <w:tc>
          <w:tcPr>
            <w:tcW w:w="0" w:type="auto"/>
            <w:gridSpan w:val="2"/>
            <w:vAlign w:val="center"/>
          </w:tcPr>
          <w:p w14:paraId="03EEDA55" w14:textId="77777777" w:rsidR="007B2E5B" w:rsidRDefault="0087180A">
            <w:pPr>
              <w:spacing w:line="0" w:lineRule="atLeast"/>
              <w:jc w:val="center"/>
              <w:rPr>
                <w:rFonts w:ascii="宋体" w:hAnsi="宋体" w:hint="eastAsia"/>
                <w:color w:val="000000" w:themeColor="text1"/>
                <w:szCs w:val="21"/>
              </w:rPr>
            </w:pPr>
            <w:r>
              <w:rPr>
                <w:rFonts w:ascii="宋体" w:hAnsi="宋体" w:hint="eastAsia"/>
                <w:color w:val="000000" w:themeColor="text1"/>
                <w:szCs w:val="21"/>
              </w:rPr>
              <w:t>合计</w:t>
            </w:r>
          </w:p>
        </w:tc>
        <w:tc>
          <w:tcPr>
            <w:tcW w:w="0" w:type="auto"/>
            <w:vAlign w:val="center"/>
          </w:tcPr>
          <w:p w14:paraId="7D3AA31A" w14:textId="77777777" w:rsidR="007B2E5B" w:rsidRDefault="0087180A">
            <w:pPr>
              <w:widowControl/>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120</w:t>
            </w:r>
          </w:p>
        </w:tc>
        <w:tc>
          <w:tcPr>
            <w:tcW w:w="0" w:type="auto"/>
            <w:vAlign w:val="center"/>
          </w:tcPr>
          <w:p w14:paraId="4D900D70"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68</w:t>
            </w:r>
          </w:p>
        </w:tc>
        <w:tc>
          <w:tcPr>
            <w:tcW w:w="0" w:type="auto"/>
            <w:vAlign w:val="center"/>
          </w:tcPr>
          <w:p w14:paraId="2A60583B"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w:t>
            </w:r>
          </w:p>
        </w:tc>
        <w:tc>
          <w:tcPr>
            <w:tcW w:w="1128" w:type="dxa"/>
            <w:vAlign w:val="center"/>
          </w:tcPr>
          <w:p w14:paraId="4D25A168"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3</w:t>
            </w:r>
          </w:p>
        </w:tc>
        <w:tc>
          <w:tcPr>
            <w:tcW w:w="567" w:type="dxa"/>
            <w:vAlign w:val="center"/>
          </w:tcPr>
          <w:p w14:paraId="37ADE1AE"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850" w:type="dxa"/>
            <w:vAlign w:val="center"/>
          </w:tcPr>
          <w:p w14:paraId="24B7B451"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4</w:t>
            </w:r>
          </w:p>
        </w:tc>
        <w:tc>
          <w:tcPr>
            <w:tcW w:w="851" w:type="dxa"/>
            <w:vAlign w:val="center"/>
          </w:tcPr>
          <w:p w14:paraId="368D54AE"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16</w:t>
            </w:r>
          </w:p>
        </w:tc>
        <w:tc>
          <w:tcPr>
            <w:tcW w:w="992" w:type="dxa"/>
            <w:vAlign w:val="center"/>
          </w:tcPr>
          <w:p w14:paraId="66F6551A"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16</w:t>
            </w:r>
          </w:p>
        </w:tc>
        <w:tc>
          <w:tcPr>
            <w:tcW w:w="901" w:type="dxa"/>
          </w:tcPr>
          <w:p w14:paraId="132BA1A3" w14:textId="77777777" w:rsidR="007B2E5B" w:rsidRDefault="0087180A">
            <w:pPr>
              <w:spacing w:line="0" w:lineRule="atLeast"/>
              <w:jc w:val="center"/>
              <w:rPr>
                <w:rFonts w:ascii="宋体" w:hAnsi="宋体" w:hint="eastAsia"/>
                <w:color w:val="000000" w:themeColor="text1"/>
                <w:kern w:val="0"/>
                <w:szCs w:val="21"/>
              </w:rPr>
            </w:pPr>
            <w:r>
              <w:rPr>
                <w:rFonts w:ascii="宋体" w:hAnsi="宋体" w:hint="eastAsia"/>
                <w:color w:val="000000" w:themeColor="text1"/>
                <w:kern w:val="0"/>
                <w:szCs w:val="21"/>
              </w:rPr>
              <w:t>6</w:t>
            </w:r>
          </w:p>
        </w:tc>
      </w:tr>
    </w:tbl>
    <w:p w14:paraId="5CD5BD39" w14:textId="77777777" w:rsidR="007B2E5B" w:rsidRDefault="007B2E5B">
      <w:pPr>
        <w:spacing w:beforeLines="50" w:before="156"/>
        <w:ind w:firstLineChars="200" w:firstLine="480"/>
        <w:jc w:val="center"/>
        <w:rPr>
          <w:rFonts w:ascii="宋体" w:hAnsi="宋体" w:hint="eastAsia"/>
          <w:sz w:val="24"/>
          <w:szCs w:val="24"/>
        </w:rPr>
      </w:pPr>
    </w:p>
    <w:p w14:paraId="0EC908AE" w14:textId="77777777" w:rsidR="007B2E5B" w:rsidRDefault="0087180A">
      <w:pPr>
        <w:spacing w:beforeLines="50" w:before="156"/>
        <w:ind w:firstLineChars="200" w:firstLine="480"/>
        <w:rPr>
          <w:rFonts w:ascii="宋体" w:hAnsi="宋体" w:hint="eastAsia"/>
          <w:b/>
          <w:color w:val="FF0000"/>
          <w:sz w:val="28"/>
          <w:szCs w:val="28"/>
        </w:rPr>
      </w:pPr>
      <w:r>
        <w:rPr>
          <w:rFonts w:ascii="宋体" w:hAnsi="宋体" w:hint="eastAsia"/>
          <w:sz w:val="24"/>
          <w:szCs w:val="24"/>
        </w:rPr>
        <w:t>表6  教学计划表</w:t>
      </w:r>
      <w:r>
        <w:rPr>
          <w:rFonts w:ascii="宋体" w:hAnsi="宋体" w:hint="eastAsia"/>
          <w:b/>
          <w:color w:val="000000" w:themeColor="text1"/>
          <w:sz w:val="28"/>
          <w:szCs w:val="28"/>
        </w:rPr>
        <w:t>（三年制高职建筑消防技术专业教学计划表）</w:t>
      </w:r>
    </w:p>
    <w:p w14:paraId="515EADF0" w14:textId="77777777" w:rsidR="007B2E5B" w:rsidRDefault="0087180A">
      <w:pPr>
        <w:pStyle w:val="af"/>
        <w:spacing w:before="50"/>
        <w:ind w:firstLineChars="196" w:firstLine="551"/>
        <w:rPr>
          <w:rFonts w:ascii="宋体" w:hAnsi="宋体" w:hint="eastAsia"/>
          <w:b/>
          <w:sz w:val="28"/>
          <w:szCs w:val="28"/>
        </w:rPr>
      </w:pPr>
      <w:r>
        <w:rPr>
          <w:rFonts w:ascii="宋体" w:hAnsi="宋体" w:hint="eastAsia"/>
          <w:b/>
          <w:sz w:val="28"/>
          <w:szCs w:val="28"/>
        </w:rPr>
        <w:t>八、实施保障</w:t>
      </w:r>
    </w:p>
    <w:p w14:paraId="3843A8E7"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16B38228"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1.队伍结构</w:t>
      </w:r>
    </w:p>
    <w:p w14:paraId="7F950302"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聘请消防设施操作工程师、消防设施施工维修高级工程师、消防救援退役人员为实践指导老师，完成本专业理实一体化化课程和实践教学任务。</w:t>
      </w:r>
    </w:p>
    <w:p w14:paraId="12A152B3"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配备副教授</w:t>
      </w:r>
      <w:r>
        <w:rPr>
          <w:rFonts w:ascii="宋体" w:hAnsi="宋体" w:cs="宋体"/>
          <w:bCs/>
          <w:kern w:val="0"/>
          <w:sz w:val="24"/>
          <w:szCs w:val="24"/>
        </w:rPr>
        <w:t>1</w:t>
      </w:r>
      <w:r>
        <w:rPr>
          <w:rFonts w:ascii="宋体" w:hAnsi="宋体" w:cs="宋体" w:hint="eastAsia"/>
          <w:bCs/>
          <w:kern w:val="0"/>
          <w:sz w:val="24"/>
          <w:szCs w:val="24"/>
        </w:rPr>
        <w:t>名，博士3名，研究生</w:t>
      </w:r>
      <w:r>
        <w:rPr>
          <w:rFonts w:ascii="宋体" w:hAnsi="宋体" w:cs="宋体"/>
          <w:bCs/>
          <w:kern w:val="0"/>
          <w:sz w:val="24"/>
          <w:szCs w:val="24"/>
        </w:rPr>
        <w:t>5</w:t>
      </w:r>
      <w:r>
        <w:rPr>
          <w:rFonts w:ascii="宋体" w:hAnsi="宋体" w:cs="宋体" w:hint="eastAsia"/>
          <w:bCs/>
          <w:kern w:val="0"/>
          <w:sz w:val="24"/>
          <w:szCs w:val="24"/>
        </w:rPr>
        <w:t>人，承担本专业教学和课程改革任务。</w:t>
      </w:r>
    </w:p>
    <w:p w14:paraId="51EE50F4"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学生数与本专业专任教师数比例不高于25:1，双师比例一般不低于60%，专任教师队伍要考虑职称、年龄,形成合理的梯队结构。</w:t>
      </w:r>
    </w:p>
    <w:p w14:paraId="3EA475C2"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2. 专任教师</w:t>
      </w:r>
    </w:p>
    <w:p w14:paraId="46467A81"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专任教师应具有高校教师资格;有理想信念、有道德情操、有扎实学识、有仁爱之心;具有安全技术与管理等相关专业本科及以上学历;具有扎实的本专业相关理论功底和实践能力;具有较强信息化教学能力，能够开展课程教学改革和科学研究;有每5年累计不少于6个月的企业实践经历。</w:t>
      </w:r>
    </w:p>
    <w:p w14:paraId="18D67757"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3.专业带头人</w:t>
      </w:r>
    </w:p>
    <w:p w14:paraId="76ACFB3A"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专业带头人原则上应具有副高及以上职称，能够较好地把握国内外安全技术与管理行业、专业发展，能广泛联系行业企业，了解行业企业对本专业人才的需求实际，教学设计、专业研究能力强，组织开展教科研工作能力强，在本区域或本领域具有一定的专业影响力。</w:t>
      </w:r>
    </w:p>
    <w:p w14:paraId="652EC9DE"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4.兼职教师</w:t>
      </w:r>
    </w:p>
    <w:p w14:paraId="4F0335C5" w14:textId="77777777" w:rsidR="007B2E5B" w:rsidRDefault="0087180A">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兼职教师主要从本专业相关的行业企业聘任，具备良好的思想政治素质、职业道德和工匠精神，具有扎实的专业知识和丰富的实际工作经验，具有中级及以</w:t>
      </w:r>
      <w:r>
        <w:rPr>
          <w:rFonts w:ascii="宋体" w:hAnsi="宋体" w:cs="宋体" w:hint="eastAsia"/>
          <w:bCs/>
          <w:kern w:val="0"/>
          <w:sz w:val="24"/>
          <w:szCs w:val="24"/>
        </w:rPr>
        <w:lastRenderedPageBreak/>
        <w:t>上相关专业职称，能承担专业课程教学、实习实训指导和学生职业发展规划指导等教学任务。</w:t>
      </w:r>
    </w:p>
    <w:p w14:paraId="4932A487"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36DEA057" w14:textId="77777777" w:rsidR="007B2E5B" w:rsidRDefault="0087180A">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15BA0685" w14:textId="77777777" w:rsidR="007B2E5B" w:rsidRDefault="0087180A">
      <w:pPr>
        <w:spacing w:beforeLines="50" w:before="156"/>
        <w:ind w:firstLineChars="200" w:firstLine="480"/>
        <w:rPr>
          <w:rFonts w:ascii="宋体" w:hAnsi="宋体" w:cs="宋体" w:hint="eastAsia"/>
          <w:bCs/>
          <w:color w:val="000000" w:themeColor="text1"/>
          <w:kern w:val="0"/>
          <w:sz w:val="24"/>
          <w:szCs w:val="24"/>
        </w:rPr>
      </w:pPr>
      <w:r>
        <w:rPr>
          <w:rFonts w:ascii="宋体" w:hAnsi="宋体" w:hint="eastAsia"/>
          <w:sz w:val="24"/>
          <w:szCs w:val="24"/>
        </w:rPr>
        <w:t>建有</w:t>
      </w:r>
      <w:r>
        <w:rPr>
          <w:rFonts w:ascii="宋体" w:hAnsi="宋体" w:cs="宋体" w:hint="eastAsia"/>
          <w:bCs/>
          <w:kern w:val="0"/>
          <w:sz w:val="24"/>
          <w:szCs w:val="24"/>
        </w:rPr>
        <w:t>自动喷淋联动实训室等</w:t>
      </w:r>
      <w:r>
        <w:rPr>
          <w:rFonts w:ascii="宋体" w:hAnsi="宋体" w:cs="宋体"/>
          <w:bCs/>
          <w:kern w:val="0"/>
          <w:sz w:val="24"/>
          <w:szCs w:val="24"/>
        </w:rPr>
        <w:t>3</w:t>
      </w:r>
      <w:r>
        <w:rPr>
          <w:rFonts w:ascii="宋体" w:hAnsi="宋体" w:cs="宋体" w:hint="eastAsia"/>
          <w:bCs/>
          <w:kern w:val="0"/>
          <w:sz w:val="24"/>
          <w:szCs w:val="24"/>
        </w:rPr>
        <w:t>个校内实训室。实训室功能分析如</w:t>
      </w:r>
      <w:r>
        <w:rPr>
          <w:rFonts w:ascii="宋体" w:hAnsi="宋体" w:cs="宋体" w:hint="eastAsia"/>
          <w:bCs/>
          <w:color w:val="000000" w:themeColor="text1"/>
          <w:kern w:val="0"/>
          <w:sz w:val="24"/>
          <w:szCs w:val="24"/>
        </w:rPr>
        <w:t>表7：</w:t>
      </w:r>
    </w:p>
    <w:p w14:paraId="1C98D8C9" w14:textId="77777777" w:rsidR="007B2E5B" w:rsidRDefault="0087180A">
      <w:pPr>
        <w:spacing w:beforeLines="50" w:before="156"/>
        <w:ind w:firstLineChars="200" w:firstLine="480"/>
        <w:jc w:val="center"/>
        <w:rPr>
          <w:rFonts w:ascii="宋体" w:hAnsi="宋体" w:cs="宋体" w:hint="eastAsia"/>
          <w:bCs/>
          <w:color w:val="000000" w:themeColor="text1"/>
          <w:kern w:val="0"/>
          <w:sz w:val="24"/>
          <w:szCs w:val="24"/>
        </w:rPr>
      </w:pPr>
      <w:r>
        <w:rPr>
          <w:rFonts w:ascii="宋体" w:hAnsi="宋体" w:hint="eastAsia"/>
          <w:color w:val="000000" w:themeColor="text1"/>
          <w:sz w:val="24"/>
          <w:szCs w:val="24"/>
        </w:rPr>
        <w:t>表7  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203"/>
        <w:gridCol w:w="1558"/>
        <w:gridCol w:w="1561"/>
        <w:gridCol w:w="2125"/>
        <w:gridCol w:w="1326"/>
      </w:tblGrid>
      <w:tr w:rsidR="007B2E5B" w14:paraId="7277AC92" w14:textId="77777777">
        <w:trPr>
          <w:jc w:val="center"/>
        </w:trPr>
        <w:tc>
          <w:tcPr>
            <w:tcW w:w="439" w:type="pct"/>
            <w:shd w:val="clear" w:color="auto" w:fill="auto"/>
            <w:vAlign w:val="center"/>
          </w:tcPr>
          <w:p w14:paraId="2EC160E6" w14:textId="77777777" w:rsidR="007B2E5B" w:rsidRDefault="0087180A">
            <w:pPr>
              <w:jc w:val="center"/>
              <w:rPr>
                <w:rFonts w:ascii="宋体" w:hAnsi="宋体" w:hint="eastAsia"/>
                <w:bCs/>
                <w:szCs w:val="21"/>
              </w:rPr>
            </w:pPr>
            <w:r>
              <w:rPr>
                <w:rFonts w:ascii="宋体" w:hAnsi="宋体" w:hint="eastAsia"/>
                <w:bCs/>
                <w:szCs w:val="21"/>
              </w:rPr>
              <w:t>序号</w:t>
            </w:r>
          </w:p>
        </w:tc>
        <w:tc>
          <w:tcPr>
            <w:tcW w:w="706" w:type="pct"/>
            <w:shd w:val="clear" w:color="auto" w:fill="auto"/>
            <w:vAlign w:val="center"/>
          </w:tcPr>
          <w:p w14:paraId="4BAF3524" w14:textId="77777777" w:rsidR="007B2E5B" w:rsidRDefault="0087180A">
            <w:pPr>
              <w:jc w:val="center"/>
              <w:rPr>
                <w:rFonts w:ascii="宋体" w:hAnsi="宋体" w:hint="eastAsia"/>
                <w:bCs/>
                <w:szCs w:val="21"/>
              </w:rPr>
            </w:pPr>
            <w:r>
              <w:rPr>
                <w:rFonts w:ascii="宋体" w:hAnsi="宋体" w:hint="eastAsia"/>
                <w:bCs/>
                <w:szCs w:val="21"/>
              </w:rPr>
              <w:t>校内实训室名称</w:t>
            </w:r>
          </w:p>
        </w:tc>
        <w:tc>
          <w:tcPr>
            <w:tcW w:w="914" w:type="pct"/>
            <w:shd w:val="clear" w:color="auto" w:fill="auto"/>
            <w:vAlign w:val="center"/>
          </w:tcPr>
          <w:p w14:paraId="1B967AE6" w14:textId="77777777" w:rsidR="007B2E5B" w:rsidRDefault="0087180A">
            <w:pPr>
              <w:jc w:val="center"/>
              <w:rPr>
                <w:rFonts w:ascii="宋体" w:hAnsi="宋体" w:hint="eastAsia"/>
                <w:bCs/>
                <w:szCs w:val="21"/>
              </w:rPr>
            </w:pPr>
            <w:r>
              <w:rPr>
                <w:rFonts w:ascii="宋体" w:hAnsi="宋体" w:hint="eastAsia"/>
                <w:bCs/>
                <w:szCs w:val="21"/>
              </w:rPr>
              <w:t>主要设备</w:t>
            </w:r>
          </w:p>
        </w:tc>
        <w:tc>
          <w:tcPr>
            <w:tcW w:w="916" w:type="pct"/>
            <w:shd w:val="clear" w:color="auto" w:fill="auto"/>
            <w:vAlign w:val="center"/>
          </w:tcPr>
          <w:p w14:paraId="76F594B4" w14:textId="77777777" w:rsidR="007B2E5B" w:rsidRDefault="0087180A">
            <w:pPr>
              <w:jc w:val="center"/>
              <w:rPr>
                <w:rFonts w:ascii="宋体" w:hAnsi="宋体" w:hint="eastAsia"/>
                <w:bCs/>
                <w:szCs w:val="21"/>
              </w:rPr>
            </w:pPr>
            <w:r>
              <w:rPr>
                <w:rFonts w:ascii="宋体" w:hAnsi="宋体" w:hint="eastAsia"/>
                <w:bCs/>
                <w:szCs w:val="21"/>
              </w:rPr>
              <w:t>主要功能</w:t>
            </w:r>
          </w:p>
        </w:tc>
        <w:tc>
          <w:tcPr>
            <w:tcW w:w="1247" w:type="pct"/>
            <w:shd w:val="clear" w:color="auto" w:fill="auto"/>
            <w:vAlign w:val="center"/>
          </w:tcPr>
          <w:p w14:paraId="4656C4B6" w14:textId="77777777" w:rsidR="007B2E5B" w:rsidRDefault="0087180A">
            <w:pPr>
              <w:jc w:val="center"/>
              <w:rPr>
                <w:rFonts w:ascii="宋体" w:hAnsi="宋体" w:hint="eastAsia"/>
                <w:bCs/>
                <w:szCs w:val="21"/>
              </w:rPr>
            </w:pPr>
            <w:r>
              <w:rPr>
                <w:rFonts w:ascii="宋体" w:hAnsi="宋体" w:hint="eastAsia"/>
                <w:bCs/>
                <w:szCs w:val="21"/>
              </w:rPr>
              <w:t>适用课程</w:t>
            </w:r>
          </w:p>
        </w:tc>
        <w:tc>
          <w:tcPr>
            <w:tcW w:w="778" w:type="pct"/>
            <w:shd w:val="clear" w:color="auto" w:fill="auto"/>
            <w:vAlign w:val="center"/>
          </w:tcPr>
          <w:p w14:paraId="09C555C2" w14:textId="77777777" w:rsidR="007B2E5B" w:rsidRDefault="0087180A">
            <w:pPr>
              <w:jc w:val="center"/>
              <w:rPr>
                <w:rFonts w:ascii="宋体" w:hAnsi="宋体" w:hint="eastAsia"/>
                <w:bCs/>
                <w:szCs w:val="21"/>
              </w:rPr>
            </w:pPr>
            <w:r>
              <w:rPr>
                <w:rFonts w:ascii="宋体" w:hAnsi="宋体" w:hint="eastAsia"/>
                <w:bCs/>
                <w:szCs w:val="21"/>
              </w:rPr>
              <w:t>适用范围（职业鉴定项目）</w:t>
            </w:r>
          </w:p>
        </w:tc>
      </w:tr>
      <w:tr w:rsidR="007B2E5B" w14:paraId="308515B0" w14:textId="77777777">
        <w:trPr>
          <w:trHeight w:val="459"/>
          <w:jc w:val="center"/>
        </w:trPr>
        <w:tc>
          <w:tcPr>
            <w:tcW w:w="439" w:type="pct"/>
            <w:shd w:val="clear" w:color="auto" w:fill="auto"/>
            <w:vAlign w:val="center"/>
          </w:tcPr>
          <w:p w14:paraId="7424469C" w14:textId="77777777" w:rsidR="007B2E5B" w:rsidRDefault="0087180A">
            <w:pPr>
              <w:jc w:val="center"/>
              <w:rPr>
                <w:rFonts w:ascii="宋体" w:hAnsi="宋体" w:cs="宋体" w:hint="eastAsia"/>
                <w:bCs/>
                <w:kern w:val="0"/>
                <w:szCs w:val="21"/>
              </w:rPr>
            </w:pPr>
            <w:r>
              <w:rPr>
                <w:rFonts w:ascii="宋体" w:hAnsi="宋体" w:cs="宋体" w:hint="eastAsia"/>
                <w:bCs/>
                <w:kern w:val="0"/>
                <w:szCs w:val="21"/>
              </w:rPr>
              <w:t>1</w:t>
            </w:r>
          </w:p>
        </w:tc>
        <w:tc>
          <w:tcPr>
            <w:tcW w:w="706" w:type="pct"/>
            <w:shd w:val="clear" w:color="auto" w:fill="auto"/>
            <w:vAlign w:val="center"/>
          </w:tcPr>
          <w:p w14:paraId="2EB5CC54" w14:textId="77777777" w:rsidR="007B2E5B" w:rsidRDefault="0087180A">
            <w:pPr>
              <w:rPr>
                <w:rFonts w:ascii="宋体" w:hAnsi="宋体" w:cs="宋体" w:hint="eastAsia"/>
                <w:bCs/>
                <w:kern w:val="0"/>
                <w:szCs w:val="21"/>
              </w:rPr>
            </w:pPr>
            <w:r>
              <w:rPr>
                <w:rFonts w:ascii="宋体" w:hAnsi="宋体" w:cs="宋体" w:hint="eastAsia"/>
                <w:bCs/>
                <w:kern w:val="0"/>
                <w:szCs w:val="21"/>
              </w:rPr>
              <w:t xml:space="preserve">消防工程施工实训室 </w:t>
            </w:r>
          </w:p>
        </w:tc>
        <w:tc>
          <w:tcPr>
            <w:tcW w:w="914" w:type="pct"/>
            <w:shd w:val="clear" w:color="auto" w:fill="auto"/>
            <w:vAlign w:val="center"/>
          </w:tcPr>
          <w:p w14:paraId="0F6C7D86" w14:textId="77777777" w:rsidR="007B2E5B" w:rsidRDefault="0087180A">
            <w:pPr>
              <w:rPr>
                <w:rFonts w:ascii="宋体" w:hAnsi="宋体" w:cs="宋体" w:hint="eastAsia"/>
                <w:bCs/>
                <w:kern w:val="0"/>
                <w:szCs w:val="21"/>
              </w:rPr>
            </w:pPr>
            <w:r>
              <w:rPr>
                <w:rFonts w:ascii="宋体" w:hAnsi="宋体" w:cs="宋体" w:hint="eastAsia"/>
                <w:bCs/>
                <w:kern w:val="0"/>
                <w:szCs w:val="21"/>
              </w:rPr>
              <w:t>消防卷帘门、送风机、排烟机、喷淋泵等联动设备</w:t>
            </w:r>
          </w:p>
        </w:tc>
        <w:tc>
          <w:tcPr>
            <w:tcW w:w="916" w:type="pct"/>
            <w:shd w:val="clear" w:color="auto" w:fill="auto"/>
            <w:vAlign w:val="center"/>
          </w:tcPr>
          <w:p w14:paraId="50182A56" w14:textId="77777777" w:rsidR="007B2E5B" w:rsidRDefault="0087180A">
            <w:pPr>
              <w:rPr>
                <w:rFonts w:ascii="宋体" w:hAnsi="宋体" w:cs="宋体" w:hint="eastAsia"/>
                <w:bCs/>
                <w:kern w:val="0"/>
                <w:szCs w:val="21"/>
              </w:rPr>
            </w:pPr>
            <w:r>
              <w:rPr>
                <w:rFonts w:ascii="宋体" w:hAnsi="宋体" w:cs="宋体" w:hint="eastAsia"/>
                <w:bCs/>
                <w:kern w:val="0"/>
                <w:szCs w:val="21"/>
              </w:rPr>
              <w:t>防排烟系统、防火卷帘门、各联动控制系统等子系统的设计、拆装、线缆敷设、接线、调试</w:t>
            </w:r>
          </w:p>
        </w:tc>
        <w:tc>
          <w:tcPr>
            <w:tcW w:w="1247" w:type="pct"/>
            <w:shd w:val="clear" w:color="auto" w:fill="auto"/>
            <w:vAlign w:val="center"/>
          </w:tcPr>
          <w:p w14:paraId="4A1D08F9" w14:textId="77777777" w:rsidR="007B2E5B" w:rsidRDefault="0087180A">
            <w:pPr>
              <w:rPr>
                <w:rFonts w:ascii="宋体" w:hAnsi="宋体" w:cs="宋体" w:hint="eastAsia"/>
                <w:bCs/>
                <w:kern w:val="0"/>
                <w:szCs w:val="21"/>
              </w:rPr>
            </w:pPr>
            <w:r>
              <w:rPr>
                <w:rFonts w:ascii="宋体" w:hAnsi="宋体" w:cs="宋体" w:hint="eastAsia"/>
                <w:bCs/>
                <w:kern w:val="0"/>
                <w:szCs w:val="21"/>
              </w:rPr>
              <w:t>火灾报警与联动控制</w:t>
            </w:r>
          </w:p>
          <w:p w14:paraId="56EE093B" w14:textId="77777777" w:rsidR="007B2E5B" w:rsidRDefault="0087180A">
            <w:pPr>
              <w:rPr>
                <w:rFonts w:ascii="宋体" w:hAnsi="宋体" w:cs="宋体" w:hint="eastAsia"/>
                <w:bCs/>
                <w:kern w:val="0"/>
                <w:szCs w:val="21"/>
              </w:rPr>
            </w:pPr>
            <w:r>
              <w:rPr>
                <w:rFonts w:ascii="宋体" w:hAnsi="宋体" w:cs="宋体" w:hint="eastAsia"/>
                <w:bCs/>
                <w:kern w:val="0"/>
                <w:szCs w:val="21"/>
              </w:rPr>
              <w:t>消防及防灾工程技术</w:t>
            </w:r>
          </w:p>
          <w:p w14:paraId="04E4EEEF" w14:textId="77777777" w:rsidR="007B2E5B" w:rsidRDefault="0087180A">
            <w:pPr>
              <w:rPr>
                <w:rFonts w:ascii="宋体" w:hAnsi="宋体" w:cs="宋体" w:hint="eastAsia"/>
                <w:bCs/>
                <w:kern w:val="0"/>
                <w:szCs w:val="21"/>
              </w:rPr>
            </w:pPr>
            <w:r>
              <w:rPr>
                <w:rFonts w:ascii="宋体" w:hAnsi="宋体" w:cs="宋体" w:hint="eastAsia"/>
                <w:bCs/>
                <w:kern w:val="0"/>
                <w:szCs w:val="21"/>
              </w:rPr>
              <w:t>消防设施检测与维护管理</w:t>
            </w:r>
          </w:p>
          <w:p w14:paraId="5DAEF9C6" w14:textId="77777777" w:rsidR="007B2E5B" w:rsidRDefault="0087180A">
            <w:pPr>
              <w:rPr>
                <w:rFonts w:ascii="宋体" w:hAnsi="宋体" w:cs="宋体" w:hint="eastAsia"/>
                <w:bCs/>
                <w:kern w:val="0"/>
                <w:szCs w:val="21"/>
              </w:rPr>
            </w:pPr>
            <w:r>
              <w:rPr>
                <w:rFonts w:ascii="宋体" w:hAnsi="宋体" w:cs="宋体" w:hint="eastAsia"/>
                <w:bCs/>
                <w:kern w:val="0"/>
                <w:szCs w:val="21"/>
              </w:rPr>
              <w:t>建筑给排水工程</w:t>
            </w:r>
          </w:p>
        </w:tc>
        <w:tc>
          <w:tcPr>
            <w:tcW w:w="778" w:type="pct"/>
            <w:shd w:val="clear" w:color="auto" w:fill="auto"/>
            <w:vAlign w:val="center"/>
          </w:tcPr>
          <w:p w14:paraId="1CB10E8D" w14:textId="77777777" w:rsidR="007B2E5B" w:rsidRDefault="0087180A">
            <w:pPr>
              <w:rPr>
                <w:rFonts w:ascii="宋体" w:hAnsi="宋体" w:cs="宋体" w:hint="eastAsia"/>
                <w:bCs/>
                <w:kern w:val="0"/>
                <w:szCs w:val="21"/>
              </w:rPr>
            </w:pPr>
            <w:r>
              <w:rPr>
                <w:rFonts w:ascii="宋体" w:hAnsi="宋体" w:cs="宋体" w:hint="eastAsia"/>
                <w:bCs/>
                <w:kern w:val="0"/>
                <w:szCs w:val="21"/>
              </w:rPr>
              <w:t>消防设施操作员</w:t>
            </w:r>
          </w:p>
          <w:p w14:paraId="4F880718" w14:textId="77777777" w:rsidR="007B2E5B" w:rsidRDefault="007B2E5B">
            <w:pPr>
              <w:rPr>
                <w:rFonts w:ascii="宋体" w:hAnsi="宋体" w:cs="宋体" w:hint="eastAsia"/>
                <w:bCs/>
                <w:kern w:val="0"/>
                <w:szCs w:val="21"/>
              </w:rPr>
            </w:pPr>
          </w:p>
        </w:tc>
      </w:tr>
      <w:tr w:rsidR="007B2E5B" w14:paraId="660F5FB4" w14:textId="77777777">
        <w:trPr>
          <w:jc w:val="center"/>
        </w:trPr>
        <w:tc>
          <w:tcPr>
            <w:tcW w:w="439" w:type="pct"/>
            <w:shd w:val="clear" w:color="auto" w:fill="auto"/>
            <w:vAlign w:val="center"/>
          </w:tcPr>
          <w:p w14:paraId="7C9DBEFA" w14:textId="77777777" w:rsidR="007B2E5B" w:rsidRDefault="0087180A">
            <w:pPr>
              <w:jc w:val="center"/>
              <w:rPr>
                <w:rFonts w:ascii="宋体" w:hAnsi="宋体" w:cs="宋体" w:hint="eastAsia"/>
                <w:bCs/>
                <w:kern w:val="0"/>
                <w:szCs w:val="21"/>
              </w:rPr>
            </w:pPr>
            <w:r>
              <w:rPr>
                <w:rFonts w:ascii="宋体" w:hAnsi="宋体" w:cs="宋体" w:hint="eastAsia"/>
                <w:bCs/>
                <w:kern w:val="0"/>
                <w:szCs w:val="21"/>
              </w:rPr>
              <w:t>2</w:t>
            </w:r>
          </w:p>
        </w:tc>
        <w:tc>
          <w:tcPr>
            <w:tcW w:w="706" w:type="pct"/>
            <w:shd w:val="clear" w:color="auto" w:fill="auto"/>
            <w:vAlign w:val="center"/>
          </w:tcPr>
          <w:p w14:paraId="4AB465F2" w14:textId="77777777" w:rsidR="007B2E5B" w:rsidRDefault="0087180A">
            <w:pPr>
              <w:rPr>
                <w:rFonts w:ascii="宋体" w:hAnsi="宋体" w:cs="宋体" w:hint="eastAsia"/>
                <w:bCs/>
                <w:kern w:val="0"/>
                <w:szCs w:val="21"/>
              </w:rPr>
            </w:pPr>
            <w:r>
              <w:rPr>
                <w:rFonts w:ascii="宋体" w:hAnsi="宋体" w:cs="宋体" w:hint="eastAsia"/>
                <w:bCs/>
                <w:kern w:val="0"/>
                <w:szCs w:val="21"/>
              </w:rPr>
              <w:t>建筑消防安装仿真实训室</w:t>
            </w:r>
          </w:p>
        </w:tc>
        <w:tc>
          <w:tcPr>
            <w:tcW w:w="914" w:type="pct"/>
            <w:shd w:val="clear" w:color="auto" w:fill="auto"/>
            <w:vAlign w:val="center"/>
          </w:tcPr>
          <w:p w14:paraId="05B7C8C3" w14:textId="77777777" w:rsidR="007B2E5B" w:rsidRDefault="0087180A">
            <w:pPr>
              <w:pStyle w:val="2"/>
              <w:numPr>
                <w:ilvl w:val="0"/>
                <w:numId w:val="0"/>
              </w:numPr>
              <w:spacing w:line="240" w:lineRule="auto"/>
              <w:rPr>
                <w:rFonts w:ascii="宋体" w:hAnsi="宋体" w:cs="宋体" w:hint="eastAsia"/>
                <w:b w:val="0"/>
                <w:kern w:val="0"/>
                <w:sz w:val="21"/>
                <w:szCs w:val="21"/>
              </w:rPr>
            </w:pPr>
            <w:bookmarkStart w:id="0" w:name="_Toc9289"/>
            <w:bookmarkStart w:id="1" w:name="_Toc493261886"/>
            <w:r>
              <w:rPr>
                <w:rFonts w:ascii="宋体" w:hAnsi="宋体" w:cs="宋体" w:hint="eastAsia"/>
                <w:b w:val="0"/>
                <w:kern w:val="0"/>
                <w:sz w:val="21"/>
                <w:szCs w:val="21"/>
              </w:rPr>
              <w:t>建筑安装工程仿真实训系统</w:t>
            </w:r>
            <w:bookmarkEnd w:id="0"/>
            <w:bookmarkEnd w:id="1"/>
          </w:p>
          <w:p w14:paraId="769D9E21" w14:textId="77777777" w:rsidR="007B2E5B" w:rsidRDefault="007B2E5B">
            <w:pPr>
              <w:rPr>
                <w:rFonts w:ascii="宋体" w:hAnsi="宋体" w:cs="宋体" w:hint="eastAsia"/>
                <w:bCs/>
                <w:kern w:val="0"/>
                <w:szCs w:val="21"/>
              </w:rPr>
            </w:pPr>
          </w:p>
        </w:tc>
        <w:tc>
          <w:tcPr>
            <w:tcW w:w="916" w:type="pct"/>
            <w:shd w:val="clear" w:color="auto" w:fill="auto"/>
            <w:vAlign w:val="center"/>
          </w:tcPr>
          <w:p w14:paraId="17C84829" w14:textId="77777777" w:rsidR="007B2E5B" w:rsidRDefault="0087180A">
            <w:pPr>
              <w:rPr>
                <w:rFonts w:ascii="宋体" w:hAnsi="宋体" w:cs="宋体" w:hint="eastAsia"/>
                <w:bCs/>
                <w:kern w:val="0"/>
                <w:szCs w:val="21"/>
              </w:rPr>
            </w:pPr>
            <w:r>
              <w:rPr>
                <w:rFonts w:ascii="宋体" w:hAnsi="宋体" w:cs="宋体" w:hint="eastAsia"/>
                <w:bCs/>
                <w:kern w:val="0"/>
                <w:szCs w:val="21"/>
              </w:rPr>
              <w:t>构建管网系统安装模型，</w:t>
            </w:r>
            <w:r>
              <w:rPr>
                <w:rFonts w:ascii="宋体" w:hAnsi="宋体" w:cs="宋体"/>
                <w:bCs/>
                <w:kern w:val="0"/>
                <w:szCs w:val="21"/>
              </w:rPr>
              <w:t xml:space="preserve"> </w:t>
            </w:r>
          </w:p>
        </w:tc>
        <w:tc>
          <w:tcPr>
            <w:tcW w:w="1247" w:type="pct"/>
            <w:shd w:val="clear" w:color="auto" w:fill="auto"/>
            <w:vAlign w:val="center"/>
          </w:tcPr>
          <w:p w14:paraId="7984FD38" w14:textId="77777777" w:rsidR="007B2E5B" w:rsidRDefault="0087180A">
            <w:pPr>
              <w:rPr>
                <w:rFonts w:ascii="宋体" w:hAnsi="宋体" w:cs="宋体" w:hint="eastAsia"/>
                <w:bCs/>
                <w:kern w:val="0"/>
                <w:szCs w:val="21"/>
              </w:rPr>
            </w:pPr>
            <w:r>
              <w:rPr>
                <w:rFonts w:ascii="宋体" w:hAnsi="宋体" w:cs="宋体" w:hint="eastAsia"/>
                <w:bCs/>
                <w:kern w:val="0"/>
                <w:szCs w:val="21"/>
              </w:rPr>
              <w:t>消防工程设计与施工</w:t>
            </w:r>
          </w:p>
          <w:p w14:paraId="7DF3539D" w14:textId="77777777" w:rsidR="007B2E5B" w:rsidRDefault="0087180A">
            <w:pPr>
              <w:rPr>
                <w:rFonts w:ascii="宋体" w:hAnsi="宋体" w:cs="宋体" w:hint="eastAsia"/>
                <w:bCs/>
                <w:kern w:val="0"/>
                <w:szCs w:val="21"/>
              </w:rPr>
            </w:pPr>
            <w:r>
              <w:rPr>
                <w:rFonts w:ascii="宋体" w:hAnsi="宋体" w:cs="宋体" w:hint="eastAsia"/>
                <w:bCs/>
                <w:kern w:val="0"/>
                <w:szCs w:val="21"/>
              </w:rPr>
              <w:t>消防设施检测与维护管理</w:t>
            </w:r>
          </w:p>
          <w:p w14:paraId="7ADB9B0D" w14:textId="77777777" w:rsidR="007B2E5B" w:rsidRDefault="0087180A">
            <w:pPr>
              <w:rPr>
                <w:rFonts w:ascii="宋体" w:hAnsi="宋体" w:cs="宋体" w:hint="eastAsia"/>
                <w:bCs/>
                <w:kern w:val="0"/>
                <w:szCs w:val="21"/>
              </w:rPr>
            </w:pPr>
            <w:r>
              <w:rPr>
                <w:rFonts w:ascii="宋体" w:hAnsi="宋体" w:cs="宋体" w:hint="eastAsia"/>
                <w:bCs/>
                <w:kern w:val="0"/>
                <w:szCs w:val="21"/>
              </w:rPr>
              <w:t>建筑给排水工程</w:t>
            </w:r>
          </w:p>
        </w:tc>
        <w:tc>
          <w:tcPr>
            <w:tcW w:w="778" w:type="pct"/>
            <w:shd w:val="clear" w:color="auto" w:fill="auto"/>
            <w:vAlign w:val="center"/>
          </w:tcPr>
          <w:p w14:paraId="55D84D03" w14:textId="77777777" w:rsidR="007B2E5B" w:rsidRDefault="007B2E5B">
            <w:pPr>
              <w:rPr>
                <w:rFonts w:ascii="宋体" w:hAnsi="宋体" w:cs="宋体" w:hint="eastAsia"/>
                <w:bCs/>
                <w:kern w:val="0"/>
                <w:szCs w:val="21"/>
              </w:rPr>
            </w:pPr>
          </w:p>
        </w:tc>
      </w:tr>
      <w:tr w:rsidR="007B2E5B" w14:paraId="279F9C8A" w14:textId="77777777">
        <w:trPr>
          <w:jc w:val="center"/>
        </w:trPr>
        <w:tc>
          <w:tcPr>
            <w:tcW w:w="439" w:type="pct"/>
            <w:shd w:val="clear" w:color="auto" w:fill="auto"/>
            <w:vAlign w:val="center"/>
          </w:tcPr>
          <w:p w14:paraId="76D760A4" w14:textId="77777777" w:rsidR="007B2E5B" w:rsidRDefault="0087180A">
            <w:pPr>
              <w:jc w:val="center"/>
              <w:rPr>
                <w:rFonts w:ascii="宋体" w:hAnsi="宋体" w:cs="宋体" w:hint="eastAsia"/>
                <w:bCs/>
                <w:kern w:val="0"/>
                <w:szCs w:val="21"/>
              </w:rPr>
            </w:pPr>
            <w:r>
              <w:rPr>
                <w:rFonts w:ascii="宋体" w:hAnsi="宋体" w:cs="宋体"/>
                <w:bCs/>
                <w:kern w:val="0"/>
                <w:szCs w:val="21"/>
              </w:rPr>
              <w:t>3</w:t>
            </w:r>
          </w:p>
        </w:tc>
        <w:tc>
          <w:tcPr>
            <w:tcW w:w="706" w:type="pct"/>
            <w:shd w:val="clear" w:color="auto" w:fill="auto"/>
            <w:vAlign w:val="center"/>
          </w:tcPr>
          <w:p w14:paraId="3FA37521" w14:textId="77777777" w:rsidR="007B2E5B" w:rsidRDefault="0087180A">
            <w:pPr>
              <w:rPr>
                <w:rFonts w:ascii="宋体" w:hAnsi="宋体" w:cs="宋体" w:hint="eastAsia"/>
                <w:bCs/>
                <w:kern w:val="0"/>
                <w:szCs w:val="21"/>
              </w:rPr>
            </w:pPr>
            <w:r>
              <w:rPr>
                <w:rFonts w:ascii="宋体" w:hAnsi="宋体" w:cs="宋体" w:hint="eastAsia"/>
                <w:bCs/>
                <w:kern w:val="0"/>
                <w:szCs w:val="21"/>
              </w:rPr>
              <w:t>消防制图与识图</w:t>
            </w:r>
          </w:p>
        </w:tc>
        <w:tc>
          <w:tcPr>
            <w:tcW w:w="914" w:type="pct"/>
            <w:shd w:val="clear" w:color="auto" w:fill="auto"/>
            <w:vAlign w:val="center"/>
          </w:tcPr>
          <w:p w14:paraId="7CD14F12" w14:textId="77777777" w:rsidR="007B2E5B" w:rsidRDefault="0087180A">
            <w:pPr>
              <w:rPr>
                <w:rFonts w:ascii="宋体" w:hAnsi="宋体" w:cs="宋体" w:hint="eastAsia"/>
                <w:bCs/>
                <w:kern w:val="0"/>
                <w:szCs w:val="21"/>
              </w:rPr>
            </w:pPr>
            <w:proofErr w:type="spellStart"/>
            <w:r>
              <w:rPr>
                <w:rFonts w:ascii="宋体" w:hAnsi="宋体" w:cs="宋体"/>
                <w:bCs/>
                <w:kern w:val="0"/>
                <w:szCs w:val="21"/>
              </w:rPr>
              <w:t>MagiCAD</w:t>
            </w:r>
            <w:proofErr w:type="spellEnd"/>
            <w:r>
              <w:rPr>
                <w:rFonts w:ascii="宋体" w:hAnsi="宋体" w:cs="宋体" w:hint="eastAsia"/>
                <w:bCs/>
                <w:kern w:val="0"/>
                <w:szCs w:val="21"/>
              </w:rPr>
              <w:t>绘图软件</w:t>
            </w:r>
          </w:p>
        </w:tc>
        <w:tc>
          <w:tcPr>
            <w:tcW w:w="916" w:type="pct"/>
            <w:shd w:val="clear" w:color="auto" w:fill="auto"/>
            <w:vAlign w:val="center"/>
          </w:tcPr>
          <w:p w14:paraId="04D36ED0" w14:textId="77777777" w:rsidR="007B2E5B" w:rsidRDefault="0087180A">
            <w:pPr>
              <w:rPr>
                <w:rFonts w:ascii="宋体" w:hAnsi="宋体" w:cs="宋体" w:hint="eastAsia"/>
                <w:bCs/>
                <w:kern w:val="0"/>
                <w:szCs w:val="21"/>
              </w:rPr>
            </w:pPr>
            <w:r>
              <w:rPr>
                <w:rFonts w:ascii="宋体" w:hAnsi="宋体" w:cs="宋体" w:hint="eastAsia"/>
                <w:bCs/>
                <w:kern w:val="0"/>
                <w:szCs w:val="21"/>
              </w:rPr>
              <w:t>绘图与识图</w:t>
            </w:r>
          </w:p>
        </w:tc>
        <w:tc>
          <w:tcPr>
            <w:tcW w:w="1247" w:type="pct"/>
            <w:shd w:val="clear" w:color="auto" w:fill="auto"/>
            <w:vAlign w:val="center"/>
          </w:tcPr>
          <w:p w14:paraId="3E4ECC0C" w14:textId="77777777" w:rsidR="007B2E5B" w:rsidRDefault="0087180A">
            <w:pPr>
              <w:rPr>
                <w:rFonts w:ascii="宋体" w:hAnsi="宋体" w:cs="宋体" w:hint="eastAsia"/>
                <w:bCs/>
                <w:kern w:val="0"/>
                <w:szCs w:val="21"/>
              </w:rPr>
            </w:pPr>
            <w:r>
              <w:rPr>
                <w:rFonts w:ascii="宋体" w:hAnsi="宋体" w:cs="宋体" w:hint="eastAsia"/>
                <w:bCs/>
                <w:kern w:val="0"/>
                <w:szCs w:val="21"/>
              </w:rPr>
              <w:t>消防制图与识图</w:t>
            </w:r>
          </w:p>
          <w:p w14:paraId="6FF6C1D2" w14:textId="77777777" w:rsidR="007B2E5B" w:rsidRDefault="0087180A">
            <w:pPr>
              <w:rPr>
                <w:rFonts w:ascii="宋体" w:hAnsi="宋体" w:cs="宋体" w:hint="eastAsia"/>
                <w:bCs/>
                <w:kern w:val="0"/>
                <w:szCs w:val="21"/>
              </w:rPr>
            </w:pPr>
            <w:r>
              <w:rPr>
                <w:rFonts w:ascii="宋体" w:hAnsi="宋体" w:cs="宋体" w:hint="eastAsia"/>
                <w:bCs/>
                <w:kern w:val="0"/>
                <w:szCs w:val="21"/>
              </w:rPr>
              <w:t>建筑给排水工程</w:t>
            </w:r>
          </w:p>
        </w:tc>
        <w:tc>
          <w:tcPr>
            <w:tcW w:w="778" w:type="pct"/>
            <w:shd w:val="clear" w:color="auto" w:fill="auto"/>
            <w:vAlign w:val="center"/>
          </w:tcPr>
          <w:p w14:paraId="687690D8" w14:textId="77777777" w:rsidR="007B2E5B" w:rsidRDefault="0087180A">
            <w:pPr>
              <w:rPr>
                <w:rFonts w:ascii="宋体" w:hAnsi="宋体" w:cs="宋体" w:hint="eastAsia"/>
                <w:bCs/>
                <w:kern w:val="0"/>
                <w:szCs w:val="21"/>
              </w:rPr>
            </w:pPr>
            <w:r>
              <w:rPr>
                <w:rFonts w:ascii="宋体" w:hAnsi="宋体" w:cs="宋体" w:hint="eastAsia"/>
                <w:bCs/>
                <w:kern w:val="0"/>
                <w:szCs w:val="21"/>
              </w:rPr>
              <w:t>C</w:t>
            </w:r>
            <w:r>
              <w:rPr>
                <w:rFonts w:ascii="宋体" w:hAnsi="宋体" w:cs="宋体"/>
                <w:bCs/>
                <w:kern w:val="0"/>
                <w:szCs w:val="21"/>
              </w:rPr>
              <w:t>AD</w:t>
            </w:r>
            <w:r>
              <w:rPr>
                <w:rFonts w:ascii="宋体" w:hAnsi="宋体" w:cs="宋体" w:hint="eastAsia"/>
                <w:bCs/>
                <w:kern w:val="0"/>
                <w:szCs w:val="21"/>
              </w:rPr>
              <w:t>中级考试</w:t>
            </w:r>
          </w:p>
        </w:tc>
      </w:tr>
    </w:tbl>
    <w:p w14:paraId="31452D74" w14:textId="77777777" w:rsidR="007B2E5B" w:rsidRDefault="007B2E5B">
      <w:pPr>
        <w:ind w:firstLineChars="200" w:firstLine="480"/>
        <w:rPr>
          <w:rFonts w:ascii="宋体" w:hAnsi="宋体" w:cs="宋体" w:hint="eastAsia"/>
          <w:bCs/>
          <w:kern w:val="0"/>
          <w:sz w:val="24"/>
          <w:szCs w:val="24"/>
        </w:rPr>
      </w:pPr>
    </w:p>
    <w:p w14:paraId="45ED9461" w14:textId="77777777" w:rsidR="007B2E5B" w:rsidRDefault="0087180A">
      <w:pPr>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466233E4" w14:textId="77777777" w:rsidR="007B2E5B" w:rsidRDefault="0087180A">
      <w:pPr>
        <w:spacing w:line="440" w:lineRule="exact"/>
        <w:ind w:firstLineChars="200" w:firstLine="480"/>
        <w:rPr>
          <w:rFonts w:ascii="宋体" w:hAnsi="宋体" w:cs="宋体" w:hint="eastAsia"/>
          <w:bCs/>
          <w:color w:val="000000" w:themeColor="text1"/>
          <w:kern w:val="0"/>
          <w:sz w:val="24"/>
          <w:szCs w:val="24"/>
        </w:rPr>
      </w:pPr>
      <w:r>
        <w:rPr>
          <w:rFonts w:ascii="宋体" w:hAnsi="宋体" w:cs="宋体" w:hint="eastAsia"/>
          <w:bCs/>
          <w:kern w:val="0"/>
          <w:sz w:val="24"/>
          <w:szCs w:val="24"/>
        </w:rPr>
        <w:t>建有自动喷淋联动实训基地等</w:t>
      </w:r>
      <w:r>
        <w:rPr>
          <w:rFonts w:ascii="宋体" w:hAnsi="宋体" w:cs="宋体"/>
          <w:bCs/>
          <w:kern w:val="0"/>
          <w:sz w:val="24"/>
          <w:szCs w:val="24"/>
        </w:rPr>
        <w:t>2</w:t>
      </w:r>
      <w:r>
        <w:rPr>
          <w:rFonts w:ascii="宋体" w:hAnsi="宋体" w:cs="宋体" w:hint="eastAsia"/>
          <w:bCs/>
          <w:kern w:val="0"/>
          <w:sz w:val="24"/>
          <w:szCs w:val="24"/>
        </w:rPr>
        <w:t>个校内实训基地，可以承担火灾报警与联动控制消防及防灾工程技术等多门课程的实训教学任务。</w:t>
      </w:r>
      <w:r>
        <w:rPr>
          <w:rFonts w:ascii="宋体" w:hAnsi="宋体" w:cs="宋体" w:hint="eastAsia"/>
          <w:bCs/>
          <w:color w:val="000000" w:themeColor="text1"/>
          <w:kern w:val="0"/>
          <w:sz w:val="24"/>
          <w:szCs w:val="24"/>
        </w:rPr>
        <w:t>校内实训基地如表8：</w:t>
      </w:r>
    </w:p>
    <w:p w14:paraId="406D85D3" w14:textId="77777777" w:rsidR="007B2E5B" w:rsidRDefault="0087180A">
      <w:pPr>
        <w:spacing w:beforeLines="50" w:before="156"/>
        <w:ind w:firstLineChars="200" w:firstLine="480"/>
        <w:jc w:val="center"/>
        <w:rPr>
          <w:rFonts w:ascii="宋体" w:hAnsi="宋体" w:cs="宋体" w:hint="eastAsia"/>
          <w:bCs/>
          <w:color w:val="000000" w:themeColor="text1"/>
          <w:kern w:val="0"/>
          <w:sz w:val="24"/>
          <w:szCs w:val="24"/>
        </w:rPr>
      </w:pPr>
      <w:r>
        <w:rPr>
          <w:rFonts w:ascii="宋体" w:hAnsi="宋体" w:hint="eastAsia"/>
          <w:color w:val="000000" w:themeColor="text1"/>
          <w:sz w:val="24"/>
          <w:szCs w:val="24"/>
        </w:rPr>
        <w:t xml:space="preserve">表8  </w:t>
      </w:r>
      <w:r>
        <w:rPr>
          <w:rFonts w:ascii="宋体" w:hAnsi="宋体" w:cs="宋体" w:hint="eastAsia"/>
          <w:bCs/>
          <w:color w:val="000000" w:themeColor="text1"/>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560"/>
        <w:gridCol w:w="3402"/>
        <w:gridCol w:w="1560"/>
        <w:gridCol w:w="1467"/>
      </w:tblGrid>
      <w:tr w:rsidR="007B2E5B" w14:paraId="4B850FE6" w14:textId="77777777">
        <w:trPr>
          <w:jc w:val="center"/>
        </w:trPr>
        <w:tc>
          <w:tcPr>
            <w:tcW w:w="313" w:type="pct"/>
            <w:shd w:val="clear" w:color="auto" w:fill="auto"/>
            <w:vAlign w:val="center"/>
          </w:tcPr>
          <w:p w14:paraId="44B3BAE1" w14:textId="77777777" w:rsidR="007B2E5B" w:rsidRDefault="0087180A">
            <w:pPr>
              <w:jc w:val="center"/>
              <w:rPr>
                <w:rFonts w:ascii="宋体" w:hAnsi="宋体" w:hint="eastAsia"/>
                <w:bCs/>
                <w:szCs w:val="21"/>
              </w:rPr>
            </w:pPr>
            <w:r>
              <w:rPr>
                <w:rFonts w:ascii="宋体" w:hAnsi="宋体" w:hint="eastAsia"/>
                <w:bCs/>
                <w:szCs w:val="21"/>
              </w:rPr>
              <w:t>序号</w:t>
            </w:r>
          </w:p>
        </w:tc>
        <w:tc>
          <w:tcPr>
            <w:tcW w:w="915" w:type="pct"/>
            <w:shd w:val="clear" w:color="auto" w:fill="auto"/>
            <w:vAlign w:val="center"/>
          </w:tcPr>
          <w:p w14:paraId="3E1531AA" w14:textId="77777777" w:rsidR="007B2E5B" w:rsidRDefault="0087180A">
            <w:pPr>
              <w:jc w:val="center"/>
              <w:rPr>
                <w:rFonts w:ascii="宋体" w:hAnsi="宋体" w:hint="eastAsia"/>
                <w:bCs/>
                <w:szCs w:val="21"/>
              </w:rPr>
            </w:pPr>
            <w:r>
              <w:rPr>
                <w:rFonts w:ascii="宋体" w:hAnsi="宋体" w:hint="eastAsia"/>
                <w:bCs/>
                <w:szCs w:val="21"/>
              </w:rPr>
              <w:t>实训基地名称</w:t>
            </w:r>
          </w:p>
        </w:tc>
        <w:tc>
          <w:tcPr>
            <w:tcW w:w="1996" w:type="pct"/>
            <w:shd w:val="clear" w:color="auto" w:fill="auto"/>
            <w:vAlign w:val="center"/>
          </w:tcPr>
          <w:p w14:paraId="4E1F1E20" w14:textId="77777777" w:rsidR="007B2E5B" w:rsidRDefault="0087180A">
            <w:pPr>
              <w:jc w:val="center"/>
              <w:rPr>
                <w:rFonts w:ascii="宋体" w:hAnsi="宋体" w:hint="eastAsia"/>
                <w:bCs/>
                <w:szCs w:val="21"/>
              </w:rPr>
            </w:pPr>
            <w:r>
              <w:rPr>
                <w:rFonts w:ascii="宋体" w:hAnsi="宋体" w:hint="eastAsia"/>
                <w:bCs/>
                <w:szCs w:val="21"/>
              </w:rPr>
              <w:t>主要实训项目</w:t>
            </w:r>
          </w:p>
        </w:tc>
        <w:tc>
          <w:tcPr>
            <w:tcW w:w="915" w:type="pct"/>
            <w:shd w:val="clear" w:color="auto" w:fill="auto"/>
            <w:vAlign w:val="center"/>
          </w:tcPr>
          <w:p w14:paraId="1AD38386" w14:textId="77777777" w:rsidR="007B2E5B" w:rsidRDefault="0087180A">
            <w:pPr>
              <w:jc w:val="center"/>
              <w:rPr>
                <w:rFonts w:ascii="宋体" w:hAnsi="宋体" w:hint="eastAsia"/>
                <w:bCs/>
                <w:szCs w:val="21"/>
              </w:rPr>
            </w:pPr>
            <w:r>
              <w:rPr>
                <w:rFonts w:ascii="宋体" w:hAnsi="宋体" w:hint="eastAsia"/>
                <w:bCs/>
                <w:szCs w:val="21"/>
              </w:rPr>
              <w:t>实训设备</w:t>
            </w:r>
          </w:p>
        </w:tc>
        <w:tc>
          <w:tcPr>
            <w:tcW w:w="861" w:type="pct"/>
            <w:shd w:val="clear" w:color="auto" w:fill="auto"/>
            <w:vAlign w:val="center"/>
          </w:tcPr>
          <w:p w14:paraId="3F69739C" w14:textId="77777777" w:rsidR="007B2E5B" w:rsidRDefault="0087180A">
            <w:pPr>
              <w:jc w:val="center"/>
              <w:rPr>
                <w:rFonts w:ascii="宋体" w:hAnsi="宋体" w:hint="eastAsia"/>
                <w:bCs/>
                <w:szCs w:val="21"/>
              </w:rPr>
            </w:pPr>
            <w:r>
              <w:rPr>
                <w:rFonts w:ascii="宋体" w:hAnsi="宋体" w:hint="eastAsia"/>
                <w:bCs/>
                <w:szCs w:val="21"/>
              </w:rPr>
              <w:t>适用范围（职业鉴定项目）</w:t>
            </w:r>
          </w:p>
        </w:tc>
      </w:tr>
      <w:tr w:rsidR="007B2E5B" w14:paraId="46CC56EA" w14:textId="77777777">
        <w:trPr>
          <w:trHeight w:val="459"/>
          <w:jc w:val="center"/>
        </w:trPr>
        <w:tc>
          <w:tcPr>
            <w:tcW w:w="313" w:type="pct"/>
            <w:shd w:val="clear" w:color="auto" w:fill="auto"/>
            <w:vAlign w:val="center"/>
          </w:tcPr>
          <w:p w14:paraId="4ABFB76E" w14:textId="77777777" w:rsidR="007B2E5B" w:rsidRDefault="0087180A">
            <w:pPr>
              <w:jc w:val="center"/>
              <w:rPr>
                <w:rFonts w:ascii="宋体" w:hAnsi="宋体" w:hint="eastAsia"/>
                <w:bCs/>
                <w:szCs w:val="21"/>
              </w:rPr>
            </w:pPr>
            <w:r>
              <w:rPr>
                <w:rFonts w:ascii="宋体" w:hAnsi="宋体" w:hint="eastAsia"/>
                <w:bCs/>
                <w:szCs w:val="21"/>
              </w:rPr>
              <w:t>1</w:t>
            </w:r>
          </w:p>
        </w:tc>
        <w:tc>
          <w:tcPr>
            <w:tcW w:w="915" w:type="pct"/>
            <w:shd w:val="clear" w:color="auto" w:fill="auto"/>
            <w:vAlign w:val="center"/>
          </w:tcPr>
          <w:p w14:paraId="37ECDEBD" w14:textId="77777777" w:rsidR="007B2E5B" w:rsidRDefault="0087180A">
            <w:pPr>
              <w:jc w:val="left"/>
              <w:rPr>
                <w:rFonts w:ascii="宋体" w:hAnsi="宋体" w:hint="eastAsia"/>
                <w:bCs/>
                <w:szCs w:val="21"/>
              </w:rPr>
            </w:pPr>
            <w:r>
              <w:rPr>
                <w:rFonts w:ascii="宋体" w:hAnsi="宋体" w:cs="宋体" w:hint="eastAsia"/>
                <w:bCs/>
                <w:kern w:val="0"/>
                <w:szCs w:val="21"/>
              </w:rPr>
              <w:t>室内消火栓实训基地</w:t>
            </w:r>
          </w:p>
        </w:tc>
        <w:tc>
          <w:tcPr>
            <w:tcW w:w="1996" w:type="pct"/>
            <w:shd w:val="clear" w:color="auto" w:fill="auto"/>
          </w:tcPr>
          <w:p w14:paraId="1529C218"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项目一：室内消火栓箱的检查</w:t>
            </w:r>
          </w:p>
          <w:p w14:paraId="7E07C67E"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项目二：消火栓口静水压的测量</w:t>
            </w:r>
          </w:p>
          <w:p w14:paraId="0B56BD52"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项目三：消火栓口出水压的测量</w:t>
            </w:r>
          </w:p>
          <w:p w14:paraId="19A9BBD9"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项目四：识别、切换消火栓泵组电气控制柜工作状态</w:t>
            </w:r>
          </w:p>
          <w:p w14:paraId="1F982B22"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项目五：消火栓系统管道、阀门和箱体的维护</w:t>
            </w:r>
          </w:p>
          <w:p w14:paraId="2BBB6CC7"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项目六：消防水枪、消防水带、消防软管卷盘和轻便消防水龙的维护</w:t>
            </w:r>
          </w:p>
          <w:p w14:paraId="5048D553"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项目七：消防水泵接合器、消防水箱和消防水池的维护</w:t>
            </w:r>
          </w:p>
          <w:p w14:paraId="152CB27D" w14:textId="77777777" w:rsidR="007B2E5B" w:rsidRDefault="0087180A">
            <w:pPr>
              <w:jc w:val="left"/>
              <w:rPr>
                <w:rFonts w:ascii="宋体" w:hAnsi="宋体" w:hint="eastAsia"/>
                <w:bCs/>
                <w:szCs w:val="21"/>
              </w:rPr>
            </w:pPr>
            <w:r>
              <w:rPr>
                <w:rFonts w:asciiTheme="minorEastAsia" w:eastAsiaTheme="minorEastAsia" w:hAnsiTheme="minorEastAsia" w:hint="eastAsia"/>
                <w:szCs w:val="21"/>
              </w:rPr>
              <w:lastRenderedPageBreak/>
              <w:t>项目八：室内消火栓灭火系统的安装、运行调试与维护</w:t>
            </w:r>
          </w:p>
        </w:tc>
        <w:tc>
          <w:tcPr>
            <w:tcW w:w="915" w:type="pct"/>
            <w:shd w:val="clear" w:color="auto" w:fill="auto"/>
            <w:vAlign w:val="center"/>
          </w:tcPr>
          <w:p w14:paraId="6EC81703" w14:textId="77777777" w:rsidR="007B2E5B" w:rsidRDefault="0087180A">
            <w:pPr>
              <w:jc w:val="left"/>
              <w:rPr>
                <w:rFonts w:ascii="宋体" w:hAnsi="宋体" w:hint="eastAsia"/>
                <w:bCs/>
                <w:szCs w:val="21"/>
              </w:rPr>
            </w:pPr>
            <w:r>
              <w:rPr>
                <w:rFonts w:ascii="宋体" w:hAnsi="宋体" w:cs="宋体" w:hint="eastAsia"/>
                <w:bCs/>
                <w:kern w:val="0"/>
                <w:szCs w:val="21"/>
              </w:rPr>
              <w:lastRenderedPageBreak/>
              <w:t>系统操作、故障排查、维修、调试</w:t>
            </w:r>
          </w:p>
        </w:tc>
        <w:tc>
          <w:tcPr>
            <w:tcW w:w="861" w:type="pct"/>
            <w:shd w:val="clear" w:color="auto" w:fill="auto"/>
            <w:vAlign w:val="center"/>
          </w:tcPr>
          <w:p w14:paraId="0D27B160" w14:textId="77777777" w:rsidR="007B2E5B" w:rsidRDefault="0087180A">
            <w:pPr>
              <w:jc w:val="left"/>
              <w:rPr>
                <w:rFonts w:ascii="宋体" w:hAnsi="宋体" w:hint="eastAsia"/>
                <w:bCs/>
                <w:szCs w:val="21"/>
              </w:rPr>
            </w:pPr>
            <w:r>
              <w:rPr>
                <w:rFonts w:ascii="宋体" w:hAnsi="宋体" w:hint="eastAsia"/>
                <w:bCs/>
                <w:szCs w:val="21"/>
              </w:rPr>
              <w:t>消防设施操作员</w:t>
            </w:r>
          </w:p>
        </w:tc>
      </w:tr>
      <w:tr w:rsidR="007B2E5B" w14:paraId="4B8BB24B" w14:textId="77777777">
        <w:trPr>
          <w:jc w:val="center"/>
        </w:trPr>
        <w:tc>
          <w:tcPr>
            <w:tcW w:w="313" w:type="pct"/>
            <w:shd w:val="clear" w:color="auto" w:fill="auto"/>
            <w:vAlign w:val="center"/>
          </w:tcPr>
          <w:p w14:paraId="282F1AD6" w14:textId="77777777" w:rsidR="007B2E5B" w:rsidRDefault="0087180A">
            <w:pPr>
              <w:jc w:val="center"/>
              <w:rPr>
                <w:rFonts w:ascii="宋体" w:hAnsi="宋体" w:hint="eastAsia"/>
                <w:bCs/>
                <w:szCs w:val="21"/>
              </w:rPr>
            </w:pPr>
            <w:r>
              <w:rPr>
                <w:rFonts w:ascii="宋体" w:hAnsi="宋体" w:hint="eastAsia"/>
                <w:bCs/>
                <w:szCs w:val="21"/>
              </w:rPr>
              <w:t>2</w:t>
            </w:r>
          </w:p>
        </w:tc>
        <w:tc>
          <w:tcPr>
            <w:tcW w:w="915" w:type="pct"/>
            <w:shd w:val="clear" w:color="auto" w:fill="auto"/>
            <w:vAlign w:val="center"/>
          </w:tcPr>
          <w:p w14:paraId="322556B0" w14:textId="77777777" w:rsidR="007B2E5B" w:rsidRDefault="0087180A">
            <w:pPr>
              <w:jc w:val="left"/>
              <w:rPr>
                <w:rFonts w:ascii="宋体" w:hAnsi="宋体" w:hint="eastAsia"/>
                <w:bCs/>
                <w:szCs w:val="21"/>
              </w:rPr>
            </w:pPr>
            <w:r>
              <w:rPr>
                <w:rFonts w:ascii="宋体" w:hAnsi="宋体" w:hint="eastAsia"/>
                <w:bCs/>
                <w:szCs w:val="21"/>
              </w:rPr>
              <w:t>云龙区消防实训基地</w:t>
            </w:r>
          </w:p>
        </w:tc>
        <w:tc>
          <w:tcPr>
            <w:tcW w:w="1996" w:type="pct"/>
            <w:shd w:val="clear" w:color="auto" w:fill="auto"/>
          </w:tcPr>
          <w:p w14:paraId="5D7B7AB2"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项目一：火灾报警控制器组成部分识别</w:t>
            </w:r>
          </w:p>
          <w:p w14:paraId="651EF9EB"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项目二：消音、复位、自检按钮作用</w:t>
            </w:r>
          </w:p>
          <w:p w14:paraId="7066A4DA"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项目三：正确处理误报、小火、大火操作</w:t>
            </w:r>
          </w:p>
          <w:p w14:paraId="2CCF4265"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项目四：正确操作消防广播</w:t>
            </w:r>
          </w:p>
          <w:p w14:paraId="2632F8A1"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项目五：总线控消防联动设备操作</w:t>
            </w:r>
          </w:p>
          <w:p w14:paraId="0C790D76"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项目六：查看显示装置报警信息确定报警部位</w:t>
            </w:r>
          </w:p>
          <w:p w14:paraId="1B061A99" w14:textId="77777777" w:rsidR="007B2E5B" w:rsidRDefault="0087180A">
            <w:pPr>
              <w:widowControl/>
              <w:jc w:val="left"/>
              <w:rPr>
                <w:rFonts w:ascii="宋体" w:hAnsi="宋体" w:cs="仿宋" w:hint="eastAsia"/>
                <w:color w:val="333333"/>
                <w:kern w:val="0"/>
                <w:szCs w:val="21"/>
                <w:shd w:val="clear" w:color="auto" w:fill="FFFFFF"/>
                <w:lang w:bidi="ar"/>
              </w:rPr>
            </w:pPr>
            <w:r>
              <w:rPr>
                <w:rFonts w:ascii="宋体" w:hAnsi="宋体" w:cs="仿宋" w:hint="eastAsia"/>
                <w:color w:val="333333"/>
                <w:kern w:val="0"/>
                <w:szCs w:val="21"/>
                <w:shd w:val="clear" w:color="auto" w:fill="FFFFFF"/>
                <w:lang w:bidi="ar"/>
              </w:rPr>
              <w:t>项目七：多线制控制盘操作</w:t>
            </w:r>
          </w:p>
          <w:p w14:paraId="543711EF" w14:textId="77777777" w:rsidR="007B2E5B" w:rsidRDefault="0087180A">
            <w:pPr>
              <w:jc w:val="left"/>
              <w:rPr>
                <w:rFonts w:ascii="宋体" w:hAnsi="宋体" w:hint="eastAsia"/>
                <w:bCs/>
                <w:szCs w:val="21"/>
              </w:rPr>
            </w:pPr>
            <w:r>
              <w:rPr>
                <w:rFonts w:ascii="宋体" w:hAnsi="宋体" w:cs="仿宋" w:hint="eastAsia"/>
                <w:color w:val="333333"/>
                <w:kern w:val="0"/>
                <w:szCs w:val="21"/>
                <w:shd w:val="clear" w:color="auto" w:fill="FFFFFF"/>
                <w:lang w:bidi="ar"/>
              </w:rPr>
              <w:t>项目八：手动启动消防泵组、防烟和排烟风机</w:t>
            </w:r>
          </w:p>
        </w:tc>
        <w:tc>
          <w:tcPr>
            <w:tcW w:w="915" w:type="pct"/>
            <w:shd w:val="clear" w:color="auto" w:fill="auto"/>
            <w:vAlign w:val="center"/>
          </w:tcPr>
          <w:p w14:paraId="5FB7DA0F" w14:textId="77777777" w:rsidR="007B2E5B" w:rsidRDefault="0087180A">
            <w:pPr>
              <w:jc w:val="left"/>
              <w:rPr>
                <w:rFonts w:ascii="宋体" w:hAnsi="宋体" w:hint="eastAsia"/>
                <w:bCs/>
                <w:szCs w:val="21"/>
              </w:rPr>
            </w:pPr>
            <w:r>
              <w:rPr>
                <w:rFonts w:ascii="宋体" w:hAnsi="宋体" w:hint="eastAsia"/>
                <w:szCs w:val="21"/>
              </w:rPr>
              <w:t>火灾自动报警系统及联动设备</w:t>
            </w:r>
          </w:p>
        </w:tc>
        <w:tc>
          <w:tcPr>
            <w:tcW w:w="861" w:type="pct"/>
            <w:shd w:val="clear" w:color="auto" w:fill="auto"/>
            <w:vAlign w:val="center"/>
          </w:tcPr>
          <w:p w14:paraId="2B35624B" w14:textId="77777777" w:rsidR="007B2E5B" w:rsidRDefault="0087180A">
            <w:pPr>
              <w:jc w:val="left"/>
              <w:rPr>
                <w:rFonts w:ascii="宋体" w:hAnsi="宋体" w:hint="eastAsia"/>
                <w:bCs/>
                <w:szCs w:val="21"/>
              </w:rPr>
            </w:pPr>
            <w:r>
              <w:rPr>
                <w:rFonts w:ascii="宋体" w:hAnsi="宋体" w:hint="eastAsia"/>
                <w:bCs/>
                <w:szCs w:val="21"/>
              </w:rPr>
              <w:t>消防设施操作员</w:t>
            </w:r>
          </w:p>
          <w:p w14:paraId="3A089FDA" w14:textId="77777777" w:rsidR="007B2E5B" w:rsidRDefault="007B2E5B">
            <w:pPr>
              <w:jc w:val="left"/>
              <w:rPr>
                <w:rFonts w:ascii="宋体" w:hAnsi="宋体" w:hint="eastAsia"/>
                <w:bCs/>
                <w:szCs w:val="21"/>
              </w:rPr>
            </w:pPr>
          </w:p>
          <w:p w14:paraId="77E94868" w14:textId="77777777" w:rsidR="007B2E5B" w:rsidRDefault="0087180A">
            <w:pPr>
              <w:jc w:val="left"/>
              <w:rPr>
                <w:rFonts w:ascii="宋体" w:hAnsi="宋体" w:hint="eastAsia"/>
                <w:bCs/>
                <w:szCs w:val="21"/>
              </w:rPr>
            </w:pPr>
            <w:r>
              <w:rPr>
                <w:rFonts w:ascii="宋体" w:hAnsi="宋体" w:hint="eastAsia"/>
                <w:bCs/>
                <w:szCs w:val="21"/>
              </w:rPr>
              <w:t>消防员</w:t>
            </w:r>
          </w:p>
        </w:tc>
      </w:tr>
    </w:tbl>
    <w:p w14:paraId="4943D278" w14:textId="77777777" w:rsidR="007B2E5B" w:rsidRDefault="007B2E5B">
      <w:pPr>
        <w:ind w:firstLineChars="200" w:firstLine="480"/>
        <w:rPr>
          <w:rFonts w:ascii="宋体" w:hAnsi="宋体" w:cs="宋体" w:hint="eastAsia"/>
          <w:bCs/>
          <w:kern w:val="0"/>
          <w:sz w:val="24"/>
          <w:szCs w:val="24"/>
        </w:rPr>
      </w:pPr>
    </w:p>
    <w:p w14:paraId="49EE1CA9" w14:textId="77777777" w:rsidR="007B2E5B" w:rsidRDefault="0087180A">
      <w:pPr>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4ECE5BC8" w14:textId="77777777" w:rsidR="007B2E5B" w:rsidRDefault="0087180A">
      <w:pPr>
        <w:ind w:firstLineChars="200" w:firstLine="480"/>
        <w:rPr>
          <w:rFonts w:ascii="宋体" w:hAnsi="宋体" w:cs="宋体" w:hint="eastAsia"/>
          <w:bCs/>
          <w:color w:val="000000" w:themeColor="text1"/>
          <w:kern w:val="0"/>
          <w:sz w:val="24"/>
          <w:szCs w:val="24"/>
        </w:rPr>
      </w:pPr>
      <w:r>
        <w:rPr>
          <w:rFonts w:ascii="宋体" w:hAnsi="宋体" w:cs="宋体" w:hint="eastAsia"/>
          <w:bCs/>
          <w:kern w:val="0"/>
          <w:sz w:val="24"/>
          <w:szCs w:val="24"/>
        </w:rPr>
        <w:t>通过校企合作，与徐州消防支队等多家家企业签订合作协议，建成稳定的校外实训基地，部分基地情况如</w:t>
      </w:r>
      <w:r>
        <w:rPr>
          <w:rFonts w:ascii="宋体" w:hAnsi="宋体" w:cs="宋体" w:hint="eastAsia"/>
          <w:bCs/>
          <w:color w:val="000000" w:themeColor="text1"/>
          <w:kern w:val="0"/>
          <w:sz w:val="24"/>
          <w:szCs w:val="24"/>
        </w:rPr>
        <w:t>表9。</w:t>
      </w:r>
    </w:p>
    <w:p w14:paraId="5DA3E012" w14:textId="77777777" w:rsidR="007B2E5B" w:rsidRDefault="0087180A">
      <w:pPr>
        <w:spacing w:beforeLines="50" w:before="156"/>
        <w:ind w:firstLineChars="200" w:firstLine="480"/>
        <w:jc w:val="center"/>
        <w:rPr>
          <w:rFonts w:ascii="宋体" w:hAnsi="宋体" w:cs="宋体" w:hint="eastAsia"/>
          <w:bCs/>
          <w:kern w:val="0"/>
          <w:sz w:val="24"/>
          <w:szCs w:val="24"/>
        </w:rPr>
      </w:pPr>
      <w:r>
        <w:rPr>
          <w:rFonts w:ascii="宋体" w:hAnsi="宋体" w:hint="eastAsia"/>
          <w:color w:val="000000" w:themeColor="text1"/>
          <w:sz w:val="24"/>
          <w:szCs w:val="24"/>
        </w:rPr>
        <w:t>表9</w:t>
      </w:r>
      <w:r>
        <w:rPr>
          <w:rFonts w:ascii="宋体" w:hAnsi="宋体" w:cs="宋体" w:hint="eastAsia"/>
          <w:bCs/>
          <w:kern w:val="0"/>
          <w:sz w:val="24"/>
          <w:szCs w:val="24"/>
        </w:rPr>
        <w:t xml:space="preserve">  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345"/>
        <w:gridCol w:w="3402"/>
        <w:gridCol w:w="1560"/>
        <w:gridCol w:w="1467"/>
      </w:tblGrid>
      <w:tr w:rsidR="007B2E5B" w14:paraId="37149B1F" w14:textId="77777777">
        <w:trPr>
          <w:jc w:val="center"/>
        </w:trPr>
        <w:tc>
          <w:tcPr>
            <w:tcW w:w="439" w:type="pct"/>
            <w:shd w:val="clear" w:color="auto" w:fill="auto"/>
            <w:vAlign w:val="center"/>
          </w:tcPr>
          <w:p w14:paraId="72D7F943" w14:textId="77777777" w:rsidR="007B2E5B" w:rsidRDefault="0087180A">
            <w:pPr>
              <w:jc w:val="center"/>
              <w:rPr>
                <w:rFonts w:ascii="宋体" w:hAnsi="宋体" w:hint="eastAsia"/>
                <w:szCs w:val="21"/>
              </w:rPr>
            </w:pPr>
            <w:r>
              <w:rPr>
                <w:rFonts w:ascii="宋体" w:hAnsi="宋体" w:hint="eastAsia"/>
                <w:szCs w:val="21"/>
              </w:rPr>
              <w:t>序号</w:t>
            </w:r>
          </w:p>
        </w:tc>
        <w:tc>
          <w:tcPr>
            <w:tcW w:w="789" w:type="pct"/>
            <w:shd w:val="clear" w:color="auto" w:fill="auto"/>
            <w:vAlign w:val="center"/>
          </w:tcPr>
          <w:p w14:paraId="628280AA" w14:textId="77777777" w:rsidR="007B2E5B" w:rsidRDefault="0087180A">
            <w:pPr>
              <w:jc w:val="center"/>
              <w:rPr>
                <w:rFonts w:ascii="宋体" w:hAnsi="宋体" w:hint="eastAsia"/>
                <w:szCs w:val="21"/>
              </w:rPr>
            </w:pPr>
            <w:r>
              <w:rPr>
                <w:rFonts w:ascii="宋体" w:hAnsi="宋体" w:hint="eastAsia"/>
                <w:szCs w:val="21"/>
              </w:rPr>
              <w:t>实训基地名称</w:t>
            </w:r>
          </w:p>
        </w:tc>
        <w:tc>
          <w:tcPr>
            <w:tcW w:w="1996" w:type="pct"/>
            <w:shd w:val="clear" w:color="auto" w:fill="auto"/>
            <w:vAlign w:val="center"/>
          </w:tcPr>
          <w:p w14:paraId="438EE761" w14:textId="77777777" w:rsidR="007B2E5B" w:rsidRDefault="0087180A">
            <w:pPr>
              <w:jc w:val="center"/>
              <w:rPr>
                <w:rFonts w:ascii="宋体" w:hAnsi="宋体" w:hint="eastAsia"/>
                <w:szCs w:val="21"/>
              </w:rPr>
            </w:pPr>
            <w:r>
              <w:rPr>
                <w:rFonts w:ascii="宋体" w:hAnsi="宋体" w:hint="eastAsia"/>
                <w:szCs w:val="21"/>
              </w:rPr>
              <w:t>主要实训项目</w:t>
            </w:r>
          </w:p>
        </w:tc>
        <w:tc>
          <w:tcPr>
            <w:tcW w:w="915" w:type="pct"/>
            <w:shd w:val="clear" w:color="auto" w:fill="auto"/>
            <w:vAlign w:val="center"/>
          </w:tcPr>
          <w:p w14:paraId="5C4F441C" w14:textId="77777777" w:rsidR="007B2E5B" w:rsidRDefault="0087180A">
            <w:pPr>
              <w:jc w:val="center"/>
              <w:rPr>
                <w:rFonts w:ascii="宋体" w:hAnsi="宋体" w:hint="eastAsia"/>
                <w:szCs w:val="21"/>
              </w:rPr>
            </w:pPr>
            <w:r>
              <w:rPr>
                <w:rFonts w:ascii="宋体" w:hAnsi="宋体" w:hint="eastAsia"/>
                <w:szCs w:val="21"/>
              </w:rPr>
              <w:t>实训设备</w:t>
            </w:r>
          </w:p>
        </w:tc>
        <w:tc>
          <w:tcPr>
            <w:tcW w:w="861" w:type="pct"/>
            <w:shd w:val="clear" w:color="auto" w:fill="auto"/>
            <w:vAlign w:val="center"/>
          </w:tcPr>
          <w:p w14:paraId="67F4D823" w14:textId="77777777" w:rsidR="007B2E5B" w:rsidRDefault="0087180A">
            <w:pPr>
              <w:jc w:val="left"/>
              <w:rPr>
                <w:rFonts w:ascii="宋体" w:hAnsi="宋体" w:hint="eastAsia"/>
                <w:szCs w:val="21"/>
              </w:rPr>
            </w:pPr>
            <w:r>
              <w:rPr>
                <w:rFonts w:ascii="宋体" w:hAnsi="宋体" w:hint="eastAsia"/>
                <w:szCs w:val="21"/>
              </w:rPr>
              <w:t>实训指导及实训实习管理模式</w:t>
            </w:r>
          </w:p>
        </w:tc>
      </w:tr>
      <w:tr w:rsidR="007B2E5B" w14:paraId="1C546F61" w14:textId="77777777">
        <w:trPr>
          <w:trHeight w:val="459"/>
          <w:jc w:val="center"/>
        </w:trPr>
        <w:tc>
          <w:tcPr>
            <w:tcW w:w="439" w:type="pct"/>
            <w:shd w:val="clear" w:color="auto" w:fill="auto"/>
            <w:vAlign w:val="center"/>
          </w:tcPr>
          <w:p w14:paraId="2C8FB706" w14:textId="77777777" w:rsidR="007B2E5B" w:rsidRDefault="0087180A">
            <w:pPr>
              <w:jc w:val="center"/>
              <w:rPr>
                <w:rFonts w:ascii="宋体" w:hAnsi="宋体" w:hint="eastAsia"/>
                <w:szCs w:val="21"/>
              </w:rPr>
            </w:pPr>
            <w:r>
              <w:rPr>
                <w:rFonts w:ascii="宋体" w:hAnsi="宋体" w:hint="eastAsia"/>
                <w:szCs w:val="21"/>
              </w:rPr>
              <w:t>1</w:t>
            </w:r>
          </w:p>
        </w:tc>
        <w:tc>
          <w:tcPr>
            <w:tcW w:w="789" w:type="pct"/>
            <w:shd w:val="clear" w:color="auto" w:fill="auto"/>
            <w:vAlign w:val="center"/>
          </w:tcPr>
          <w:p w14:paraId="206D34F4" w14:textId="77777777" w:rsidR="007B2E5B" w:rsidRDefault="0087180A">
            <w:pPr>
              <w:rPr>
                <w:rFonts w:ascii="宋体" w:hAnsi="宋体" w:cs="宋体" w:hint="eastAsia"/>
                <w:bCs/>
                <w:kern w:val="0"/>
                <w:szCs w:val="21"/>
              </w:rPr>
            </w:pPr>
            <w:r>
              <w:rPr>
                <w:rFonts w:ascii="宋体" w:hAnsi="宋体" w:cs="宋体" w:hint="eastAsia"/>
                <w:bCs/>
                <w:kern w:val="0"/>
                <w:szCs w:val="21"/>
              </w:rPr>
              <w:t>徐州市消防技能鉴定中心</w:t>
            </w:r>
          </w:p>
        </w:tc>
        <w:tc>
          <w:tcPr>
            <w:tcW w:w="1996" w:type="pct"/>
            <w:shd w:val="clear" w:color="auto" w:fill="auto"/>
          </w:tcPr>
          <w:p w14:paraId="18952AF7"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项目一：调整加压送风机电器控制柜工作状态</w:t>
            </w:r>
          </w:p>
          <w:p w14:paraId="2D9E13A8"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项目二：手动启/停送风机</w:t>
            </w:r>
          </w:p>
          <w:p w14:paraId="2464EA47"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项目三：手动操作防排烟设施</w:t>
            </w:r>
          </w:p>
          <w:p w14:paraId="4E7C5BE4"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项目四：调整加压排风机电器控制柜工作状态</w:t>
            </w:r>
          </w:p>
          <w:p w14:paraId="13DE1937"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项目五：手动启/停排烟风机</w:t>
            </w:r>
          </w:p>
          <w:p w14:paraId="4A7A0F39"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项目六：防火卷帘操作</w:t>
            </w:r>
          </w:p>
          <w:p w14:paraId="47A6D90B" w14:textId="77777777" w:rsidR="007B2E5B" w:rsidRDefault="0087180A">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t>项目七：防火门监控器操作</w:t>
            </w:r>
          </w:p>
          <w:p w14:paraId="66E164F1" w14:textId="77777777" w:rsidR="007B2E5B" w:rsidRDefault="0087180A">
            <w:pPr>
              <w:widowControl/>
              <w:jc w:val="left"/>
              <w:rPr>
                <w:rFonts w:ascii="宋体" w:hAnsi="宋体" w:cs="宋体" w:hint="eastAsia"/>
                <w:bCs/>
                <w:kern w:val="0"/>
                <w:szCs w:val="21"/>
              </w:rPr>
            </w:pPr>
            <w:r>
              <w:rPr>
                <w:rFonts w:asciiTheme="minorEastAsia" w:eastAsiaTheme="minorEastAsia" w:hAnsiTheme="minorEastAsia" w:hint="eastAsia"/>
                <w:szCs w:val="21"/>
              </w:rPr>
              <w:t>项目八：启动信号反馈处理</w:t>
            </w:r>
          </w:p>
        </w:tc>
        <w:tc>
          <w:tcPr>
            <w:tcW w:w="915" w:type="pct"/>
            <w:shd w:val="clear" w:color="auto" w:fill="auto"/>
          </w:tcPr>
          <w:p w14:paraId="6FEA6B9B" w14:textId="77777777" w:rsidR="007B2E5B" w:rsidRDefault="0087180A">
            <w:pPr>
              <w:rPr>
                <w:rFonts w:ascii="宋体" w:hAnsi="宋体" w:cs="宋体" w:hint="eastAsia"/>
                <w:bCs/>
                <w:kern w:val="0"/>
                <w:szCs w:val="21"/>
              </w:rPr>
            </w:pPr>
            <w:r>
              <w:rPr>
                <w:rFonts w:ascii="宋体" w:hAnsi="宋体" w:cs="宋体" w:hint="eastAsia"/>
                <w:bCs/>
                <w:kern w:val="0"/>
                <w:szCs w:val="21"/>
              </w:rPr>
              <w:t>火灾自动报警系统及联动设备、水灭火系统、防排烟系统</w:t>
            </w:r>
          </w:p>
        </w:tc>
        <w:tc>
          <w:tcPr>
            <w:tcW w:w="861" w:type="pct"/>
            <w:shd w:val="clear" w:color="auto" w:fill="auto"/>
          </w:tcPr>
          <w:p w14:paraId="0F2F1565" w14:textId="77777777" w:rsidR="007B2E5B" w:rsidRDefault="0087180A">
            <w:pPr>
              <w:rPr>
                <w:rFonts w:ascii="宋体" w:hAnsi="宋体" w:cs="宋体" w:hint="eastAsia"/>
                <w:bCs/>
                <w:kern w:val="0"/>
                <w:szCs w:val="21"/>
              </w:rPr>
            </w:pPr>
            <w:r>
              <w:rPr>
                <w:rFonts w:ascii="宋体" w:hAnsi="宋体" w:cs="宋体" w:hint="eastAsia"/>
                <w:bCs/>
                <w:kern w:val="0"/>
                <w:szCs w:val="21"/>
              </w:rPr>
              <w:t>企业+校内巡回指导教师</w:t>
            </w:r>
          </w:p>
        </w:tc>
      </w:tr>
      <w:tr w:rsidR="007B2E5B" w14:paraId="1526A451" w14:textId="77777777">
        <w:trPr>
          <w:jc w:val="center"/>
        </w:trPr>
        <w:tc>
          <w:tcPr>
            <w:tcW w:w="439" w:type="pct"/>
            <w:shd w:val="clear" w:color="auto" w:fill="auto"/>
            <w:vAlign w:val="center"/>
          </w:tcPr>
          <w:p w14:paraId="6E418BBE" w14:textId="77777777" w:rsidR="007B2E5B" w:rsidRDefault="0087180A">
            <w:pPr>
              <w:jc w:val="center"/>
              <w:rPr>
                <w:rFonts w:ascii="宋体" w:hAnsi="宋体" w:hint="eastAsia"/>
                <w:szCs w:val="21"/>
              </w:rPr>
            </w:pPr>
            <w:r>
              <w:rPr>
                <w:rFonts w:ascii="宋体" w:hAnsi="宋体" w:hint="eastAsia"/>
                <w:szCs w:val="21"/>
              </w:rPr>
              <w:t>2</w:t>
            </w:r>
          </w:p>
        </w:tc>
        <w:tc>
          <w:tcPr>
            <w:tcW w:w="789" w:type="pct"/>
            <w:shd w:val="clear" w:color="auto" w:fill="auto"/>
            <w:vAlign w:val="center"/>
          </w:tcPr>
          <w:p w14:paraId="639AD801" w14:textId="77777777" w:rsidR="007B2E5B" w:rsidRDefault="0087180A">
            <w:pPr>
              <w:rPr>
                <w:rFonts w:ascii="宋体" w:hAnsi="宋体" w:cs="宋体" w:hint="eastAsia"/>
                <w:bCs/>
                <w:kern w:val="0"/>
                <w:szCs w:val="21"/>
              </w:rPr>
            </w:pPr>
            <w:r>
              <w:rPr>
                <w:rFonts w:ascii="宋体" w:hAnsi="宋体" w:cs="宋体" w:hint="eastAsia"/>
                <w:bCs/>
                <w:kern w:val="0"/>
                <w:szCs w:val="21"/>
              </w:rPr>
              <w:t>徐州市经济开发区公安消防大队杨山路中队</w:t>
            </w:r>
          </w:p>
        </w:tc>
        <w:tc>
          <w:tcPr>
            <w:tcW w:w="1996" w:type="pct"/>
            <w:shd w:val="clear" w:color="auto" w:fill="auto"/>
          </w:tcPr>
          <w:p w14:paraId="465D926D" w14:textId="77777777" w:rsidR="007B2E5B" w:rsidRDefault="0087180A">
            <w:pPr>
              <w:rPr>
                <w:rFonts w:ascii="宋体" w:hAnsi="宋体" w:cs="宋体" w:hint="eastAsia"/>
                <w:bCs/>
                <w:kern w:val="0"/>
                <w:szCs w:val="21"/>
              </w:rPr>
            </w:pPr>
            <w:r>
              <w:rPr>
                <w:rFonts w:ascii="宋体" w:hAnsi="宋体" w:cs="仿宋" w:hint="eastAsia"/>
                <w:color w:val="333333"/>
                <w:kern w:val="0"/>
                <w:szCs w:val="21"/>
                <w:shd w:val="clear" w:color="auto" w:fill="FFFFFF"/>
                <w:lang w:bidi="ar"/>
              </w:rPr>
              <w:t>项目一:</w:t>
            </w:r>
            <w:r>
              <w:rPr>
                <w:rFonts w:ascii="宋体" w:hAnsi="宋体" w:cs="宋体" w:hint="eastAsia"/>
                <w:bCs/>
                <w:kern w:val="0"/>
                <w:szCs w:val="21"/>
              </w:rPr>
              <w:t>消防车适用范围；</w:t>
            </w:r>
          </w:p>
          <w:p w14:paraId="0EC7474D" w14:textId="77777777" w:rsidR="007B2E5B" w:rsidRDefault="0087180A">
            <w:pPr>
              <w:rPr>
                <w:rFonts w:ascii="宋体" w:hAnsi="宋体" w:cs="宋体" w:hint="eastAsia"/>
                <w:bCs/>
                <w:kern w:val="0"/>
                <w:szCs w:val="21"/>
              </w:rPr>
            </w:pPr>
            <w:r>
              <w:rPr>
                <w:rFonts w:ascii="宋体" w:hAnsi="宋体" w:cs="仿宋" w:hint="eastAsia"/>
                <w:color w:val="333333"/>
                <w:kern w:val="0"/>
                <w:szCs w:val="21"/>
                <w:shd w:val="clear" w:color="auto" w:fill="FFFFFF"/>
                <w:lang w:bidi="ar"/>
              </w:rPr>
              <w:t>项目二:</w:t>
            </w:r>
            <w:r>
              <w:rPr>
                <w:rFonts w:ascii="宋体" w:hAnsi="宋体" w:cs="宋体" w:hint="eastAsia"/>
                <w:bCs/>
                <w:kern w:val="0"/>
                <w:szCs w:val="21"/>
              </w:rPr>
              <w:t>消防服穿戴；</w:t>
            </w:r>
          </w:p>
          <w:p w14:paraId="0E071770" w14:textId="77777777" w:rsidR="007B2E5B" w:rsidRDefault="0087180A">
            <w:pPr>
              <w:rPr>
                <w:rFonts w:ascii="宋体" w:hAnsi="宋体" w:cs="宋体" w:hint="eastAsia"/>
                <w:bCs/>
                <w:kern w:val="0"/>
                <w:szCs w:val="21"/>
              </w:rPr>
            </w:pPr>
            <w:r>
              <w:rPr>
                <w:rFonts w:ascii="宋体" w:hAnsi="宋体" w:cs="仿宋" w:hint="eastAsia"/>
                <w:color w:val="333333"/>
                <w:kern w:val="0"/>
                <w:szCs w:val="21"/>
                <w:shd w:val="clear" w:color="auto" w:fill="FFFFFF"/>
                <w:lang w:bidi="ar"/>
              </w:rPr>
              <w:t>项目三:</w:t>
            </w:r>
            <w:r>
              <w:rPr>
                <w:rFonts w:ascii="宋体" w:hAnsi="宋体" w:cs="宋体" w:hint="eastAsia"/>
                <w:bCs/>
                <w:kern w:val="0"/>
                <w:szCs w:val="21"/>
              </w:rPr>
              <w:t>破拆工具使用演示；</w:t>
            </w:r>
          </w:p>
          <w:p w14:paraId="411ADB96" w14:textId="77777777" w:rsidR="007B2E5B" w:rsidRDefault="0087180A">
            <w:pPr>
              <w:rPr>
                <w:rFonts w:ascii="宋体" w:hAnsi="宋体" w:cs="宋体" w:hint="eastAsia"/>
                <w:bCs/>
                <w:kern w:val="0"/>
                <w:szCs w:val="21"/>
              </w:rPr>
            </w:pPr>
            <w:r>
              <w:rPr>
                <w:rFonts w:ascii="宋体" w:hAnsi="宋体" w:cs="仿宋" w:hint="eastAsia"/>
                <w:color w:val="333333"/>
                <w:kern w:val="0"/>
                <w:szCs w:val="21"/>
                <w:shd w:val="clear" w:color="auto" w:fill="FFFFFF"/>
                <w:lang w:bidi="ar"/>
              </w:rPr>
              <w:t>项目四:</w:t>
            </w:r>
            <w:r>
              <w:rPr>
                <w:rFonts w:ascii="宋体" w:hAnsi="宋体" w:cs="宋体" w:hint="eastAsia"/>
                <w:bCs/>
                <w:kern w:val="0"/>
                <w:szCs w:val="21"/>
              </w:rPr>
              <w:t>登高塔体能训练；</w:t>
            </w:r>
          </w:p>
          <w:p w14:paraId="3E66D04D" w14:textId="77777777" w:rsidR="007B2E5B" w:rsidRDefault="0087180A">
            <w:pPr>
              <w:rPr>
                <w:rFonts w:ascii="宋体" w:hAnsi="宋体" w:cs="宋体" w:hint="eastAsia"/>
                <w:bCs/>
                <w:kern w:val="0"/>
                <w:szCs w:val="21"/>
              </w:rPr>
            </w:pPr>
            <w:r>
              <w:rPr>
                <w:rFonts w:ascii="宋体" w:hAnsi="宋体" w:cs="仿宋" w:hint="eastAsia"/>
                <w:color w:val="333333"/>
                <w:kern w:val="0"/>
                <w:szCs w:val="21"/>
                <w:shd w:val="clear" w:color="auto" w:fill="FFFFFF"/>
                <w:lang w:bidi="ar"/>
              </w:rPr>
              <w:t>项目五:</w:t>
            </w:r>
            <w:r>
              <w:rPr>
                <w:rFonts w:ascii="宋体" w:hAnsi="宋体" w:cs="宋体" w:hint="eastAsia"/>
                <w:bCs/>
                <w:kern w:val="0"/>
                <w:szCs w:val="21"/>
              </w:rPr>
              <w:t>消防应急演练；</w:t>
            </w:r>
          </w:p>
        </w:tc>
        <w:tc>
          <w:tcPr>
            <w:tcW w:w="915" w:type="pct"/>
            <w:shd w:val="clear" w:color="auto" w:fill="auto"/>
          </w:tcPr>
          <w:p w14:paraId="0951E667" w14:textId="77777777" w:rsidR="007B2E5B" w:rsidRDefault="0087180A">
            <w:pPr>
              <w:rPr>
                <w:rFonts w:ascii="宋体" w:hAnsi="宋体" w:cs="宋体" w:hint="eastAsia"/>
                <w:bCs/>
                <w:kern w:val="0"/>
                <w:szCs w:val="21"/>
              </w:rPr>
            </w:pPr>
            <w:r>
              <w:rPr>
                <w:rFonts w:ascii="宋体" w:hAnsi="宋体" w:cs="宋体" w:hint="eastAsia"/>
                <w:bCs/>
                <w:kern w:val="0"/>
                <w:szCs w:val="21"/>
              </w:rPr>
              <w:t>消防车</w:t>
            </w:r>
          </w:p>
          <w:p w14:paraId="2600BB63" w14:textId="77777777" w:rsidR="007B2E5B" w:rsidRDefault="0087180A">
            <w:pPr>
              <w:rPr>
                <w:rFonts w:ascii="宋体" w:hAnsi="宋体" w:cs="宋体" w:hint="eastAsia"/>
                <w:bCs/>
                <w:kern w:val="0"/>
                <w:szCs w:val="21"/>
              </w:rPr>
            </w:pPr>
            <w:r>
              <w:rPr>
                <w:rFonts w:ascii="宋体" w:hAnsi="宋体" w:cs="宋体" w:hint="eastAsia"/>
                <w:bCs/>
                <w:kern w:val="0"/>
                <w:szCs w:val="21"/>
              </w:rPr>
              <w:t>消防服</w:t>
            </w:r>
          </w:p>
          <w:p w14:paraId="052180C3" w14:textId="77777777" w:rsidR="007B2E5B" w:rsidRDefault="0087180A">
            <w:pPr>
              <w:rPr>
                <w:rFonts w:ascii="宋体" w:hAnsi="宋体" w:cs="宋体" w:hint="eastAsia"/>
                <w:bCs/>
                <w:kern w:val="0"/>
                <w:szCs w:val="21"/>
              </w:rPr>
            </w:pPr>
            <w:r>
              <w:rPr>
                <w:rFonts w:ascii="宋体" w:hAnsi="宋体" w:cs="宋体" w:hint="eastAsia"/>
                <w:bCs/>
                <w:kern w:val="0"/>
                <w:szCs w:val="21"/>
              </w:rPr>
              <w:t>破拆工具</w:t>
            </w:r>
          </w:p>
          <w:p w14:paraId="71556A5D" w14:textId="77777777" w:rsidR="007B2E5B" w:rsidRDefault="0087180A">
            <w:pPr>
              <w:rPr>
                <w:rFonts w:ascii="宋体" w:hAnsi="宋体" w:cs="宋体" w:hint="eastAsia"/>
                <w:bCs/>
                <w:kern w:val="0"/>
                <w:szCs w:val="21"/>
              </w:rPr>
            </w:pPr>
            <w:r>
              <w:rPr>
                <w:rFonts w:ascii="宋体" w:hAnsi="宋体" w:cs="宋体" w:hint="eastAsia"/>
                <w:bCs/>
                <w:kern w:val="0"/>
                <w:szCs w:val="21"/>
              </w:rPr>
              <w:t>登高塔及训练器材</w:t>
            </w:r>
          </w:p>
        </w:tc>
        <w:tc>
          <w:tcPr>
            <w:tcW w:w="861" w:type="pct"/>
            <w:shd w:val="clear" w:color="auto" w:fill="auto"/>
          </w:tcPr>
          <w:p w14:paraId="74DE7475" w14:textId="77777777" w:rsidR="007B2E5B" w:rsidRDefault="0087180A">
            <w:pPr>
              <w:rPr>
                <w:rFonts w:ascii="宋体" w:hAnsi="宋体" w:cs="宋体" w:hint="eastAsia"/>
                <w:bCs/>
                <w:kern w:val="0"/>
                <w:szCs w:val="21"/>
              </w:rPr>
            </w:pPr>
            <w:r>
              <w:rPr>
                <w:rFonts w:ascii="宋体" w:hAnsi="宋体" w:cs="宋体" w:hint="eastAsia"/>
                <w:bCs/>
                <w:kern w:val="0"/>
                <w:szCs w:val="21"/>
              </w:rPr>
              <w:t>企业+校内巡回指导教师</w:t>
            </w:r>
          </w:p>
        </w:tc>
      </w:tr>
    </w:tbl>
    <w:p w14:paraId="067A7BFD" w14:textId="77777777" w:rsidR="007B2E5B" w:rsidRDefault="007B2E5B">
      <w:pPr>
        <w:ind w:firstLineChars="200" w:firstLine="480"/>
        <w:rPr>
          <w:rFonts w:ascii="宋体" w:hAnsi="宋体" w:cs="宋体" w:hint="eastAsia"/>
          <w:bCs/>
          <w:kern w:val="0"/>
          <w:sz w:val="24"/>
          <w:szCs w:val="24"/>
        </w:rPr>
      </w:pPr>
    </w:p>
    <w:p w14:paraId="23F3541B" w14:textId="77777777" w:rsidR="007B2E5B" w:rsidRDefault="0087180A">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48EE5651" w14:textId="77777777" w:rsidR="007B2E5B" w:rsidRDefault="0087180A">
      <w:pPr>
        <w:spacing w:beforeLines="50" w:before="156"/>
        <w:ind w:firstLineChars="200" w:firstLine="480"/>
        <w:rPr>
          <w:rFonts w:ascii="宋体" w:hAnsi="宋体" w:cs="宋体" w:hint="eastAsia"/>
          <w:bCs/>
          <w:color w:val="000000"/>
          <w:sz w:val="24"/>
          <w:szCs w:val="24"/>
        </w:rPr>
      </w:pPr>
      <w:r>
        <w:rPr>
          <w:rFonts w:ascii="宋体" w:hAnsi="宋体" w:cs="宋体" w:hint="eastAsia"/>
          <w:bCs/>
          <w:color w:val="000000"/>
          <w:sz w:val="24"/>
          <w:szCs w:val="24"/>
        </w:rPr>
        <w:t>建设消防制图与识图实训室，购买</w:t>
      </w:r>
      <w:proofErr w:type="spellStart"/>
      <w:r>
        <w:rPr>
          <w:rFonts w:ascii="宋体" w:hAnsi="宋体" w:cs="宋体"/>
          <w:bCs/>
          <w:color w:val="000000"/>
          <w:sz w:val="24"/>
          <w:szCs w:val="24"/>
        </w:rPr>
        <w:t>MagiCAD</w:t>
      </w:r>
      <w:proofErr w:type="spellEnd"/>
      <w:r>
        <w:rPr>
          <w:rFonts w:ascii="宋体" w:hAnsi="宋体" w:cs="宋体" w:hint="eastAsia"/>
          <w:bCs/>
          <w:color w:val="000000"/>
          <w:sz w:val="24"/>
          <w:szCs w:val="24"/>
        </w:rPr>
        <w:t>软件，掌握制图基本知识、建筑设备施工图等消防专业图的绘图与识图，</w:t>
      </w:r>
      <w:r>
        <w:rPr>
          <w:rFonts w:ascii="宋体" w:hAnsi="宋体" w:cs="宋体"/>
          <w:bCs/>
          <w:color w:val="000000"/>
          <w:sz w:val="24"/>
          <w:szCs w:val="24"/>
        </w:rPr>
        <w:t>主要</w:t>
      </w:r>
      <w:r>
        <w:rPr>
          <w:rFonts w:ascii="宋体" w:hAnsi="宋体" w:cs="宋体" w:hint="eastAsia"/>
          <w:bCs/>
          <w:color w:val="000000"/>
          <w:sz w:val="24"/>
          <w:szCs w:val="24"/>
        </w:rPr>
        <w:t>包括</w:t>
      </w:r>
      <w:r>
        <w:rPr>
          <w:rFonts w:ascii="宋体" w:hAnsi="宋体" w:cs="宋体"/>
          <w:bCs/>
          <w:color w:val="000000"/>
          <w:sz w:val="24"/>
          <w:szCs w:val="24"/>
        </w:rPr>
        <w:t>建筑结构、给排水管道、消防水管道、消防电气等几大模块</w:t>
      </w:r>
      <w:r>
        <w:rPr>
          <w:rFonts w:ascii="宋体" w:hAnsi="宋体" w:cs="宋体" w:hint="eastAsia"/>
          <w:bCs/>
          <w:color w:val="000000"/>
          <w:sz w:val="24"/>
          <w:szCs w:val="24"/>
        </w:rPr>
        <w:t>。</w:t>
      </w:r>
    </w:p>
    <w:p w14:paraId="7A723857" w14:textId="77777777" w:rsidR="007B2E5B" w:rsidRDefault="0087180A">
      <w:pPr>
        <w:widowControl/>
        <w:ind w:firstLineChars="200" w:firstLine="480"/>
        <w:jc w:val="left"/>
        <w:rPr>
          <w:rFonts w:ascii="宋体" w:hAnsi="宋体" w:cs="宋体" w:hint="eastAsia"/>
          <w:bCs/>
          <w:color w:val="000000"/>
          <w:sz w:val="24"/>
          <w:szCs w:val="24"/>
        </w:rPr>
      </w:pPr>
      <w:r>
        <w:rPr>
          <w:rFonts w:ascii="宋体" w:hAnsi="宋体" w:cs="宋体" w:hint="eastAsia"/>
          <w:bCs/>
          <w:color w:val="000000"/>
          <w:sz w:val="24"/>
          <w:szCs w:val="24"/>
        </w:rPr>
        <w:lastRenderedPageBreak/>
        <w:t>消防工程设计与施工仿真实训室，让学生掌握安装识图、给排水工艺、建筑电气工艺等技能，完成建筑消防工程中防排烟系统、防火卷帘门、各联动控制系统等子系统的设计、拆装、线缆敷设、接线、调试等。</w:t>
      </w:r>
    </w:p>
    <w:p w14:paraId="0AE8566C"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（三）教学资源</w:t>
      </w:r>
    </w:p>
    <w:p w14:paraId="0E48279B"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1.教材使用及开发情况</w:t>
      </w:r>
    </w:p>
    <w:p w14:paraId="01242BE5"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按照国家规定选用优质教材，禁止不合格的教材进入课堂。学校应建立专业教师、行业专家和教研人员等参与的教材选用机构，完善教材选用制度，经过规范程序择优选用教材。</w:t>
      </w:r>
    </w:p>
    <w:p w14:paraId="63B4A7B6"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2.图书</w:t>
      </w:r>
    </w:p>
    <w:p w14:paraId="2492E1D0"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图书文献配备能满足人才培养、专业建设、教科研等工作的需要，方便师生查询、借阅。专业类图书文献主要包括:消防行业政策法规，有关职业标准、消防设计、安装、维护等手册资料、建筑消防技术专业有关专业技术和实务案例类图书以及学术期刊。</w:t>
      </w:r>
    </w:p>
    <w:p w14:paraId="31EDAEB2"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3.数字化教学资源建设与使用情况</w:t>
      </w:r>
    </w:p>
    <w:p w14:paraId="0653BD1B"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建设、配备与本专业有关的音视频素材、教学课件、数字化教学案例库、虚拟仿真软件、数字教材等专业教学资源库，应种类丰富、形式多样、使用便捷、动态更新，能满足教学要求。</w:t>
      </w:r>
    </w:p>
    <w:p w14:paraId="558A7180"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（四）教学方法</w:t>
      </w:r>
    </w:p>
    <w:p w14:paraId="3B311A49" w14:textId="77777777" w:rsidR="007B2E5B" w:rsidRDefault="0087180A">
      <w:pPr>
        <w:autoSpaceDE w:val="0"/>
        <w:autoSpaceDN w:val="0"/>
        <w:spacing w:beforeLines="50" w:before="156" w:line="360" w:lineRule="auto"/>
        <w:ind w:firstLineChars="200" w:firstLine="480"/>
        <w:jc w:val="left"/>
        <w:outlineLvl w:val="0"/>
        <w:rPr>
          <w:rFonts w:ascii="宋体" w:hAnsi="宋体" w:cs="黑体" w:hint="eastAsia"/>
          <w:bCs/>
          <w:sz w:val="24"/>
          <w:szCs w:val="24"/>
        </w:rPr>
      </w:pPr>
      <w:r>
        <w:rPr>
          <w:rFonts w:ascii="宋体" w:hAnsi="宋体" w:cs="黑体" w:hint="eastAsia"/>
          <w:bCs/>
          <w:sz w:val="24"/>
          <w:szCs w:val="24"/>
        </w:rPr>
        <w:t>1</w:t>
      </w:r>
      <w:r>
        <w:rPr>
          <w:rFonts w:ascii="宋体" w:hAnsi="宋体" w:cs="黑体"/>
          <w:bCs/>
          <w:sz w:val="24"/>
          <w:szCs w:val="24"/>
        </w:rPr>
        <w:t>.</w:t>
      </w:r>
      <w:r>
        <w:rPr>
          <w:rFonts w:ascii="宋体" w:hAnsi="宋体" w:cs="黑体" w:hint="eastAsia"/>
          <w:bCs/>
          <w:sz w:val="24"/>
          <w:szCs w:val="24"/>
        </w:rPr>
        <w:t xml:space="preserve"> 教学模式</w:t>
      </w:r>
    </w:p>
    <w:p w14:paraId="65CA33BD" w14:textId="77777777" w:rsidR="007B2E5B" w:rsidRDefault="0087180A">
      <w:pPr>
        <w:autoSpaceDE w:val="0"/>
        <w:autoSpaceDN w:val="0"/>
        <w:spacing w:beforeLines="50" w:before="156" w:line="360" w:lineRule="auto"/>
        <w:ind w:firstLineChars="200" w:firstLine="480"/>
        <w:jc w:val="left"/>
        <w:outlineLvl w:val="0"/>
        <w:rPr>
          <w:rFonts w:ascii="宋体" w:hAnsi="宋体" w:cs="黑体" w:hint="eastAsia"/>
          <w:bCs/>
          <w:sz w:val="24"/>
          <w:szCs w:val="24"/>
        </w:rPr>
      </w:pPr>
      <w:r>
        <w:rPr>
          <w:rFonts w:ascii="宋体" w:hAnsi="宋体" w:cs="黑体"/>
          <w:bCs/>
          <w:sz w:val="24"/>
          <w:szCs w:val="24"/>
        </w:rPr>
        <w:t>基于</w:t>
      </w:r>
      <w:r>
        <w:rPr>
          <w:rFonts w:ascii="宋体" w:hAnsi="宋体" w:cs="黑体" w:hint="eastAsia"/>
          <w:bCs/>
          <w:sz w:val="24"/>
          <w:szCs w:val="24"/>
        </w:rPr>
        <w:t>消防基地和校内实训基地创新</w:t>
      </w:r>
      <w:r>
        <w:rPr>
          <w:rFonts w:ascii="宋体" w:hAnsi="宋体" w:cs="黑体"/>
          <w:bCs/>
          <w:sz w:val="24"/>
          <w:szCs w:val="24"/>
        </w:rPr>
        <w:t>“导师-教师”培养模式，</w:t>
      </w:r>
      <w:r>
        <w:rPr>
          <w:rFonts w:ascii="宋体" w:hAnsi="宋体" w:cs="黑体" w:hint="eastAsia"/>
          <w:bCs/>
          <w:sz w:val="24"/>
          <w:szCs w:val="24"/>
        </w:rPr>
        <w:t>可逐渐形成</w:t>
      </w:r>
      <w:r>
        <w:rPr>
          <w:rFonts w:ascii="宋体" w:hAnsi="宋体" w:cs="黑体"/>
          <w:bCs/>
          <w:sz w:val="24"/>
          <w:szCs w:val="24"/>
        </w:rPr>
        <w:t>“理论-仿真-演练”三阶段渐进式教学</w:t>
      </w:r>
      <w:r>
        <w:rPr>
          <w:rFonts w:ascii="宋体" w:hAnsi="宋体" w:cs="黑体" w:hint="eastAsia"/>
          <w:bCs/>
          <w:sz w:val="24"/>
          <w:szCs w:val="24"/>
        </w:rPr>
        <w:t>模式</w:t>
      </w:r>
      <w:r>
        <w:rPr>
          <w:rFonts w:ascii="宋体" w:hAnsi="宋体" w:cs="黑体"/>
          <w:bCs/>
          <w:sz w:val="24"/>
          <w:szCs w:val="24"/>
        </w:rPr>
        <w:t>，</w:t>
      </w:r>
      <w:r>
        <w:rPr>
          <w:rFonts w:ascii="宋体" w:hAnsi="宋体" w:cs="黑体" w:hint="eastAsia"/>
          <w:bCs/>
          <w:sz w:val="24"/>
          <w:szCs w:val="24"/>
        </w:rPr>
        <w:t>依据校内、外实训基地</w:t>
      </w:r>
      <w:r>
        <w:rPr>
          <w:rFonts w:ascii="宋体" w:hAnsi="宋体" w:cs="黑体"/>
          <w:bCs/>
          <w:sz w:val="24"/>
          <w:szCs w:val="24"/>
        </w:rPr>
        <w:t>构建“</w:t>
      </w:r>
      <w:r>
        <w:rPr>
          <w:rFonts w:ascii="宋体" w:hAnsi="宋体" w:cs="黑体" w:hint="eastAsia"/>
          <w:bCs/>
          <w:sz w:val="24"/>
          <w:szCs w:val="24"/>
        </w:rPr>
        <w:t>云龙校区</w:t>
      </w:r>
      <w:r>
        <w:rPr>
          <w:rFonts w:ascii="宋体" w:hAnsi="宋体" w:cs="黑体"/>
          <w:bCs/>
          <w:sz w:val="24"/>
          <w:szCs w:val="24"/>
        </w:rPr>
        <w:t>-商业综合体-高层建筑-化工企业”四种沉浸式应急场景，全方位提升学生实践能力，以适应应急岗位需求，无缝对接工作场景。</w:t>
      </w:r>
    </w:p>
    <w:p w14:paraId="192FD5F8"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2</w:t>
      </w:r>
      <w:r>
        <w:rPr>
          <w:rFonts w:ascii="宋体" w:hAnsi="宋体" w:cs="黑体"/>
          <w:bCs/>
          <w:sz w:val="24"/>
          <w:szCs w:val="24"/>
        </w:rPr>
        <w:t>.</w:t>
      </w:r>
      <w:r>
        <w:rPr>
          <w:rFonts w:ascii="宋体" w:hAnsi="宋体" w:cs="黑体" w:hint="eastAsia"/>
          <w:bCs/>
          <w:sz w:val="24"/>
          <w:szCs w:val="24"/>
        </w:rPr>
        <w:t>教学方法手段（展示教改亮点，如：“理实一体化教学、任务驱动，项目导向”教学方法、情景体验、案例教学法等）</w:t>
      </w:r>
    </w:p>
    <w:p w14:paraId="5B304BAE"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（1）教学方法</w:t>
      </w:r>
    </w:p>
    <w:p w14:paraId="66D44214"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结合课程特点，可以选取取“理实一体化教学、任务驱动，项目导向”等教学方法。</w:t>
      </w:r>
    </w:p>
    <w:p w14:paraId="77F7DA5F" w14:textId="77777777" w:rsidR="007B2E5B" w:rsidRDefault="0087180A">
      <w:pPr>
        <w:spacing w:beforeLines="50" w:before="156"/>
        <w:ind w:firstLineChars="200" w:firstLine="480"/>
        <w:rPr>
          <w:rFonts w:ascii="宋体" w:hAnsi="宋体" w:cs="黑体" w:hint="eastAsia"/>
          <w:bCs/>
          <w:sz w:val="24"/>
          <w:szCs w:val="24"/>
        </w:rPr>
      </w:pPr>
      <w:r>
        <w:rPr>
          <w:rFonts w:ascii="宋体" w:hAnsi="宋体" w:cs="黑体" w:hint="eastAsia"/>
          <w:bCs/>
          <w:sz w:val="24"/>
          <w:szCs w:val="24"/>
        </w:rPr>
        <w:t>（2）教学手段</w:t>
      </w:r>
    </w:p>
    <w:p w14:paraId="7A8157EF" w14:textId="77777777" w:rsidR="007B2E5B" w:rsidRDefault="0087180A">
      <w:pPr>
        <w:spacing w:line="440" w:lineRule="exact"/>
        <w:ind w:firstLineChars="200" w:firstLine="480"/>
        <w:rPr>
          <w:rFonts w:ascii="宋体" w:hAnsi="宋体" w:hint="eastAsia"/>
          <w:sz w:val="24"/>
          <w:szCs w:val="24"/>
        </w:rPr>
      </w:pPr>
      <w:r>
        <w:rPr>
          <w:rFonts w:ascii="宋体" w:hAnsi="宋体" w:cs="黑体" w:hint="eastAsia"/>
          <w:bCs/>
          <w:sz w:val="24"/>
          <w:szCs w:val="24"/>
        </w:rPr>
        <w:t>借助数字化教学资源、职教云学习平台等，可采用多种教学手段，特别应多采用现代化教学手段，把</w:t>
      </w:r>
      <w:r>
        <w:rPr>
          <w:rFonts w:ascii="宋体" w:hAnsi="宋体" w:cs="黑体"/>
          <w:bCs/>
          <w:sz w:val="24"/>
          <w:szCs w:val="24"/>
        </w:rPr>
        <w:t>幻灯机、投影仪、录音机、计算机等等搬入课堂，作为</w:t>
      </w:r>
      <w:hyperlink r:id="rId12" w:tgtFrame="_blank" w:history="1">
        <w:r>
          <w:rPr>
            <w:rFonts w:ascii="宋体" w:hAnsi="宋体" w:cs="黑体"/>
            <w:bCs/>
            <w:sz w:val="24"/>
            <w:szCs w:val="24"/>
          </w:rPr>
          <w:t>直观教具</w:t>
        </w:r>
      </w:hyperlink>
      <w:r>
        <w:rPr>
          <w:rFonts w:ascii="宋体" w:hAnsi="宋体" w:cs="黑体"/>
          <w:bCs/>
          <w:sz w:val="24"/>
          <w:szCs w:val="24"/>
        </w:rPr>
        <w:t>应用于各学科教学领域。</w:t>
      </w:r>
    </w:p>
    <w:p w14:paraId="4F175B8B"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4E1FB6BE" w14:textId="77777777" w:rsidR="007B2E5B" w:rsidRDefault="0087180A">
      <w:pPr>
        <w:spacing w:line="440" w:lineRule="exact"/>
        <w:ind w:firstLineChars="200" w:firstLine="480"/>
        <w:rPr>
          <w:rFonts w:ascii="宋体" w:hAnsi="宋体" w:cs="黑体" w:hint="eastAsia"/>
          <w:bCs/>
          <w:sz w:val="24"/>
          <w:szCs w:val="24"/>
        </w:rPr>
      </w:pPr>
      <w:r>
        <w:rPr>
          <w:rFonts w:ascii="宋体" w:hAnsi="宋体" w:cs="黑体" w:hint="eastAsia"/>
          <w:bCs/>
          <w:sz w:val="24"/>
          <w:szCs w:val="24"/>
        </w:rPr>
        <w:lastRenderedPageBreak/>
        <w:t>构建五星评价体系。分别从多角度综合评价学生学习情况：</w:t>
      </w:r>
    </w:p>
    <w:p w14:paraId="31B2694C" w14:textId="77777777" w:rsidR="007B2E5B" w:rsidRDefault="0087180A">
      <w:pPr>
        <w:spacing w:line="440" w:lineRule="exact"/>
        <w:ind w:firstLineChars="200" w:firstLine="480"/>
        <w:rPr>
          <w:rFonts w:ascii="宋体" w:hAnsi="宋体" w:cs="黑体" w:hint="eastAsia"/>
          <w:bCs/>
          <w:sz w:val="24"/>
          <w:szCs w:val="24"/>
        </w:rPr>
      </w:pPr>
      <w:r>
        <w:rPr>
          <w:rFonts w:ascii="宋体" w:hAnsi="宋体" w:cs="黑体" w:hint="eastAsia"/>
          <w:bCs/>
          <w:sz w:val="24"/>
          <w:szCs w:val="24"/>
        </w:rPr>
        <w:t>认知评价+情感评价：认知评价的过程中要辅助情感评价，激发并回应学生的学习情绪、情感。</w:t>
      </w:r>
    </w:p>
    <w:p w14:paraId="247E4D05" w14:textId="77777777" w:rsidR="007B2E5B" w:rsidRDefault="0087180A">
      <w:pPr>
        <w:spacing w:line="440" w:lineRule="exact"/>
        <w:ind w:firstLineChars="200" w:firstLine="480"/>
        <w:rPr>
          <w:rFonts w:ascii="宋体" w:hAnsi="宋体" w:cs="黑体" w:hint="eastAsia"/>
          <w:bCs/>
          <w:sz w:val="24"/>
          <w:szCs w:val="24"/>
        </w:rPr>
      </w:pPr>
      <w:r>
        <w:rPr>
          <w:rFonts w:ascii="宋体" w:hAnsi="宋体" w:cs="黑体" w:hint="eastAsia"/>
          <w:bCs/>
          <w:sz w:val="24"/>
          <w:szCs w:val="24"/>
        </w:rPr>
        <w:t>结果评价+成长评价：包含大结果和小结果。也就是阶段性的评价和终结性的评价。成长评价，让每一个学生都能看到自己的进步，突破标准答案的限制。</w:t>
      </w:r>
    </w:p>
    <w:p w14:paraId="1C5D8C70" w14:textId="77777777" w:rsidR="007B2E5B" w:rsidRDefault="0087180A">
      <w:pPr>
        <w:pStyle w:val="ab"/>
        <w:shd w:val="clear" w:color="auto" w:fill="FFFFFF"/>
        <w:spacing w:before="0" w:beforeAutospacing="0" w:after="0" w:afterAutospacing="0" w:line="440" w:lineRule="exact"/>
        <w:ind w:firstLine="480"/>
        <w:jc w:val="both"/>
        <w:rPr>
          <w:rFonts w:cs="黑体" w:hint="eastAsia"/>
          <w:bCs/>
          <w:kern w:val="2"/>
        </w:rPr>
      </w:pPr>
      <w:r>
        <w:rPr>
          <w:rFonts w:cs="黑体"/>
          <w:bCs/>
          <w:kern w:val="2"/>
        </w:rPr>
        <w:t>单向评价+互动评价：</w:t>
      </w:r>
      <w:r>
        <w:rPr>
          <w:rFonts w:cs="黑体" w:hint="eastAsia"/>
          <w:bCs/>
          <w:kern w:val="2"/>
        </w:rPr>
        <w:t>一是课上教师主导的互动评价，以评价促进学习改进。二是激励学生向上管理评价者</w:t>
      </w:r>
    </w:p>
    <w:p w14:paraId="4BE17370" w14:textId="77777777" w:rsidR="007B2E5B" w:rsidRDefault="007B2E5B">
      <w:pPr>
        <w:pStyle w:val="ab"/>
        <w:spacing w:before="0" w:beforeAutospacing="0" w:after="0" w:afterAutospacing="0" w:line="440" w:lineRule="exact"/>
        <w:rPr>
          <w:rFonts w:cs="黑体" w:hint="eastAsia"/>
          <w:bCs/>
          <w:kern w:val="2"/>
        </w:rPr>
      </w:pPr>
    </w:p>
    <w:p w14:paraId="231665DB" w14:textId="77777777" w:rsidR="007B2E5B" w:rsidRDefault="0087180A">
      <w:pPr>
        <w:spacing w:line="440" w:lineRule="exact"/>
        <w:ind w:firstLineChars="200" w:firstLine="480"/>
        <w:rPr>
          <w:rFonts w:ascii="宋体" w:hAnsi="宋体" w:cs="黑体" w:hint="eastAsia"/>
          <w:bCs/>
          <w:sz w:val="24"/>
          <w:szCs w:val="24"/>
        </w:rPr>
      </w:pPr>
      <w:r>
        <w:rPr>
          <w:rFonts w:ascii="宋体" w:hAnsi="宋体" w:cs="黑体" w:hint="eastAsia"/>
          <w:bCs/>
          <w:sz w:val="24"/>
          <w:szCs w:val="24"/>
        </w:rPr>
        <w:t>激励评价+反思评价：即鼓励学生的可取之处，也让学生常常反思自己不足之处。</w:t>
      </w:r>
    </w:p>
    <w:p w14:paraId="2D4E580E" w14:textId="77777777" w:rsidR="007B2E5B" w:rsidRDefault="0087180A">
      <w:pPr>
        <w:spacing w:line="440" w:lineRule="exact"/>
        <w:ind w:firstLineChars="200" w:firstLine="480"/>
        <w:rPr>
          <w:rFonts w:ascii="宋体" w:hAnsi="宋体" w:hint="eastAsia"/>
          <w:sz w:val="24"/>
          <w:szCs w:val="24"/>
        </w:rPr>
      </w:pPr>
      <w:r>
        <w:rPr>
          <w:rFonts w:ascii="宋体" w:hAnsi="宋体" w:cs="黑体" w:hint="eastAsia"/>
          <w:bCs/>
          <w:sz w:val="24"/>
          <w:szCs w:val="24"/>
        </w:rPr>
        <w:t>节点评价+动态评价：即强调结果，也注重过程，融合师生互动的评价才是有效的。</w:t>
      </w:r>
    </w:p>
    <w:p w14:paraId="3194CE3B" w14:textId="77777777" w:rsidR="007B2E5B" w:rsidRDefault="0087180A">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34B8694D" w14:textId="77777777" w:rsidR="007B2E5B" w:rsidRDefault="0087180A">
      <w:pPr>
        <w:spacing w:line="440" w:lineRule="exact"/>
        <w:ind w:firstLineChars="200" w:firstLine="480"/>
        <w:rPr>
          <w:rFonts w:ascii="宋体" w:hAnsi="宋体" w:hint="eastAsia"/>
          <w:sz w:val="24"/>
          <w:szCs w:val="24"/>
        </w:rPr>
      </w:pPr>
      <w:r>
        <w:rPr>
          <w:rFonts w:ascii="宋体" w:hAnsi="宋体" w:hint="eastAsia"/>
          <w:sz w:val="24"/>
          <w:szCs w:val="24"/>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21AC8DD6" w14:textId="77777777" w:rsidR="007B2E5B" w:rsidRDefault="0087180A">
      <w:pPr>
        <w:spacing w:line="440" w:lineRule="exact"/>
        <w:ind w:firstLineChars="200" w:firstLine="480"/>
        <w:rPr>
          <w:rFonts w:ascii="宋体" w:hAnsi="宋体" w:hint="eastAsia"/>
          <w:sz w:val="24"/>
          <w:szCs w:val="24"/>
        </w:rPr>
      </w:pPr>
      <w:r>
        <w:rPr>
          <w:rFonts w:ascii="宋体" w:hAnsi="宋体" w:hint="eastAsia"/>
          <w:sz w:val="24"/>
          <w:szCs w:val="24"/>
        </w:rPr>
        <w:t>(2) 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73C9FC91" w14:textId="77777777" w:rsidR="007B2E5B" w:rsidRDefault="0087180A">
      <w:pPr>
        <w:spacing w:line="440" w:lineRule="exact"/>
        <w:ind w:firstLineChars="200" w:firstLine="480"/>
        <w:rPr>
          <w:rFonts w:ascii="宋体" w:hAnsi="宋体" w:hint="eastAsia"/>
          <w:sz w:val="24"/>
          <w:szCs w:val="24"/>
        </w:rPr>
      </w:pPr>
      <w:r>
        <w:rPr>
          <w:rFonts w:ascii="宋体" w:hAnsi="宋体" w:hint="eastAsia"/>
          <w:sz w:val="24"/>
          <w:szCs w:val="24"/>
        </w:rPr>
        <w:t>(3) 学校应建立毕业生跟踪反馈机制及社会评价机制，并对生源情况、在校生学业水平、毕业生就业情况等进行分析，定期评价人才培养质量和培养目标达成情况。</w:t>
      </w:r>
    </w:p>
    <w:p w14:paraId="26EB3EDD" w14:textId="77777777" w:rsidR="007B2E5B" w:rsidRDefault="0087180A">
      <w:pPr>
        <w:spacing w:line="440" w:lineRule="exact"/>
        <w:ind w:firstLineChars="200" w:firstLine="480"/>
        <w:rPr>
          <w:rFonts w:ascii="宋体" w:hAnsi="宋体" w:hint="eastAsia"/>
          <w:sz w:val="24"/>
          <w:szCs w:val="24"/>
        </w:rPr>
      </w:pPr>
      <w:r>
        <w:rPr>
          <w:rFonts w:ascii="宋体" w:hAnsi="宋体" w:hint="eastAsia"/>
          <w:sz w:val="24"/>
          <w:szCs w:val="24"/>
        </w:rPr>
        <w:t>(4)专业教研组织应充分利用评价分析结果有效改进专业教学，持续提高人才培养质量。</w:t>
      </w:r>
    </w:p>
    <w:p w14:paraId="29D76540" w14:textId="77777777" w:rsidR="007B2E5B" w:rsidRDefault="0087180A">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20701080" w14:textId="4D74E752" w:rsidR="007B2E5B" w:rsidRPr="00EF2232" w:rsidRDefault="0087180A" w:rsidP="00EF2232">
      <w:pPr>
        <w:widowControl/>
        <w:spacing w:line="440" w:lineRule="exact"/>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Pr>
          <w:rFonts w:ascii="宋体" w:hAnsi="宋体" w:cs="黑体"/>
          <w:bCs/>
          <w:sz w:val="24"/>
          <w:szCs w:val="24"/>
        </w:rPr>
        <w:t>12</w:t>
      </w:r>
      <w:r>
        <w:rPr>
          <w:rFonts w:ascii="宋体" w:hAnsi="宋体" w:cs="黑体" w:hint="eastAsia"/>
          <w:bCs/>
          <w:sz w:val="24"/>
          <w:szCs w:val="24"/>
        </w:rPr>
        <w:t>9学分,其中必修课</w:t>
      </w:r>
      <w:r>
        <w:rPr>
          <w:rFonts w:ascii="宋体" w:hAnsi="宋体" w:cs="黑体"/>
          <w:bCs/>
          <w:sz w:val="24"/>
          <w:szCs w:val="24"/>
        </w:rPr>
        <w:t>113</w:t>
      </w:r>
      <w:r>
        <w:rPr>
          <w:rFonts w:ascii="宋体" w:hAnsi="宋体" w:cs="黑体" w:hint="eastAsia"/>
          <w:bCs/>
          <w:sz w:val="24"/>
          <w:szCs w:val="24"/>
        </w:rPr>
        <w:t>学分,选修课</w:t>
      </w:r>
      <w:r>
        <w:rPr>
          <w:rFonts w:ascii="宋体" w:hAnsi="宋体" w:cs="黑体"/>
          <w:bCs/>
          <w:sz w:val="24"/>
          <w:szCs w:val="24"/>
        </w:rPr>
        <w:t>1</w:t>
      </w:r>
      <w:r>
        <w:rPr>
          <w:rFonts w:ascii="宋体" w:hAnsi="宋体" w:cs="黑体" w:hint="eastAsia"/>
          <w:bCs/>
          <w:sz w:val="24"/>
          <w:szCs w:val="24"/>
        </w:rPr>
        <w:t>6学分，另外完成至少4个综合素质实践学分；参加毕业实习全过程，毕业综合实践报告符合规定要求；</w:t>
      </w:r>
      <w:r w:rsidR="00C820A2">
        <w:rPr>
          <w:rFonts w:ascii="宋体" w:hAnsi="宋体" w:cs="黑体" w:hint="eastAsia"/>
          <w:bCs/>
          <w:sz w:val="24"/>
          <w:szCs w:val="24"/>
        </w:rPr>
        <w:t>建议</w:t>
      </w:r>
      <w:r>
        <w:rPr>
          <w:rFonts w:ascii="宋体" w:hAnsi="宋体" w:cs="黑体" w:hint="eastAsia"/>
          <w:bCs/>
          <w:sz w:val="24"/>
          <w:szCs w:val="24"/>
        </w:rPr>
        <w:t>获得本专业人才培养方案规定的职业资格证书或消防设施操作员职业技能证书。</w:t>
      </w:r>
    </w:p>
    <w:p w14:paraId="0635C0F7" w14:textId="77777777" w:rsidR="007B2E5B" w:rsidRDefault="007B2E5B">
      <w:pPr>
        <w:pStyle w:val="21"/>
        <w:spacing w:beforeLines="20" w:before="62"/>
        <w:jc w:val="right"/>
      </w:pPr>
    </w:p>
    <w:sectPr w:rsidR="007B2E5B">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4015F" w14:textId="77777777" w:rsidR="00DB7384" w:rsidRDefault="00DB7384">
      <w:r>
        <w:separator/>
      </w:r>
    </w:p>
  </w:endnote>
  <w:endnote w:type="continuationSeparator" w:id="0">
    <w:p w14:paraId="4DA4FE7E" w14:textId="77777777" w:rsidR="00DB7384" w:rsidRDefault="00DB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C42E9" w14:textId="77777777" w:rsidR="00DB7384" w:rsidRDefault="00DB7384">
      <w:r>
        <w:separator/>
      </w:r>
    </w:p>
  </w:footnote>
  <w:footnote w:type="continuationSeparator" w:id="0">
    <w:p w14:paraId="0192F89F" w14:textId="77777777" w:rsidR="00DB7384" w:rsidRDefault="00DB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6AD3" w14:textId="77777777" w:rsidR="007B2E5B" w:rsidRDefault="0087180A">
    <w:pPr>
      <w:pStyle w:val="a9"/>
      <w:pBdr>
        <w:bottom w:val="none" w:sz="0" w:space="1" w:color="auto"/>
      </w:pBdr>
      <w:jc w:val="both"/>
    </w:pPr>
    <w:r>
      <w:rPr>
        <w:rFonts w:hint="eastAsia"/>
        <w:noProof/>
      </w:rPr>
      <w:drawing>
        <wp:inline distT="0" distB="0" distL="114300" distR="114300" wp14:anchorId="2BF42ABB" wp14:editId="511819FB">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sidR="00000000">
      <w:pict w14:anchorId="24A9880E">
        <v:shapetype id="_x0000_t202" coordsize="21600,21600" o:spt="202" path="m,l,21600r21600,l21600,xe">
          <v:stroke joinstyle="miter"/>
          <v:path gradientshapeok="t" o:connecttype="rect"/>
        </v:shapetype>
        <v:shape id="_x0000_s3073" type="#_x0000_t202" style="position:absolute;left:0;text-align:left;margin-left:256.3pt;margin-top:8.55pt;width:171.7pt;height:24.7pt;z-index:251659264;mso-position-horizontal-relative:text;mso-position-vertical-relative:text;mso-width-relative:page;mso-height-relative:page" filled="f" stroked="f">
          <v:textbox>
            <w:txbxContent>
              <w:p w14:paraId="16D53AB5" w14:textId="77777777" w:rsidR="007B2E5B" w:rsidRDefault="0087180A">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463B"/>
    <w:multiLevelType w:val="multilevel"/>
    <w:tmpl w:val="05C3463B"/>
    <w:lvl w:ilvl="0">
      <w:start w:val="1"/>
      <w:numFmt w:val="decimal"/>
      <w:pStyle w:val="2"/>
      <w:lvlText w:val="%1."/>
      <w:lvlJc w:val="left"/>
      <w:pPr>
        <w:ind w:left="988" w:hanging="420"/>
      </w:pPr>
    </w:lvl>
    <w:lvl w:ilvl="1">
      <w:start w:val="1"/>
      <w:numFmt w:val="decimal"/>
      <w:lvlText w:val="%2）"/>
      <w:lvlJc w:val="left"/>
      <w:pPr>
        <w:ind w:left="1410" w:hanging="360"/>
      </w:pPr>
      <w:rPr>
        <w:rFonts w:hint="default"/>
      </w:rPr>
    </w:lvl>
    <w:lvl w:ilvl="2">
      <w:start w:val="3"/>
      <w:numFmt w:val="japaneseCounting"/>
      <w:lvlText w:val="%3、"/>
      <w:lvlJc w:val="left"/>
      <w:pPr>
        <w:ind w:left="2190" w:hanging="720"/>
      </w:pPr>
      <w:rPr>
        <w:rFonts w:hint="default"/>
      </w:r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80336813">
    <w:abstractNumId w:val="0"/>
  </w:num>
  <w:num w:numId="2" w16cid:durableId="1184250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1045F"/>
    <w:rsid w:val="00036913"/>
    <w:rsid w:val="00070D1E"/>
    <w:rsid w:val="0007296B"/>
    <w:rsid w:val="00080C7D"/>
    <w:rsid w:val="00083585"/>
    <w:rsid w:val="0008592F"/>
    <w:rsid w:val="000D62EC"/>
    <w:rsid w:val="000E1BD4"/>
    <w:rsid w:val="000F3133"/>
    <w:rsid w:val="00102AA1"/>
    <w:rsid w:val="00120F20"/>
    <w:rsid w:val="00142D3B"/>
    <w:rsid w:val="0017113D"/>
    <w:rsid w:val="00185B3C"/>
    <w:rsid w:val="001B11C8"/>
    <w:rsid w:val="001F1152"/>
    <w:rsid w:val="00200ABA"/>
    <w:rsid w:val="00207E49"/>
    <w:rsid w:val="00224860"/>
    <w:rsid w:val="00227284"/>
    <w:rsid w:val="00233464"/>
    <w:rsid w:val="002375AD"/>
    <w:rsid w:val="002376CB"/>
    <w:rsid w:val="00247DCD"/>
    <w:rsid w:val="0030421C"/>
    <w:rsid w:val="00394C12"/>
    <w:rsid w:val="003D38F8"/>
    <w:rsid w:val="003F0591"/>
    <w:rsid w:val="00400B51"/>
    <w:rsid w:val="0040353C"/>
    <w:rsid w:val="004038E7"/>
    <w:rsid w:val="00431205"/>
    <w:rsid w:val="0045638D"/>
    <w:rsid w:val="004579A9"/>
    <w:rsid w:val="00493D98"/>
    <w:rsid w:val="004A405D"/>
    <w:rsid w:val="004A43E0"/>
    <w:rsid w:val="004B1F50"/>
    <w:rsid w:val="004B3FC8"/>
    <w:rsid w:val="004B50DA"/>
    <w:rsid w:val="004E596A"/>
    <w:rsid w:val="004F44DF"/>
    <w:rsid w:val="0050586B"/>
    <w:rsid w:val="00523261"/>
    <w:rsid w:val="00541050"/>
    <w:rsid w:val="005475AC"/>
    <w:rsid w:val="00552DE5"/>
    <w:rsid w:val="005643D2"/>
    <w:rsid w:val="005A1708"/>
    <w:rsid w:val="005B049D"/>
    <w:rsid w:val="005C073D"/>
    <w:rsid w:val="005C6104"/>
    <w:rsid w:val="005D3274"/>
    <w:rsid w:val="005D38A4"/>
    <w:rsid w:val="005D7438"/>
    <w:rsid w:val="005E4A26"/>
    <w:rsid w:val="005E6280"/>
    <w:rsid w:val="006047AD"/>
    <w:rsid w:val="00642886"/>
    <w:rsid w:val="00645F6B"/>
    <w:rsid w:val="006807D0"/>
    <w:rsid w:val="00682A66"/>
    <w:rsid w:val="00687817"/>
    <w:rsid w:val="006B5F52"/>
    <w:rsid w:val="006B7A72"/>
    <w:rsid w:val="006C6FEF"/>
    <w:rsid w:val="006D226D"/>
    <w:rsid w:val="006E5D4A"/>
    <w:rsid w:val="006F783F"/>
    <w:rsid w:val="007232AB"/>
    <w:rsid w:val="00740F6F"/>
    <w:rsid w:val="00741B94"/>
    <w:rsid w:val="00771926"/>
    <w:rsid w:val="007A7923"/>
    <w:rsid w:val="007B2E5B"/>
    <w:rsid w:val="007C75C6"/>
    <w:rsid w:val="007E2E92"/>
    <w:rsid w:val="007E465E"/>
    <w:rsid w:val="008210A4"/>
    <w:rsid w:val="00832336"/>
    <w:rsid w:val="00834658"/>
    <w:rsid w:val="0085040C"/>
    <w:rsid w:val="0085064B"/>
    <w:rsid w:val="0087180A"/>
    <w:rsid w:val="00884962"/>
    <w:rsid w:val="008865C9"/>
    <w:rsid w:val="00890916"/>
    <w:rsid w:val="008B5870"/>
    <w:rsid w:val="008B66A2"/>
    <w:rsid w:val="008D5519"/>
    <w:rsid w:val="008E0155"/>
    <w:rsid w:val="009066B1"/>
    <w:rsid w:val="00922FED"/>
    <w:rsid w:val="0096061B"/>
    <w:rsid w:val="00960635"/>
    <w:rsid w:val="009645AB"/>
    <w:rsid w:val="009732E9"/>
    <w:rsid w:val="0097489C"/>
    <w:rsid w:val="00983C0E"/>
    <w:rsid w:val="009946C9"/>
    <w:rsid w:val="009A1B8A"/>
    <w:rsid w:val="009D0601"/>
    <w:rsid w:val="009F22C7"/>
    <w:rsid w:val="009F6407"/>
    <w:rsid w:val="00A170DF"/>
    <w:rsid w:val="00A25596"/>
    <w:rsid w:val="00A36887"/>
    <w:rsid w:val="00A57359"/>
    <w:rsid w:val="00A70CAF"/>
    <w:rsid w:val="00A7221C"/>
    <w:rsid w:val="00A7426D"/>
    <w:rsid w:val="00A85CC5"/>
    <w:rsid w:val="00AA47FB"/>
    <w:rsid w:val="00AE175C"/>
    <w:rsid w:val="00AE6082"/>
    <w:rsid w:val="00AE67F9"/>
    <w:rsid w:val="00AF16A9"/>
    <w:rsid w:val="00B01D35"/>
    <w:rsid w:val="00B43CB4"/>
    <w:rsid w:val="00BA75EE"/>
    <w:rsid w:val="00BC39C8"/>
    <w:rsid w:val="00BD1019"/>
    <w:rsid w:val="00BD3DF7"/>
    <w:rsid w:val="00BF3270"/>
    <w:rsid w:val="00C03EEC"/>
    <w:rsid w:val="00C117E7"/>
    <w:rsid w:val="00C120B0"/>
    <w:rsid w:val="00C24BBE"/>
    <w:rsid w:val="00C3229A"/>
    <w:rsid w:val="00C500ED"/>
    <w:rsid w:val="00C67479"/>
    <w:rsid w:val="00C71443"/>
    <w:rsid w:val="00C820A2"/>
    <w:rsid w:val="00C94750"/>
    <w:rsid w:val="00CC245D"/>
    <w:rsid w:val="00CD35F1"/>
    <w:rsid w:val="00CF065C"/>
    <w:rsid w:val="00D10BB5"/>
    <w:rsid w:val="00D23366"/>
    <w:rsid w:val="00D50138"/>
    <w:rsid w:val="00D62632"/>
    <w:rsid w:val="00D6373F"/>
    <w:rsid w:val="00D931BC"/>
    <w:rsid w:val="00DB7384"/>
    <w:rsid w:val="00DC35D8"/>
    <w:rsid w:val="00DC68E9"/>
    <w:rsid w:val="00DD01D6"/>
    <w:rsid w:val="00DE61AB"/>
    <w:rsid w:val="00E12AFB"/>
    <w:rsid w:val="00E40E91"/>
    <w:rsid w:val="00E774C9"/>
    <w:rsid w:val="00E953F0"/>
    <w:rsid w:val="00EA68F8"/>
    <w:rsid w:val="00EB7460"/>
    <w:rsid w:val="00EE6BBD"/>
    <w:rsid w:val="00EF2232"/>
    <w:rsid w:val="00F31E4C"/>
    <w:rsid w:val="00F43C64"/>
    <w:rsid w:val="00F529D8"/>
    <w:rsid w:val="00F665A4"/>
    <w:rsid w:val="00F74787"/>
    <w:rsid w:val="00F83BF2"/>
    <w:rsid w:val="00F84AF2"/>
    <w:rsid w:val="00FB44C5"/>
    <w:rsid w:val="00FC74A4"/>
    <w:rsid w:val="00FD1C9D"/>
    <w:rsid w:val="00FF48B1"/>
    <w:rsid w:val="20AD50C6"/>
    <w:rsid w:val="27BA3725"/>
    <w:rsid w:val="44557C73"/>
    <w:rsid w:val="4736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60F2486"/>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qFormat/>
    <w:pPr>
      <w:keepNext/>
      <w:keepLines/>
      <w:numPr>
        <w:numId w:val="1"/>
      </w:numPr>
      <w:spacing w:line="360" w:lineRule="auto"/>
      <w:ind w:rightChars="100" w:right="210"/>
      <w:outlineLvl w:val="1"/>
    </w:pPr>
    <w:rPr>
      <w:rFonts w:ascii="Calibri Light" w:hAnsi="Calibri Light"/>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semiHidden/>
    <w:unhideWhenUsed/>
    <w:qFormat/>
    <w:rPr>
      <w:color w:val="0000FF"/>
      <w:u w:val="single"/>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1">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20">
    <w:name w:val="标题 2 字符"/>
    <w:basedOn w:val="a0"/>
    <w:link w:val="2"/>
    <w:uiPriority w:val="9"/>
    <w:qFormat/>
    <w:rPr>
      <w:rFonts w:ascii="Calibri Light" w:hAnsi="Calibri Light"/>
      <w:b/>
      <w:bCs/>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55218364&amp;ss_c=ssc.citiao.li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sogou.com/lemma/ShowInnerLink.htm?lemmaId=797487&amp;ss_c=ssc.citiao.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lemma/ShowInnerLink.htm?lemmaId=7735459&amp;ss_c=ssc.citiao.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sogou.com/lemma/ShowInnerLink.htm?lemmaId=558213&amp;ss_c=ssc.citiao.link" TargetMode="External"/><Relationship Id="rId4" Type="http://schemas.openxmlformats.org/officeDocument/2006/relationships/settings" Target="settings.xml"/><Relationship Id="rId9" Type="http://schemas.openxmlformats.org/officeDocument/2006/relationships/hyperlink" Target="https://baike.sogou.com/lemma/ShowInnerLink.htm?lemmaId=7735459&amp;ss_c=ssc.citiao.li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1837</Words>
  <Characters>10476</Characters>
  <Application>Microsoft Office Word</Application>
  <DocSecurity>0</DocSecurity>
  <Lines>87</Lines>
  <Paragraphs>24</Paragraphs>
  <ScaleCrop>false</ScaleCrop>
  <Company>Microsoft</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208</cp:revision>
  <cp:lastPrinted>2021-05-25T00:58:00Z</cp:lastPrinted>
  <dcterms:created xsi:type="dcterms:W3CDTF">2021-05-18T02:53:00Z</dcterms:created>
  <dcterms:modified xsi:type="dcterms:W3CDTF">2024-11-19T04:38:00Z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D7F9029FAA6746258D6E4C9AA40A5482</vt:lpwstr>
  </property>
</Properties>
</file>