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834FF" w14:textId="3B462065" w:rsidR="00BF28C8" w:rsidRPr="003456F7" w:rsidRDefault="003456F7" w:rsidP="00BF28C8">
      <w:pPr>
        <w:jc w:val="center"/>
        <w:rPr>
          <w:b/>
          <w:sz w:val="28"/>
          <w:szCs w:val="28"/>
        </w:rPr>
      </w:pPr>
      <w:r w:rsidRPr="003456F7">
        <w:rPr>
          <w:rFonts w:hint="eastAsia"/>
          <w:b/>
          <w:sz w:val="28"/>
          <w:szCs w:val="28"/>
        </w:rPr>
        <w:t xml:space="preserve">表2  </w:t>
      </w:r>
      <w:r w:rsidR="00895F38">
        <w:rPr>
          <w:rFonts w:hint="eastAsia"/>
          <w:b/>
          <w:sz w:val="28"/>
          <w:szCs w:val="28"/>
        </w:rPr>
        <w:t>江苏安全技术职业</w:t>
      </w:r>
      <w:r w:rsidR="004C3438" w:rsidRPr="00BF28C8">
        <w:rPr>
          <w:b/>
          <w:sz w:val="28"/>
          <w:szCs w:val="28"/>
        </w:rPr>
        <w:t>学院</w:t>
      </w:r>
      <w:r w:rsidR="0003652E" w:rsidRPr="003456F7">
        <w:rPr>
          <w:b/>
          <w:sz w:val="28"/>
          <w:szCs w:val="28"/>
        </w:rPr>
        <w:t>实验室</w:t>
      </w:r>
      <w:r w:rsidR="004C3438" w:rsidRPr="003456F7">
        <w:rPr>
          <w:b/>
          <w:sz w:val="28"/>
          <w:szCs w:val="28"/>
        </w:rPr>
        <w:t>危险化学品安全检查对照表</w:t>
      </w:r>
    </w:p>
    <w:p w14:paraId="6575DDB2" w14:textId="77777777" w:rsidR="003456F7" w:rsidRPr="003456F7" w:rsidRDefault="003456F7" w:rsidP="003456F7">
      <w:pPr>
        <w:adjustRightInd w:val="0"/>
        <w:snapToGrid w:val="0"/>
        <w:spacing w:afterLines="50" w:after="156" w:line="500" w:lineRule="exact"/>
        <w:jc w:val="left"/>
        <w:rPr>
          <w:rFonts w:ascii="Times New Roman" w:eastAsia="楷体_GB2312" w:hAnsi="Times New Roman" w:cs="Times New Roman"/>
          <w:sz w:val="24"/>
          <w:szCs w:val="24"/>
        </w:rPr>
      </w:pPr>
      <w:r w:rsidRPr="003456F7">
        <w:rPr>
          <w:rFonts w:ascii="Times New Roman" w:eastAsia="楷体_GB2312" w:hAnsi="Times New Roman" w:cs="Times New Roman" w:hint="eastAsia"/>
          <w:sz w:val="24"/>
          <w:szCs w:val="24"/>
        </w:rPr>
        <w:t>检查人签字：</w:t>
      </w:r>
      <w:r w:rsidRPr="003456F7">
        <w:rPr>
          <w:rFonts w:ascii="Times New Roman" w:eastAsia="方正小标宋简体" w:hAnsi="Times New Roman" w:cs="Times New Roman"/>
          <w:b/>
          <w:sz w:val="24"/>
          <w:szCs w:val="24"/>
          <w:u w:val="single"/>
        </w:rPr>
        <w:t xml:space="preserve">          </w:t>
      </w:r>
      <w:r w:rsidR="001C0BB3">
        <w:rPr>
          <w:rFonts w:ascii="Times New Roman" w:eastAsia="方正小标宋简体" w:hAnsi="Times New Roman" w:cs="Times New Roman" w:hint="eastAsia"/>
          <w:b/>
          <w:sz w:val="24"/>
          <w:szCs w:val="24"/>
          <w:u w:val="single"/>
        </w:rPr>
        <w:t xml:space="preserve">        </w:t>
      </w:r>
      <w:r w:rsidRPr="003456F7">
        <w:rPr>
          <w:rFonts w:ascii="Times New Roman" w:eastAsia="方正小标宋简体" w:hAnsi="Times New Roman" w:cs="Times New Roman"/>
          <w:b/>
          <w:sz w:val="24"/>
          <w:szCs w:val="24"/>
          <w:u w:val="single"/>
        </w:rPr>
        <w:t xml:space="preserve">      </w:t>
      </w:r>
      <w:r w:rsidR="001C0BB3" w:rsidRPr="001C0BB3">
        <w:rPr>
          <w:rFonts w:ascii="Times New Roman" w:eastAsia="方正小标宋简体" w:hAnsi="Times New Roman" w:cs="Times New Roman"/>
          <w:sz w:val="24"/>
          <w:szCs w:val="24"/>
        </w:rPr>
        <w:t>检查</w:t>
      </w:r>
      <w:r w:rsidRPr="003456F7">
        <w:rPr>
          <w:rFonts w:ascii="Times New Roman" w:eastAsia="楷体_GB2312" w:hAnsi="Times New Roman" w:cs="Times New Roman" w:hint="eastAsia"/>
          <w:sz w:val="24"/>
          <w:szCs w:val="24"/>
        </w:rPr>
        <w:t>时间：</w:t>
      </w:r>
      <w:r w:rsidRPr="003456F7">
        <w:rPr>
          <w:rFonts w:ascii="Times New Roman" w:eastAsia="楷体_GB2312" w:hAnsi="Times New Roman" w:cs="Times New Roman"/>
          <w:sz w:val="24"/>
          <w:szCs w:val="24"/>
          <w:u w:val="single"/>
        </w:rPr>
        <w:t xml:space="preserve">      </w:t>
      </w:r>
      <w:r w:rsidRPr="003456F7">
        <w:rPr>
          <w:rFonts w:ascii="Times New Roman" w:eastAsia="楷体_GB2312" w:hAnsi="Times New Roman" w:cs="Times New Roman" w:hint="eastAsia"/>
          <w:sz w:val="24"/>
          <w:szCs w:val="24"/>
        </w:rPr>
        <w:t>年</w:t>
      </w:r>
      <w:r w:rsidRPr="003456F7">
        <w:rPr>
          <w:rFonts w:ascii="Times New Roman" w:eastAsia="楷体_GB2312" w:hAnsi="Times New Roman" w:cs="Times New Roman"/>
          <w:sz w:val="24"/>
          <w:szCs w:val="24"/>
          <w:u w:val="single"/>
        </w:rPr>
        <w:t xml:space="preserve">  </w:t>
      </w:r>
      <w:r w:rsidR="00CA1C74">
        <w:rPr>
          <w:rFonts w:ascii="Times New Roman" w:eastAsia="楷体_GB2312" w:hAnsi="Times New Roman" w:cs="Times New Roman" w:hint="eastAsia"/>
          <w:sz w:val="24"/>
          <w:szCs w:val="24"/>
          <w:u w:val="single"/>
        </w:rPr>
        <w:t xml:space="preserve"> </w:t>
      </w:r>
      <w:r w:rsidRPr="003456F7">
        <w:rPr>
          <w:rFonts w:ascii="Times New Roman" w:eastAsia="楷体_GB2312" w:hAnsi="Times New Roman" w:cs="Times New Roman"/>
          <w:sz w:val="24"/>
          <w:szCs w:val="24"/>
          <w:u w:val="single"/>
        </w:rPr>
        <w:t xml:space="preserve"> </w:t>
      </w:r>
      <w:r w:rsidRPr="003456F7">
        <w:rPr>
          <w:rFonts w:ascii="Times New Roman" w:eastAsia="楷体_GB2312" w:hAnsi="Times New Roman" w:cs="Times New Roman" w:hint="eastAsia"/>
          <w:sz w:val="24"/>
          <w:szCs w:val="24"/>
        </w:rPr>
        <w:t>月</w:t>
      </w:r>
      <w:r w:rsidRPr="003456F7">
        <w:rPr>
          <w:rFonts w:ascii="Times New Roman" w:eastAsia="楷体_GB2312" w:hAnsi="Times New Roman" w:cs="Times New Roman"/>
          <w:sz w:val="24"/>
          <w:szCs w:val="24"/>
          <w:u w:val="single"/>
        </w:rPr>
        <w:t xml:space="preserve">    </w:t>
      </w:r>
      <w:r w:rsidRPr="003456F7">
        <w:rPr>
          <w:rFonts w:ascii="Times New Roman" w:eastAsia="楷体_GB2312" w:hAnsi="Times New Roman" w:cs="Times New Roman" w:hint="eastAsia"/>
          <w:sz w:val="24"/>
          <w:szCs w:val="24"/>
        </w:rPr>
        <w:t>日</w:t>
      </w:r>
    </w:p>
    <w:p w14:paraId="75C6E54E" w14:textId="77777777" w:rsidR="003456F7" w:rsidRPr="003456F7" w:rsidRDefault="003456F7" w:rsidP="003456F7">
      <w:pPr>
        <w:adjustRightInd w:val="0"/>
        <w:snapToGrid w:val="0"/>
        <w:spacing w:afterLines="50" w:after="156" w:line="500" w:lineRule="exact"/>
        <w:jc w:val="left"/>
        <w:rPr>
          <w:rFonts w:ascii="Times New Roman" w:eastAsia="楷体_GB2312" w:hAnsi="Times New Roman" w:cs="Times New Roman"/>
          <w:sz w:val="28"/>
          <w:szCs w:val="28"/>
        </w:rPr>
      </w:pPr>
      <w:r w:rsidRPr="003456F7">
        <w:rPr>
          <w:rFonts w:ascii="Times New Roman" w:eastAsia="楷体_GB2312" w:hAnsi="Times New Roman" w:cs="Times New Roman" w:hint="eastAsia"/>
          <w:sz w:val="24"/>
          <w:szCs w:val="24"/>
        </w:rPr>
        <w:t>学院（公章）：</w:t>
      </w:r>
      <w:r w:rsidRPr="003456F7">
        <w:rPr>
          <w:rFonts w:ascii="Times New Roman" w:eastAsia="方正小标宋简体" w:hAnsi="Times New Roman" w:cs="Times New Roman"/>
          <w:b/>
          <w:sz w:val="24"/>
          <w:szCs w:val="24"/>
          <w:u w:val="single"/>
        </w:rPr>
        <w:t xml:space="preserve">      </w:t>
      </w:r>
      <w:r>
        <w:rPr>
          <w:rFonts w:ascii="Times New Roman" w:eastAsia="方正小标宋简体" w:hAnsi="Times New Roman" w:cs="Times New Roman" w:hint="eastAsia"/>
          <w:b/>
          <w:sz w:val="24"/>
          <w:szCs w:val="24"/>
          <w:u w:val="single"/>
        </w:rPr>
        <w:t xml:space="preserve"> </w:t>
      </w:r>
      <w:r w:rsidR="00C55E70">
        <w:rPr>
          <w:rFonts w:ascii="Times New Roman" w:eastAsia="方正小标宋简体" w:hAnsi="Times New Roman" w:cs="Times New Roman" w:hint="eastAsia"/>
          <w:b/>
          <w:sz w:val="24"/>
          <w:szCs w:val="24"/>
          <w:u w:val="single"/>
        </w:rPr>
        <w:t xml:space="preserve"> </w:t>
      </w:r>
      <w:r>
        <w:rPr>
          <w:rFonts w:ascii="Times New Roman" w:eastAsia="方正小标宋简体" w:hAnsi="Times New Roman" w:cs="Times New Roman" w:hint="eastAsia"/>
          <w:b/>
          <w:sz w:val="24"/>
          <w:szCs w:val="24"/>
          <w:u w:val="single"/>
        </w:rPr>
        <w:t xml:space="preserve">  </w:t>
      </w:r>
      <w:r w:rsidR="001C0BB3">
        <w:rPr>
          <w:rFonts w:ascii="Times New Roman" w:eastAsia="方正小标宋简体" w:hAnsi="Times New Roman" w:cs="Times New Roman" w:hint="eastAsia"/>
          <w:b/>
          <w:sz w:val="24"/>
          <w:szCs w:val="24"/>
          <w:u w:val="single"/>
        </w:rPr>
        <w:t xml:space="preserve"> </w:t>
      </w:r>
      <w:r w:rsidR="00A724FA">
        <w:rPr>
          <w:rFonts w:ascii="Times New Roman" w:eastAsia="方正小标宋简体" w:hAnsi="Times New Roman" w:cs="Times New Roman" w:hint="eastAsia"/>
          <w:b/>
          <w:sz w:val="24"/>
          <w:szCs w:val="24"/>
          <w:u w:val="single"/>
        </w:rPr>
        <w:t xml:space="preserve">  </w:t>
      </w:r>
      <w:r w:rsidR="001C0BB3">
        <w:rPr>
          <w:rFonts w:ascii="Times New Roman" w:eastAsia="方正小标宋简体" w:hAnsi="Times New Roman" w:cs="Times New Roman" w:hint="eastAsia"/>
          <w:b/>
          <w:sz w:val="24"/>
          <w:szCs w:val="24"/>
          <w:u w:val="single"/>
        </w:rPr>
        <w:t xml:space="preserve">     </w:t>
      </w:r>
      <w:r>
        <w:rPr>
          <w:rFonts w:ascii="Times New Roman" w:eastAsia="方正小标宋简体" w:hAnsi="Times New Roman" w:cs="Times New Roman" w:hint="eastAsia"/>
          <w:b/>
          <w:sz w:val="24"/>
          <w:szCs w:val="24"/>
          <w:u w:val="single"/>
        </w:rPr>
        <w:t xml:space="preserve">  </w:t>
      </w:r>
      <w:r w:rsidRPr="003456F7">
        <w:rPr>
          <w:rFonts w:ascii="Times New Roman" w:eastAsia="方正小标宋简体" w:hAnsi="Times New Roman" w:cs="Times New Roman"/>
          <w:b/>
          <w:sz w:val="24"/>
          <w:szCs w:val="24"/>
          <w:u w:val="single"/>
        </w:rPr>
        <w:t xml:space="preserve">  </w:t>
      </w:r>
      <w:r w:rsidRPr="003456F7">
        <w:rPr>
          <w:rFonts w:ascii="Times New Roman" w:eastAsia="方正小标宋简体" w:hAnsi="Times New Roman" w:cs="Times New Roman"/>
          <w:b/>
          <w:sz w:val="24"/>
          <w:szCs w:val="24"/>
        </w:rPr>
        <w:t xml:space="preserve"> </w:t>
      </w:r>
      <w:r w:rsidRPr="003456F7">
        <w:rPr>
          <w:rFonts w:ascii="Times New Roman" w:eastAsia="楷体_GB2312" w:hAnsi="Times New Roman" w:cs="Times New Roman" w:hint="eastAsia"/>
          <w:sz w:val="24"/>
          <w:szCs w:val="24"/>
        </w:rPr>
        <w:t>学院责任人签字：</w:t>
      </w:r>
      <w:r w:rsidRPr="003456F7">
        <w:rPr>
          <w:rFonts w:ascii="Times New Roman" w:eastAsia="方正小标宋简体" w:hAnsi="Times New Roman" w:cs="Times New Roman"/>
          <w:b/>
          <w:sz w:val="24"/>
          <w:szCs w:val="24"/>
          <w:u w:val="single"/>
        </w:rPr>
        <w:t xml:space="preserve">   </w:t>
      </w:r>
      <w:r w:rsidRPr="003456F7">
        <w:rPr>
          <w:rFonts w:ascii="Times New Roman" w:eastAsia="方正小标宋简体" w:hAnsi="Times New Roman" w:cs="Times New Roman" w:hint="eastAsia"/>
          <w:b/>
          <w:sz w:val="24"/>
          <w:szCs w:val="24"/>
          <w:u w:val="single"/>
        </w:rPr>
        <w:t xml:space="preserve">  </w:t>
      </w:r>
      <w:r w:rsidRPr="003456F7">
        <w:rPr>
          <w:rFonts w:ascii="Times New Roman" w:eastAsia="方正小标宋简体" w:hAnsi="Times New Roman" w:cs="Times New Roman"/>
          <w:b/>
          <w:sz w:val="24"/>
          <w:szCs w:val="24"/>
          <w:u w:val="single"/>
        </w:rPr>
        <w:t xml:space="preserve"> </w:t>
      </w:r>
      <w:r>
        <w:rPr>
          <w:rFonts w:ascii="Times New Roman" w:eastAsia="方正小标宋简体" w:hAnsi="Times New Roman" w:cs="Times New Roman" w:hint="eastAsia"/>
          <w:b/>
          <w:sz w:val="24"/>
          <w:szCs w:val="24"/>
          <w:u w:val="single"/>
        </w:rPr>
        <w:t xml:space="preserve">  </w:t>
      </w:r>
      <w:r w:rsidRPr="003456F7">
        <w:rPr>
          <w:rFonts w:ascii="Times New Roman" w:eastAsia="方正小标宋简体" w:hAnsi="Times New Roman" w:cs="Times New Roman"/>
          <w:b/>
          <w:sz w:val="24"/>
          <w:szCs w:val="24"/>
          <w:u w:val="single"/>
        </w:rPr>
        <w:t xml:space="preserve">    </w:t>
      </w:r>
      <w:r w:rsidRPr="003456F7">
        <w:rPr>
          <w:rFonts w:ascii="Times New Roman" w:eastAsia="方正小标宋简体" w:hAnsi="Times New Roman" w:cs="Times New Roman"/>
          <w:b/>
          <w:sz w:val="28"/>
          <w:szCs w:val="28"/>
          <w:u w:val="single"/>
        </w:rPr>
        <w:t xml:space="preserve">   </w:t>
      </w:r>
    </w:p>
    <w:tbl>
      <w:tblPr>
        <w:tblW w:w="8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603"/>
        <w:gridCol w:w="715"/>
        <w:gridCol w:w="900"/>
        <w:gridCol w:w="904"/>
      </w:tblGrid>
      <w:tr w:rsidR="00BF28C8" w:rsidRPr="00BF28C8" w14:paraId="04DBD849" w14:textId="77777777" w:rsidTr="003456F7">
        <w:trPr>
          <w:tblHeader/>
        </w:trPr>
        <w:tc>
          <w:tcPr>
            <w:tcW w:w="828" w:type="dxa"/>
            <w:vMerge w:val="restart"/>
            <w:shd w:val="clear" w:color="auto" w:fill="auto"/>
            <w:vAlign w:val="center"/>
          </w:tcPr>
          <w:p w14:paraId="6A57D3E6" w14:textId="77777777" w:rsidR="00BF28C8" w:rsidRPr="00BF28C8" w:rsidRDefault="00BF28C8" w:rsidP="00BF28C8">
            <w:pPr>
              <w:spacing w:line="240" w:lineRule="exact"/>
              <w:jc w:val="center"/>
              <w:rPr>
                <w:rFonts w:ascii="Times New Roman" w:eastAsia="黑体" w:hAnsi="Times New Roman" w:cs="Times New Roman"/>
                <w:b/>
                <w:bCs/>
                <w:kern w:val="0"/>
                <w:szCs w:val="21"/>
              </w:rPr>
            </w:pPr>
            <w:r w:rsidRPr="00BF28C8">
              <w:rPr>
                <w:rFonts w:ascii="Times New Roman" w:eastAsia="黑体" w:hAnsi="Times New Roman" w:cs="Times New Roman"/>
                <w:b/>
                <w:bCs/>
                <w:kern w:val="0"/>
                <w:szCs w:val="21"/>
              </w:rPr>
              <w:t>序号</w:t>
            </w:r>
          </w:p>
        </w:tc>
        <w:tc>
          <w:tcPr>
            <w:tcW w:w="5603" w:type="dxa"/>
            <w:vMerge w:val="restart"/>
            <w:shd w:val="clear" w:color="auto" w:fill="auto"/>
            <w:vAlign w:val="center"/>
          </w:tcPr>
          <w:p w14:paraId="4669146B" w14:textId="77777777" w:rsidR="00BF28C8" w:rsidRPr="00BF28C8" w:rsidRDefault="00BF28C8" w:rsidP="00BF28C8">
            <w:pPr>
              <w:spacing w:line="240" w:lineRule="exact"/>
              <w:jc w:val="center"/>
              <w:rPr>
                <w:rFonts w:ascii="Times New Roman" w:eastAsia="黑体" w:hAnsi="Times New Roman" w:cs="Times New Roman"/>
                <w:b/>
                <w:bCs/>
                <w:kern w:val="0"/>
                <w:szCs w:val="21"/>
              </w:rPr>
            </w:pPr>
            <w:r w:rsidRPr="00BF28C8">
              <w:rPr>
                <w:rFonts w:ascii="Times New Roman" w:eastAsia="黑体" w:hAnsi="Times New Roman" w:cs="Times New Roman"/>
                <w:b/>
                <w:bCs/>
                <w:kern w:val="0"/>
                <w:szCs w:val="21"/>
              </w:rPr>
              <w:t>检查项目</w:t>
            </w:r>
          </w:p>
        </w:tc>
        <w:tc>
          <w:tcPr>
            <w:tcW w:w="2519" w:type="dxa"/>
            <w:gridSpan w:val="3"/>
            <w:shd w:val="clear" w:color="auto" w:fill="auto"/>
            <w:vAlign w:val="center"/>
          </w:tcPr>
          <w:p w14:paraId="48411BFF" w14:textId="77777777" w:rsidR="00BF28C8" w:rsidRPr="00BF28C8" w:rsidRDefault="00BF28C8" w:rsidP="00BF28C8">
            <w:pPr>
              <w:widowControl/>
              <w:spacing w:line="240" w:lineRule="exact"/>
              <w:jc w:val="center"/>
              <w:rPr>
                <w:rFonts w:ascii="Times New Roman" w:eastAsia="黑体" w:hAnsi="Times New Roman" w:cs="Times New Roman"/>
                <w:b/>
                <w:bCs/>
                <w:kern w:val="0"/>
                <w:szCs w:val="21"/>
              </w:rPr>
            </w:pPr>
            <w:r w:rsidRPr="00BF28C8">
              <w:rPr>
                <w:rFonts w:ascii="Times New Roman" w:eastAsia="黑体" w:hAnsi="Times New Roman" w:cs="Times New Roman"/>
                <w:b/>
                <w:bCs/>
                <w:kern w:val="0"/>
                <w:szCs w:val="21"/>
              </w:rPr>
              <w:t>检查结果</w:t>
            </w:r>
          </w:p>
        </w:tc>
      </w:tr>
      <w:tr w:rsidR="00BF28C8" w:rsidRPr="00BF28C8" w14:paraId="5D8E359A" w14:textId="77777777" w:rsidTr="003456F7">
        <w:trPr>
          <w:tblHeader/>
        </w:trPr>
        <w:tc>
          <w:tcPr>
            <w:tcW w:w="828" w:type="dxa"/>
            <w:vMerge/>
            <w:shd w:val="clear" w:color="auto" w:fill="auto"/>
            <w:vAlign w:val="center"/>
          </w:tcPr>
          <w:p w14:paraId="01052969" w14:textId="77777777" w:rsidR="00BF28C8" w:rsidRPr="00BF28C8" w:rsidRDefault="00BF28C8" w:rsidP="00BF28C8">
            <w:pPr>
              <w:widowControl/>
              <w:spacing w:line="240" w:lineRule="exact"/>
              <w:jc w:val="center"/>
              <w:rPr>
                <w:rFonts w:ascii="Times New Roman" w:eastAsia="黑体" w:hAnsi="Times New Roman" w:cs="Times New Roman"/>
                <w:b/>
                <w:bCs/>
                <w:kern w:val="0"/>
                <w:szCs w:val="21"/>
              </w:rPr>
            </w:pPr>
          </w:p>
        </w:tc>
        <w:tc>
          <w:tcPr>
            <w:tcW w:w="5603" w:type="dxa"/>
            <w:vMerge/>
            <w:shd w:val="clear" w:color="auto" w:fill="auto"/>
            <w:vAlign w:val="center"/>
          </w:tcPr>
          <w:p w14:paraId="3E126029" w14:textId="77777777" w:rsidR="00BF28C8" w:rsidRPr="00BF28C8" w:rsidRDefault="00BF28C8" w:rsidP="00BF28C8">
            <w:pPr>
              <w:widowControl/>
              <w:spacing w:line="240" w:lineRule="exact"/>
              <w:jc w:val="center"/>
              <w:rPr>
                <w:rFonts w:ascii="Times New Roman" w:eastAsia="黑体" w:hAnsi="Times New Roman" w:cs="Times New Roman"/>
                <w:b/>
                <w:bCs/>
                <w:kern w:val="0"/>
                <w:szCs w:val="21"/>
              </w:rPr>
            </w:pPr>
          </w:p>
        </w:tc>
        <w:tc>
          <w:tcPr>
            <w:tcW w:w="715" w:type="dxa"/>
            <w:shd w:val="clear" w:color="auto" w:fill="auto"/>
            <w:vAlign w:val="center"/>
          </w:tcPr>
          <w:p w14:paraId="61FFD584" w14:textId="77777777" w:rsidR="00BF28C8" w:rsidRPr="00BF28C8" w:rsidRDefault="00BF28C8" w:rsidP="00BF28C8">
            <w:pPr>
              <w:widowControl/>
              <w:spacing w:line="240" w:lineRule="exact"/>
              <w:jc w:val="center"/>
              <w:rPr>
                <w:rFonts w:ascii="Times New Roman" w:eastAsia="黑体" w:hAnsi="Times New Roman" w:cs="Times New Roman"/>
                <w:b/>
                <w:bCs/>
                <w:kern w:val="0"/>
                <w:szCs w:val="21"/>
              </w:rPr>
            </w:pPr>
            <w:r w:rsidRPr="00BF28C8">
              <w:rPr>
                <w:rFonts w:ascii="Times New Roman" w:eastAsia="黑体" w:hAnsi="Times New Roman" w:cs="Times New Roman"/>
                <w:b/>
                <w:bCs/>
                <w:kern w:val="0"/>
                <w:szCs w:val="21"/>
              </w:rPr>
              <w:t>符合</w:t>
            </w:r>
          </w:p>
        </w:tc>
        <w:tc>
          <w:tcPr>
            <w:tcW w:w="900" w:type="dxa"/>
            <w:shd w:val="clear" w:color="auto" w:fill="auto"/>
            <w:vAlign w:val="center"/>
          </w:tcPr>
          <w:p w14:paraId="2EAF1F57" w14:textId="77777777" w:rsidR="00BF28C8" w:rsidRPr="00BF28C8" w:rsidRDefault="00BF28C8" w:rsidP="00BF28C8">
            <w:pPr>
              <w:widowControl/>
              <w:spacing w:line="240" w:lineRule="exact"/>
              <w:jc w:val="center"/>
              <w:rPr>
                <w:rFonts w:ascii="Times New Roman" w:eastAsia="黑体" w:hAnsi="Times New Roman" w:cs="Times New Roman"/>
                <w:b/>
                <w:bCs/>
                <w:kern w:val="0"/>
                <w:szCs w:val="21"/>
              </w:rPr>
            </w:pPr>
            <w:r w:rsidRPr="00BF28C8">
              <w:rPr>
                <w:rFonts w:ascii="Times New Roman" w:eastAsia="黑体" w:hAnsi="Times New Roman" w:cs="Times New Roman"/>
                <w:b/>
                <w:bCs/>
                <w:kern w:val="0"/>
                <w:szCs w:val="21"/>
              </w:rPr>
              <w:t>不符合</w:t>
            </w:r>
          </w:p>
        </w:tc>
        <w:tc>
          <w:tcPr>
            <w:tcW w:w="904" w:type="dxa"/>
            <w:shd w:val="clear" w:color="auto" w:fill="auto"/>
            <w:vAlign w:val="center"/>
          </w:tcPr>
          <w:p w14:paraId="0F522626" w14:textId="77777777" w:rsidR="00BF28C8" w:rsidRPr="00BF28C8" w:rsidRDefault="00BF28C8" w:rsidP="00BF28C8">
            <w:pPr>
              <w:widowControl/>
              <w:spacing w:line="240" w:lineRule="exact"/>
              <w:jc w:val="center"/>
              <w:rPr>
                <w:rFonts w:ascii="Times New Roman" w:eastAsia="黑体" w:hAnsi="Times New Roman" w:cs="Times New Roman"/>
                <w:b/>
                <w:bCs/>
                <w:kern w:val="0"/>
                <w:szCs w:val="21"/>
              </w:rPr>
            </w:pPr>
            <w:r w:rsidRPr="00BF28C8">
              <w:rPr>
                <w:rFonts w:ascii="Times New Roman" w:eastAsia="黑体" w:hAnsi="Times New Roman" w:cs="Times New Roman"/>
                <w:b/>
                <w:bCs/>
                <w:kern w:val="0"/>
                <w:szCs w:val="21"/>
              </w:rPr>
              <w:t>不适用</w:t>
            </w:r>
          </w:p>
        </w:tc>
      </w:tr>
      <w:tr w:rsidR="00BF28C8" w:rsidRPr="00BF28C8" w14:paraId="4C9A324B" w14:textId="77777777" w:rsidTr="003456F7">
        <w:tc>
          <w:tcPr>
            <w:tcW w:w="828" w:type="dxa"/>
            <w:shd w:val="clear" w:color="auto" w:fill="auto"/>
            <w:vAlign w:val="center"/>
          </w:tcPr>
          <w:p w14:paraId="33AB3ED2" w14:textId="77777777" w:rsidR="00BF28C8" w:rsidRPr="00BF28C8" w:rsidRDefault="00BF28C8" w:rsidP="00BF28C8">
            <w:pPr>
              <w:widowControl/>
              <w:spacing w:line="240" w:lineRule="exact"/>
              <w:jc w:val="left"/>
              <w:rPr>
                <w:rFonts w:ascii="Times New Roman" w:eastAsia="宋体" w:hAnsi="Times New Roman" w:cs="Times New Roman"/>
                <w:b/>
                <w:kern w:val="0"/>
                <w:szCs w:val="21"/>
              </w:rPr>
            </w:pPr>
            <w:r w:rsidRPr="00BF28C8">
              <w:rPr>
                <w:rFonts w:ascii="Times New Roman" w:eastAsia="宋体" w:hAnsi="Times New Roman" w:cs="Times New Roman" w:hint="eastAsia"/>
                <w:b/>
                <w:kern w:val="0"/>
                <w:szCs w:val="21"/>
              </w:rPr>
              <w:t>1</w:t>
            </w:r>
          </w:p>
        </w:tc>
        <w:tc>
          <w:tcPr>
            <w:tcW w:w="8122" w:type="dxa"/>
            <w:gridSpan w:val="4"/>
            <w:shd w:val="clear" w:color="auto" w:fill="auto"/>
            <w:vAlign w:val="center"/>
          </w:tcPr>
          <w:p w14:paraId="4B95CB04" w14:textId="77777777" w:rsidR="00BF28C8" w:rsidRPr="00BF28C8" w:rsidRDefault="00BF28C8" w:rsidP="00BF28C8">
            <w:pPr>
              <w:widowControl/>
              <w:spacing w:line="240" w:lineRule="exact"/>
              <w:rPr>
                <w:rFonts w:ascii="Times New Roman" w:eastAsia="宋体" w:hAnsi="Times New Roman" w:cs="Times New Roman"/>
                <w:b/>
                <w:bCs/>
                <w:kern w:val="0"/>
                <w:szCs w:val="21"/>
              </w:rPr>
            </w:pPr>
            <w:r w:rsidRPr="00BF28C8">
              <w:rPr>
                <w:rFonts w:ascii="Times New Roman" w:eastAsia="宋体" w:hAnsi="Times New Roman" w:cs="Times New Roman"/>
                <w:b/>
                <w:bCs/>
                <w:kern w:val="0"/>
                <w:szCs w:val="21"/>
              </w:rPr>
              <w:t>组织体系</w:t>
            </w:r>
          </w:p>
        </w:tc>
      </w:tr>
      <w:tr w:rsidR="00BF28C8" w:rsidRPr="00BF28C8" w14:paraId="444BCF11" w14:textId="77777777" w:rsidTr="003456F7">
        <w:tc>
          <w:tcPr>
            <w:tcW w:w="828" w:type="dxa"/>
            <w:shd w:val="clear" w:color="auto" w:fill="auto"/>
            <w:vAlign w:val="center"/>
          </w:tcPr>
          <w:p w14:paraId="528838EB" w14:textId="77777777" w:rsidR="00BF28C8" w:rsidRPr="00BF28C8" w:rsidRDefault="00BF28C8" w:rsidP="00BF28C8">
            <w:pPr>
              <w:widowControl/>
              <w:spacing w:line="240" w:lineRule="exact"/>
              <w:jc w:val="left"/>
              <w:rPr>
                <w:rFonts w:ascii="Times New Roman" w:eastAsia="宋体" w:hAnsi="Times New Roman" w:cs="Times New Roman"/>
                <w:b/>
                <w:kern w:val="0"/>
                <w:szCs w:val="21"/>
              </w:rPr>
            </w:pPr>
            <w:r w:rsidRPr="00BF28C8">
              <w:rPr>
                <w:rFonts w:ascii="Times New Roman" w:eastAsia="宋体" w:hAnsi="Times New Roman" w:cs="Times New Roman"/>
                <w:b/>
                <w:kern w:val="0"/>
                <w:szCs w:val="21"/>
              </w:rPr>
              <w:t>1.</w:t>
            </w:r>
            <w:r w:rsidRPr="00BF28C8">
              <w:rPr>
                <w:rFonts w:ascii="Times New Roman" w:eastAsia="宋体" w:hAnsi="Times New Roman" w:cs="Times New Roman" w:hint="eastAsia"/>
                <w:b/>
                <w:kern w:val="0"/>
                <w:szCs w:val="21"/>
              </w:rPr>
              <w:t>1</w:t>
            </w:r>
          </w:p>
        </w:tc>
        <w:tc>
          <w:tcPr>
            <w:tcW w:w="8122" w:type="dxa"/>
            <w:gridSpan w:val="4"/>
            <w:shd w:val="clear" w:color="auto" w:fill="auto"/>
            <w:vAlign w:val="center"/>
          </w:tcPr>
          <w:p w14:paraId="4EFC68C3" w14:textId="77777777" w:rsidR="00BF28C8" w:rsidRPr="00BF28C8" w:rsidRDefault="00BF28C8" w:rsidP="00BF28C8">
            <w:pPr>
              <w:widowControl/>
              <w:spacing w:line="240" w:lineRule="exact"/>
              <w:rPr>
                <w:rFonts w:ascii="Times New Roman" w:eastAsia="宋体" w:hAnsi="Times New Roman" w:cs="Times New Roman"/>
                <w:b/>
                <w:bCs/>
                <w:kern w:val="0"/>
                <w:szCs w:val="21"/>
              </w:rPr>
            </w:pPr>
            <w:r w:rsidRPr="00BF28C8">
              <w:rPr>
                <w:rFonts w:ascii="Times New Roman" w:eastAsia="宋体" w:hAnsi="Times New Roman" w:cs="Times New Roman"/>
                <w:b/>
                <w:kern w:val="0"/>
                <w:szCs w:val="21"/>
              </w:rPr>
              <w:t>安全责任体系</w:t>
            </w:r>
          </w:p>
        </w:tc>
      </w:tr>
      <w:tr w:rsidR="00BF28C8" w:rsidRPr="00BF28C8" w14:paraId="37BE6B4C" w14:textId="77777777" w:rsidTr="003456F7">
        <w:tc>
          <w:tcPr>
            <w:tcW w:w="828" w:type="dxa"/>
            <w:shd w:val="clear" w:color="auto" w:fill="auto"/>
            <w:vAlign w:val="center"/>
          </w:tcPr>
          <w:p w14:paraId="2B538AEE"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1.</w:t>
            </w:r>
            <w:r w:rsidRPr="00BF28C8">
              <w:rPr>
                <w:rFonts w:ascii="Times New Roman" w:eastAsia="宋体" w:hAnsi="Times New Roman" w:cs="Times New Roman" w:hint="eastAsia"/>
                <w:kern w:val="0"/>
                <w:szCs w:val="21"/>
              </w:rPr>
              <w:t>1</w:t>
            </w:r>
            <w:r w:rsidRPr="00BF28C8">
              <w:rPr>
                <w:rFonts w:ascii="Times New Roman" w:eastAsia="宋体" w:hAnsi="Times New Roman" w:cs="Times New Roman"/>
                <w:kern w:val="0"/>
                <w:szCs w:val="21"/>
              </w:rPr>
              <w:t>.1</w:t>
            </w:r>
          </w:p>
        </w:tc>
        <w:tc>
          <w:tcPr>
            <w:tcW w:w="5603" w:type="dxa"/>
            <w:shd w:val="clear" w:color="auto" w:fill="auto"/>
            <w:vAlign w:val="center"/>
          </w:tcPr>
          <w:p w14:paraId="3F059870"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成立了相关</w:t>
            </w:r>
            <w:r w:rsidRPr="00BF28C8">
              <w:rPr>
                <w:rFonts w:ascii="Times New Roman" w:eastAsia="宋体" w:hAnsi="Times New Roman" w:cs="Times New Roman" w:hint="eastAsia"/>
                <w:kern w:val="0"/>
                <w:szCs w:val="21"/>
              </w:rPr>
              <w:t>危险化学品</w:t>
            </w:r>
            <w:r w:rsidRPr="00BF28C8">
              <w:rPr>
                <w:rFonts w:ascii="Times New Roman" w:eastAsia="宋体" w:hAnsi="Times New Roman" w:cs="Times New Roman"/>
                <w:kern w:val="0"/>
                <w:szCs w:val="21"/>
              </w:rPr>
              <w:t>安全工作领导小组，由党</w:t>
            </w:r>
            <w:r w:rsidRPr="00BF28C8">
              <w:rPr>
                <w:rFonts w:ascii="Times New Roman" w:eastAsia="宋体" w:hAnsi="Times New Roman" w:cs="Times New Roman"/>
                <w:kern w:val="0"/>
                <w:szCs w:val="21"/>
              </w:rPr>
              <w:t>/</w:t>
            </w:r>
            <w:r w:rsidRPr="00BF28C8">
              <w:rPr>
                <w:rFonts w:ascii="Times New Roman" w:eastAsia="宋体" w:hAnsi="Times New Roman" w:cs="Times New Roman"/>
                <w:kern w:val="0"/>
                <w:szCs w:val="21"/>
              </w:rPr>
              <w:t>政一把手挂帅，药品库、实验室</w:t>
            </w:r>
            <w:r w:rsidRPr="00BF28C8">
              <w:rPr>
                <w:rFonts w:ascii="Times New Roman" w:eastAsia="宋体" w:hAnsi="Times New Roman" w:cs="Times New Roman" w:hint="eastAsia"/>
                <w:kern w:val="0"/>
                <w:szCs w:val="21"/>
              </w:rPr>
              <w:t>、</w:t>
            </w:r>
            <w:r w:rsidRPr="00BF28C8">
              <w:rPr>
                <w:rFonts w:ascii="Times New Roman" w:eastAsia="宋体" w:hAnsi="Times New Roman" w:cs="Times New Roman"/>
                <w:kern w:val="0"/>
                <w:szCs w:val="21"/>
              </w:rPr>
              <w:t>研究所、实验</w:t>
            </w:r>
            <w:r w:rsidRPr="00BF28C8">
              <w:rPr>
                <w:rFonts w:ascii="Times New Roman" w:eastAsia="宋体" w:hAnsi="Times New Roman" w:cs="Times New Roman"/>
                <w:kern w:val="0"/>
                <w:szCs w:val="21"/>
                <w:lang w:val="en-GB"/>
              </w:rPr>
              <w:t>中心</w:t>
            </w:r>
            <w:r w:rsidRPr="00BF28C8">
              <w:rPr>
                <w:rFonts w:ascii="Times New Roman" w:eastAsia="宋体" w:hAnsi="Times New Roman" w:cs="Times New Roman"/>
                <w:kern w:val="0"/>
                <w:szCs w:val="21"/>
              </w:rPr>
              <w:t>、教研室等负责人参加。</w:t>
            </w:r>
          </w:p>
        </w:tc>
        <w:tc>
          <w:tcPr>
            <w:tcW w:w="715" w:type="dxa"/>
            <w:shd w:val="clear" w:color="auto" w:fill="auto"/>
          </w:tcPr>
          <w:p w14:paraId="54B5E192"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609B728E"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4686AD98"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076C50C0" w14:textId="77777777" w:rsidTr="003456F7">
        <w:tc>
          <w:tcPr>
            <w:tcW w:w="828" w:type="dxa"/>
            <w:shd w:val="clear" w:color="auto" w:fill="auto"/>
            <w:vAlign w:val="center"/>
          </w:tcPr>
          <w:p w14:paraId="1F271C9A"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1.</w:t>
            </w:r>
            <w:r w:rsidRPr="00BF28C8">
              <w:rPr>
                <w:rFonts w:ascii="Times New Roman" w:eastAsia="宋体" w:hAnsi="Times New Roman" w:cs="Times New Roman" w:hint="eastAsia"/>
                <w:kern w:val="0"/>
                <w:szCs w:val="21"/>
              </w:rPr>
              <w:t>1</w:t>
            </w:r>
            <w:r w:rsidRPr="00BF28C8">
              <w:rPr>
                <w:rFonts w:ascii="Times New Roman" w:eastAsia="宋体" w:hAnsi="Times New Roman" w:cs="Times New Roman"/>
                <w:kern w:val="0"/>
                <w:szCs w:val="21"/>
              </w:rPr>
              <w:t>.2</w:t>
            </w:r>
          </w:p>
        </w:tc>
        <w:tc>
          <w:tcPr>
            <w:tcW w:w="5603" w:type="dxa"/>
            <w:shd w:val="clear" w:color="auto" w:fill="auto"/>
            <w:vAlign w:val="center"/>
          </w:tcPr>
          <w:p w14:paraId="3A80F931"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有专门安全管理人员</w:t>
            </w:r>
          </w:p>
        </w:tc>
        <w:tc>
          <w:tcPr>
            <w:tcW w:w="715" w:type="dxa"/>
            <w:shd w:val="clear" w:color="auto" w:fill="auto"/>
          </w:tcPr>
          <w:p w14:paraId="00E49DF4"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5D8C4240"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68D67C52"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5892231C" w14:textId="77777777" w:rsidTr="003456F7">
        <w:tc>
          <w:tcPr>
            <w:tcW w:w="828" w:type="dxa"/>
            <w:shd w:val="clear" w:color="auto" w:fill="auto"/>
            <w:vAlign w:val="center"/>
          </w:tcPr>
          <w:p w14:paraId="61628BFF"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1.</w:t>
            </w:r>
            <w:r w:rsidRPr="00BF28C8">
              <w:rPr>
                <w:rFonts w:ascii="Times New Roman" w:eastAsia="宋体" w:hAnsi="Times New Roman" w:cs="Times New Roman" w:hint="eastAsia"/>
                <w:kern w:val="0"/>
                <w:szCs w:val="21"/>
              </w:rPr>
              <w:t>1</w:t>
            </w:r>
            <w:r w:rsidRPr="00BF28C8">
              <w:rPr>
                <w:rFonts w:ascii="Times New Roman" w:eastAsia="宋体" w:hAnsi="Times New Roman" w:cs="Times New Roman"/>
                <w:kern w:val="0"/>
                <w:szCs w:val="21"/>
              </w:rPr>
              <w:t>.3</w:t>
            </w:r>
          </w:p>
        </w:tc>
        <w:tc>
          <w:tcPr>
            <w:tcW w:w="5603" w:type="dxa"/>
            <w:shd w:val="clear" w:color="auto" w:fill="auto"/>
            <w:vAlign w:val="center"/>
          </w:tcPr>
          <w:p w14:paraId="1CA1A2F6"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建立二级单位的安全责任体系，所有实验房间（包括分布在主校区和其它校区）都需明确安全责任人</w:t>
            </w:r>
          </w:p>
        </w:tc>
        <w:tc>
          <w:tcPr>
            <w:tcW w:w="715" w:type="dxa"/>
            <w:shd w:val="clear" w:color="auto" w:fill="auto"/>
          </w:tcPr>
          <w:p w14:paraId="7FF56B5D"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0524D13D"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707BCDC6"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01C91D1A" w14:textId="77777777" w:rsidTr="003456F7">
        <w:tc>
          <w:tcPr>
            <w:tcW w:w="828" w:type="dxa"/>
            <w:shd w:val="clear" w:color="auto" w:fill="auto"/>
            <w:vAlign w:val="center"/>
          </w:tcPr>
          <w:p w14:paraId="7959BE83"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1.</w:t>
            </w:r>
            <w:r w:rsidRPr="00BF28C8">
              <w:rPr>
                <w:rFonts w:ascii="Times New Roman" w:eastAsia="宋体" w:hAnsi="Times New Roman" w:cs="Times New Roman" w:hint="eastAsia"/>
                <w:kern w:val="0"/>
                <w:szCs w:val="21"/>
              </w:rPr>
              <w:t>1</w:t>
            </w:r>
            <w:r w:rsidRPr="00BF28C8">
              <w:rPr>
                <w:rFonts w:ascii="Times New Roman" w:eastAsia="宋体" w:hAnsi="Times New Roman" w:cs="Times New Roman"/>
                <w:kern w:val="0"/>
                <w:szCs w:val="21"/>
              </w:rPr>
              <w:t>.4</w:t>
            </w:r>
          </w:p>
        </w:tc>
        <w:tc>
          <w:tcPr>
            <w:tcW w:w="5603" w:type="dxa"/>
            <w:shd w:val="clear" w:color="auto" w:fill="auto"/>
            <w:vAlign w:val="center"/>
          </w:tcPr>
          <w:p w14:paraId="02EEA386"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安全管理责任书要层层签订到房间安全责任人及每一位教师与实验人员</w:t>
            </w:r>
          </w:p>
        </w:tc>
        <w:tc>
          <w:tcPr>
            <w:tcW w:w="715" w:type="dxa"/>
            <w:shd w:val="clear" w:color="auto" w:fill="auto"/>
          </w:tcPr>
          <w:p w14:paraId="18040FF1"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6EE4563C"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48CD29CB"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4B338D3B" w14:textId="77777777" w:rsidTr="003456F7">
        <w:tc>
          <w:tcPr>
            <w:tcW w:w="828" w:type="dxa"/>
            <w:shd w:val="clear" w:color="auto" w:fill="auto"/>
            <w:vAlign w:val="center"/>
          </w:tcPr>
          <w:p w14:paraId="1B6E2572"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1.1.5</w:t>
            </w:r>
          </w:p>
        </w:tc>
        <w:tc>
          <w:tcPr>
            <w:tcW w:w="5603" w:type="dxa"/>
            <w:shd w:val="clear" w:color="auto" w:fill="auto"/>
            <w:vAlign w:val="center"/>
          </w:tcPr>
          <w:p w14:paraId="6B9F4654"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实验室有专门人员每日进行安全检查</w:t>
            </w:r>
            <w:r w:rsidRPr="00BF28C8">
              <w:rPr>
                <w:rFonts w:ascii="Times New Roman" w:eastAsia="宋体" w:hAnsi="Times New Roman" w:cs="Times New Roman" w:hint="eastAsia"/>
                <w:kern w:val="0"/>
                <w:szCs w:val="21"/>
              </w:rPr>
              <w:t>，</w:t>
            </w:r>
            <w:r w:rsidRPr="00BF28C8">
              <w:rPr>
                <w:rFonts w:ascii="Times New Roman" w:eastAsia="宋体" w:hAnsi="Times New Roman" w:cs="Times New Roman"/>
                <w:kern w:val="0"/>
                <w:szCs w:val="21"/>
              </w:rPr>
              <w:t>并建立</w:t>
            </w:r>
            <w:r w:rsidRPr="00BF28C8">
              <w:rPr>
                <w:rFonts w:ascii="Times New Roman" w:eastAsia="宋体" w:hAnsi="Times New Roman" w:cs="Times New Roman" w:hint="eastAsia"/>
                <w:kern w:val="0"/>
                <w:szCs w:val="21"/>
              </w:rPr>
              <w:t>检查</w:t>
            </w:r>
            <w:r w:rsidRPr="00BF28C8">
              <w:rPr>
                <w:rFonts w:ascii="Times New Roman" w:eastAsia="宋体" w:hAnsi="Times New Roman" w:cs="Times New Roman"/>
                <w:kern w:val="0"/>
                <w:szCs w:val="21"/>
              </w:rPr>
              <w:t>台账</w:t>
            </w:r>
          </w:p>
        </w:tc>
        <w:tc>
          <w:tcPr>
            <w:tcW w:w="715" w:type="dxa"/>
            <w:shd w:val="clear" w:color="auto" w:fill="auto"/>
          </w:tcPr>
          <w:p w14:paraId="5859F309"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0DCD771D"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1E5F5B05"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55501CAB" w14:textId="77777777" w:rsidTr="003456F7">
        <w:tc>
          <w:tcPr>
            <w:tcW w:w="828" w:type="dxa"/>
            <w:shd w:val="clear" w:color="auto" w:fill="auto"/>
            <w:vAlign w:val="center"/>
          </w:tcPr>
          <w:p w14:paraId="13BDF60A" w14:textId="77777777" w:rsidR="00BF28C8" w:rsidRPr="00BF28C8" w:rsidRDefault="00BF28C8" w:rsidP="00BF28C8">
            <w:pPr>
              <w:widowControl/>
              <w:spacing w:line="240" w:lineRule="exact"/>
              <w:jc w:val="left"/>
              <w:rPr>
                <w:rFonts w:ascii="Times New Roman" w:eastAsia="宋体" w:hAnsi="Times New Roman" w:cs="Times New Roman"/>
                <w:b/>
                <w:bCs/>
                <w:kern w:val="0"/>
                <w:szCs w:val="21"/>
              </w:rPr>
            </w:pPr>
            <w:r w:rsidRPr="00BF28C8">
              <w:rPr>
                <w:rFonts w:ascii="Times New Roman" w:eastAsia="宋体" w:hAnsi="Times New Roman" w:cs="Times New Roman"/>
                <w:b/>
                <w:bCs/>
                <w:kern w:val="0"/>
                <w:szCs w:val="21"/>
              </w:rPr>
              <w:t>1.</w:t>
            </w:r>
            <w:r w:rsidRPr="00BF28C8">
              <w:rPr>
                <w:rFonts w:ascii="Times New Roman" w:eastAsia="宋体" w:hAnsi="Times New Roman" w:cs="Times New Roman" w:hint="eastAsia"/>
                <w:b/>
                <w:bCs/>
                <w:kern w:val="0"/>
                <w:szCs w:val="21"/>
              </w:rPr>
              <w:t>2</w:t>
            </w:r>
          </w:p>
        </w:tc>
        <w:tc>
          <w:tcPr>
            <w:tcW w:w="8122" w:type="dxa"/>
            <w:gridSpan w:val="4"/>
            <w:shd w:val="clear" w:color="auto" w:fill="auto"/>
            <w:vAlign w:val="center"/>
          </w:tcPr>
          <w:p w14:paraId="79949CCB" w14:textId="77777777" w:rsidR="00BF28C8" w:rsidRPr="00BF28C8" w:rsidRDefault="00BF28C8" w:rsidP="00BF28C8">
            <w:pPr>
              <w:widowControl/>
              <w:spacing w:line="240" w:lineRule="exact"/>
              <w:rPr>
                <w:rFonts w:ascii="Times New Roman" w:eastAsia="宋体" w:hAnsi="Times New Roman" w:cs="Times New Roman"/>
                <w:b/>
                <w:bCs/>
                <w:kern w:val="0"/>
                <w:szCs w:val="21"/>
              </w:rPr>
            </w:pPr>
            <w:r w:rsidRPr="00BF28C8">
              <w:rPr>
                <w:rFonts w:ascii="Times New Roman" w:eastAsia="宋体" w:hAnsi="Times New Roman" w:cs="Times New Roman"/>
                <w:b/>
                <w:bCs/>
                <w:kern w:val="0"/>
                <w:szCs w:val="21"/>
              </w:rPr>
              <w:t>经费保障</w:t>
            </w:r>
          </w:p>
        </w:tc>
      </w:tr>
      <w:tr w:rsidR="00BF28C8" w:rsidRPr="00BF28C8" w14:paraId="0ADA3EEE" w14:textId="77777777" w:rsidTr="003456F7">
        <w:tc>
          <w:tcPr>
            <w:tcW w:w="828" w:type="dxa"/>
            <w:shd w:val="clear" w:color="auto" w:fill="auto"/>
            <w:vAlign w:val="center"/>
          </w:tcPr>
          <w:p w14:paraId="7D68AEF3"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1.</w:t>
            </w:r>
            <w:r w:rsidRPr="00BF28C8">
              <w:rPr>
                <w:rFonts w:ascii="Times New Roman" w:eastAsia="宋体" w:hAnsi="Times New Roman" w:cs="Times New Roman" w:hint="eastAsia"/>
                <w:kern w:val="0"/>
                <w:szCs w:val="21"/>
              </w:rPr>
              <w:t>2</w:t>
            </w:r>
            <w:r w:rsidRPr="00BF28C8">
              <w:rPr>
                <w:rFonts w:ascii="Times New Roman" w:eastAsia="宋体" w:hAnsi="Times New Roman" w:cs="Times New Roman"/>
                <w:kern w:val="0"/>
                <w:szCs w:val="21"/>
              </w:rPr>
              <w:t>.1</w:t>
            </w:r>
          </w:p>
        </w:tc>
        <w:tc>
          <w:tcPr>
            <w:tcW w:w="5603" w:type="dxa"/>
            <w:shd w:val="clear" w:color="auto" w:fill="auto"/>
            <w:vAlign w:val="center"/>
          </w:tcPr>
          <w:p w14:paraId="340C9085"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学校经费预算中有</w:t>
            </w:r>
            <w:r w:rsidRPr="00BF28C8">
              <w:rPr>
                <w:rFonts w:ascii="Times New Roman" w:eastAsia="宋体" w:hAnsi="Times New Roman" w:cs="Times New Roman" w:hint="eastAsia"/>
                <w:kern w:val="0"/>
                <w:szCs w:val="21"/>
              </w:rPr>
              <w:t>危险</w:t>
            </w:r>
            <w:r w:rsidRPr="00BF28C8">
              <w:rPr>
                <w:rFonts w:ascii="Times New Roman" w:eastAsia="宋体" w:hAnsi="Times New Roman" w:cs="Times New Roman"/>
                <w:kern w:val="0"/>
                <w:szCs w:val="21"/>
              </w:rPr>
              <w:t>化学品安全常规经费</w:t>
            </w:r>
          </w:p>
        </w:tc>
        <w:tc>
          <w:tcPr>
            <w:tcW w:w="715" w:type="dxa"/>
            <w:shd w:val="clear" w:color="auto" w:fill="auto"/>
          </w:tcPr>
          <w:p w14:paraId="61111C0D"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686E017A"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5F3B8E98"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18CAC914" w14:textId="77777777" w:rsidTr="003456F7">
        <w:tc>
          <w:tcPr>
            <w:tcW w:w="828" w:type="dxa"/>
            <w:shd w:val="clear" w:color="auto" w:fill="auto"/>
            <w:vAlign w:val="center"/>
          </w:tcPr>
          <w:p w14:paraId="71ACDE8A"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1.</w:t>
            </w:r>
            <w:r w:rsidRPr="00BF28C8">
              <w:rPr>
                <w:rFonts w:ascii="Times New Roman" w:eastAsia="宋体" w:hAnsi="Times New Roman" w:cs="Times New Roman" w:hint="eastAsia"/>
                <w:kern w:val="0"/>
                <w:szCs w:val="21"/>
              </w:rPr>
              <w:t>2</w:t>
            </w:r>
            <w:r w:rsidRPr="00BF28C8">
              <w:rPr>
                <w:rFonts w:ascii="Times New Roman" w:eastAsia="宋体" w:hAnsi="Times New Roman" w:cs="Times New Roman"/>
                <w:kern w:val="0"/>
                <w:szCs w:val="21"/>
              </w:rPr>
              <w:t>.2</w:t>
            </w:r>
          </w:p>
        </w:tc>
        <w:tc>
          <w:tcPr>
            <w:tcW w:w="5603" w:type="dxa"/>
            <w:shd w:val="clear" w:color="auto" w:fill="auto"/>
            <w:vAlign w:val="center"/>
          </w:tcPr>
          <w:p w14:paraId="0FE2492D"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有专项经费或自筹经费投入实验室危险化学品安全建设与管理，实验室危险化学品安全检查中的隐患整改经费能够落实</w:t>
            </w:r>
          </w:p>
        </w:tc>
        <w:tc>
          <w:tcPr>
            <w:tcW w:w="715" w:type="dxa"/>
            <w:shd w:val="clear" w:color="auto" w:fill="auto"/>
          </w:tcPr>
          <w:p w14:paraId="771DEC55"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5200606E"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738036FF"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205FFFC0" w14:textId="77777777" w:rsidTr="003456F7">
        <w:tc>
          <w:tcPr>
            <w:tcW w:w="828" w:type="dxa"/>
            <w:shd w:val="clear" w:color="auto" w:fill="auto"/>
            <w:vAlign w:val="center"/>
          </w:tcPr>
          <w:p w14:paraId="3690C23B" w14:textId="77777777" w:rsidR="00BF28C8" w:rsidRPr="00BF28C8" w:rsidRDefault="00BF28C8" w:rsidP="00BF28C8">
            <w:pPr>
              <w:widowControl/>
              <w:spacing w:line="240" w:lineRule="exact"/>
              <w:jc w:val="left"/>
              <w:rPr>
                <w:rFonts w:ascii="Times New Roman" w:eastAsia="宋体" w:hAnsi="Times New Roman" w:cs="Times New Roman"/>
                <w:b/>
                <w:kern w:val="0"/>
                <w:szCs w:val="21"/>
              </w:rPr>
            </w:pPr>
            <w:r w:rsidRPr="00BF28C8">
              <w:rPr>
                <w:rFonts w:ascii="Times New Roman" w:eastAsia="宋体" w:hAnsi="Times New Roman" w:cs="Times New Roman"/>
                <w:b/>
                <w:kern w:val="0"/>
                <w:szCs w:val="21"/>
              </w:rPr>
              <w:t>2</w:t>
            </w:r>
          </w:p>
        </w:tc>
        <w:tc>
          <w:tcPr>
            <w:tcW w:w="8122" w:type="dxa"/>
            <w:gridSpan w:val="4"/>
            <w:shd w:val="clear" w:color="auto" w:fill="auto"/>
            <w:vAlign w:val="center"/>
          </w:tcPr>
          <w:p w14:paraId="6A783396" w14:textId="77777777" w:rsidR="00BF28C8" w:rsidRPr="00BF28C8" w:rsidRDefault="00BF28C8" w:rsidP="00BF28C8">
            <w:pPr>
              <w:widowControl/>
              <w:spacing w:line="240" w:lineRule="exact"/>
              <w:jc w:val="left"/>
              <w:rPr>
                <w:rFonts w:ascii="Times New Roman" w:eastAsia="宋体" w:hAnsi="Times New Roman" w:cs="Times New Roman"/>
                <w:b/>
                <w:bCs/>
                <w:kern w:val="0"/>
                <w:szCs w:val="21"/>
              </w:rPr>
            </w:pPr>
            <w:r w:rsidRPr="00BF28C8">
              <w:rPr>
                <w:rFonts w:ascii="Times New Roman" w:eastAsia="宋体" w:hAnsi="Times New Roman" w:cs="Times New Roman"/>
                <w:b/>
                <w:kern w:val="0"/>
                <w:szCs w:val="21"/>
              </w:rPr>
              <w:t>规章制度</w:t>
            </w:r>
          </w:p>
        </w:tc>
      </w:tr>
      <w:tr w:rsidR="00BF28C8" w:rsidRPr="00BF28C8" w14:paraId="0FF24E9E" w14:textId="77777777" w:rsidTr="003456F7">
        <w:tc>
          <w:tcPr>
            <w:tcW w:w="828" w:type="dxa"/>
            <w:shd w:val="clear" w:color="auto" w:fill="auto"/>
            <w:vAlign w:val="center"/>
          </w:tcPr>
          <w:p w14:paraId="1DE31EB3" w14:textId="77777777" w:rsidR="00BF28C8" w:rsidRPr="00BF28C8" w:rsidRDefault="00BF28C8" w:rsidP="00BF28C8">
            <w:pPr>
              <w:widowControl/>
              <w:spacing w:line="240" w:lineRule="exact"/>
              <w:jc w:val="left"/>
              <w:rPr>
                <w:rFonts w:ascii="Times New Roman" w:eastAsia="宋体" w:hAnsi="Times New Roman" w:cs="Times New Roman"/>
                <w:b/>
                <w:kern w:val="0"/>
                <w:szCs w:val="21"/>
              </w:rPr>
            </w:pPr>
            <w:r w:rsidRPr="00BF28C8">
              <w:rPr>
                <w:rFonts w:ascii="Times New Roman" w:eastAsia="宋体" w:hAnsi="Times New Roman" w:cs="Times New Roman"/>
                <w:b/>
                <w:kern w:val="0"/>
                <w:szCs w:val="21"/>
              </w:rPr>
              <w:t>2.</w:t>
            </w:r>
            <w:r w:rsidRPr="00BF28C8">
              <w:rPr>
                <w:rFonts w:ascii="Times New Roman" w:eastAsia="宋体" w:hAnsi="Times New Roman" w:cs="Times New Roman" w:hint="eastAsia"/>
                <w:b/>
                <w:kern w:val="0"/>
                <w:szCs w:val="21"/>
              </w:rPr>
              <w:t>1</w:t>
            </w:r>
          </w:p>
        </w:tc>
        <w:tc>
          <w:tcPr>
            <w:tcW w:w="5603" w:type="dxa"/>
            <w:shd w:val="clear" w:color="auto" w:fill="auto"/>
            <w:vAlign w:val="center"/>
          </w:tcPr>
          <w:p w14:paraId="2D1D8A7A"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b/>
                <w:kern w:val="0"/>
                <w:szCs w:val="21"/>
              </w:rPr>
              <w:t>安全管理制度</w:t>
            </w:r>
          </w:p>
        </w:tc>
        <w:tc>
          <w:tcPr>
            <w:tcW w:w="715" w:type="dxa"/>
            <w:shd w:val="clear" w:color="auto" w:fill="auto"/>
          </w:tcPr>
          <w:p w14:paraId="61562ECE"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424E6F6D"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5615733A"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2F865134" w14:textId="77777777" w:rsidTr="003456F7">
        <w:tc>
          <w:tcPr>
            <w:tcW w:w="828" w:type="dxa"/>
            <w:shd w:val="clear" w:color="auto" w:fill="auto"/>
            <w:vAlign w:val="center"/>
          </w:tcPr>
          <w:p w14:paraId="5DBEAF01" w14:textId="77777777" w:rsidR="00BF28C8" w:rsidRPr="00BF28C8" w:rsidRDefault="00BF28C8" w:rsidP="00BF28C8">
            <w:pPr>
              <w:widowControl/>
              <w:spacing w:line="240" w:lineRule="exact"/>
              <w:jc w:val="left"/>
              <w:rPr>
                <w:rFonts w:ascii="Times New Roman" w:eastAsia="宋体" w:hAnsi="Times New Roman" w:cs="Times New Roman"/>
                <w:bCs/>
                <w:kern w:val="0"/>
                <w:szCs w:val="21"/>
              </w:rPr>
            </w:pPr>
            <w:r w:rsidRPr="00BF28C8">
              <w:rPr>
                <w:rFonts w:ascii="Times New Roman" w:eastAsia="宋体" w:hAnsi="Times New Roman" w:cs="Times New Roman"/>
                <w:bCs/>
                <w:kern w:val="0"/>
                <w:szCs w:val="21"/>
              </w:rPr>
              <w:t>2.</w:t>
            </w:r>
            <w:r w:rsidRPr="00BF28C8">
              <w:rPr>
                <w:rFonts w:ascii="Times New Roman" w:eastAsia="宋体" w:hAnsi="Times New Roman" w:cs="Times New Roman" w:hint="eastAsia"/>
                <w:bCs/>
                <w:kern w:val="0"/>
                <w:szCs w:val="21"/>
              </w:rPr>
              <w:t>1</w:t>
            </w:r>
            <w:r w:rsidRPr="00BF28C8">
              <w:rPr>
                <w:rFonts w:ascii="Times New Roman" w:eastAsia="宋体" w:hAnsi="Times New Roman" w:cs="Times New Roman"/>
                <w:bCs/>
                <w:kern w:val="0"/>
                <w:szCs w:val="21"/>
              </w:rPr>
              <w:t>.1</w:t>
            </w:r>
          </w:p>
        </w:tc>
        <w:tc>
          <w:tcPr>
            <w:tcW w:w="5603" w:type="dxa"/>
            <w:shd w:val="clear" w:color="auto" w:fill="auto"/>
            <w:vAlign w:val="center"/>
          </w:tcPr>
          <w:p w14:paraId="774CAE9F" w14:textId="77777777" w:rsidR="00BF28C8" w:rsidRPr="00BF28C8" w:rsidRDefault="00BF28C8" w:rsidP="00BF28C8">
            <w:pPr>
              <w:widowControl/>
              <w:spacing w:line="240" w:lineRule="exact"/>
              <w:jc w:val="left"/>
              <w:rPr>
                <w:rFonts w:ascii="Times New Roman" w:eastAsia="宋体" w:hAnsi="Times New Roman" w:cs="Times New Roman"/>
                <w:bCs/>
                <w:kern w:val="0"/>
                <w:szCs w:val="21"/>
              </w:rPr>
            </w:pPr>
            <w:r w:rsidRPr="00BF28C8">
              <w:rPr>
                <w:rFonts w:ascii="Times New Roman" w:eastAsia="宋体" w:hAnsi="Times New Roman" w:cs="Times New Roman"/>
                <w:bCs/>
                <w:kern w:val="0"/>
                <w:szCs w:val="21"/>
              </w:rPr>
              <w:t>具有学科特色的</w:t>
            </w:r>
            <w:r w:rsidRPr="00BF28C8">
              <w:rPr>
                <w:rFonts w:ascii="Times New Roman" w:eastAsia="宋体" w:hAnsi="Times New Roman" w:cs="Times New Roman" w:hint="eastAsia"/>
                <w:bCs/>
                <w:kern w:val="0"/>
                <w:szCs w:val="21"/>
              </w:rPr>
              <w:t>危险化学品</w:t>
            </w:r>
            <w:r w:rsidRPr="00BF28C8">
              <w:rPr>
                <w:rFonts w:ascii="Times New Roman" w:eastAsia="宋体" w:hAnsi="Times New Roman" w:cs="Times New Roman"/>
                <w:bCs/>
                <w:kern w:val="0"/>
                <w:szCs w:val="21"/>
              </w:rPr>
              <w:t>安全管理制度</w:t>
            </w:r>
          </w:p>
        </w:tc>
        <w:tc>
          <w:tcPr>
            <w:tcW w:w="715" w:type="dxa"/>
            <w:shd w:val="clear" w:color="auto" w:fill="auto"/>
          </w:tcPr>
          <w:p w14:paraId="53D4143A"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0A18E8B0"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78A365D3"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4FBED414" w14:textId="77777777" w:rsidTr="003456F7">
        <w:tc>
          <w:tcPr>
            <w:tcW w:w="828" w:type="dxa"/>
            <w:shd w:val="clear" w:color="auto" w:fill="auto"/>
            <w:vAlign w:val="center"/>
          </w:tcPr>
          <w:p w14:paraId="4EE613FA"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2.</w:t>
            </w:r>
            <w:r w:rsidRPr="00BF28C8">
              <w:rPr>
                <w:rFonts w:ascii="Times New Roman" w:eastAsia="宋体" w:hAnsi="Times New Roman" w:cs="Times New Roman" w:hint="eastAsia"/>
                <w:kern w:val="0"/>
                <w:szCs w:val="21"/>
              </w:rPr>
              <w:t>1</w:t>
            </w:r>
            <w:r w:rsidRPr="00BF28C8">
              <w:rPr>
                <w:rFonts w:ascii="Times New Roman" w:eastAsia="宋体" w:hAnsi="Times New Roman" w:cs="Times New Roman"/>
                <w:kern w:val="0"/>
                <w:szCs w:val="21"/>
              </w:rPr>
              <w:t>.2</w:t>
            </w:r>
          </w:p>
        </w:tc>
        <w:tc>
          <w:tcPr>
            <w:tcW w:w="5603" w:type="dxa"/>
            <w:shd w:val="clear" w:color="auto" w:fill="auto"/>
            <w:vAlign w:val="center"/>
          </w:tcPr>
          <w:p w14:paraId="6B9940B9"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有安全检查与值班值日制度</w:t>
            </w:r>
          </w:p>
        </w:tc>
        <w:tc>
          <w:tcPr>
            <w:tcW w:w="715" w:type="dxa"/>
            <w:shd w:val="clear" w:color="auto" w:fill="auto"/>
          </w:tcPr>
          <w:p w14:paraId="7154F06A"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62981269"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7F072261"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336D29DC" w14:textId="77777777" w:rsidTr="003456F7">
        <w:tc>
          <w:tcPr>
            <w:tcW w:w="828" w:type="dxa"/>
            <w:shd w:val="clear" w:color="auto" w:fill="auto"/>
            <w:vAlign w:val="center"/>
          </w:tcPr>
          <w:p w14:paraId="66DAF262"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2.</w:t>
            </w:r>
            <w:r w:rsidRPr="00BF28C8">
              <w:rPr>
                <w:rFonts w:ascii="Times New Roman" w:eastAsia="宋体" w:hAnsi="Times New Roman" w:cs="Times New Roman" w:hint="eastAsia"/>
                <w:kern w:val="0"/>
                <w:szCs w:val="21"/>
              </w:rPr>
              <w:t>1</w:t>
            </w:r>
            <w:r w:rsidRPr="00BF28C8">
              <w:rPr>
                <w:rFonts w:ascii="Times New Roman" w:eastAsia="宋体" w:hAnsi="Times New Roman" w:cs="Times New Roman"/>
                <w:kern w:val="0"/>
                <w:szCs w:val="21"/>
              </w:rPr>
              <w:t>.3</w:t>
            </w:r>
          </w:p>
        </w:tc>
        <w:tc>
          <w:tcPr>
            <w:tcW w:w="5603" w:type="dxa"/>
            <w:shd w:val="clear" w:color="auto" w:fill="auto"/>
            <w:vAlign w:val="center"/>
          </w:tcPr>
          <w:p w14:paraId="789181C0"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有</w:t>
            </w:r>
            <w:r w:rsidRPr="00BF28C8">
              <w:rPr>
                <w:rFonts w:ascii="Times New Roman" w:eastAsia="宋体" w:hAnsi="Times New Roman" w:cs="Times New Roman" w:hint="eastAsia"/>
                <w:kern w:val="0"/>
                <w:szCs w:val="21"/>
              </w:rPr>
              <w:t>实验室</w:t>
            </w:r>
            <w:r w:rsidRPr="00BF28C8">
              <w:rPr>
                <w:rFonts w:ascii="Times New Roman" w:eastAsia="宋体" w:hAnsi="Times New Roman" w:cs="Times New Roman"/>
                <w:kern w:val="0"/>
                <w:szCs w:val="21"/>
              </w:rPr>
              <w:t>危险化学品管理分类保管使用制度，并上墙</w:t>
            </w:r>
          </w:p>
        </w:tc>
        <w:tc>
          <w:tcPr>
            <w:tcW w:w="715" w:type="dxa"/>
            <w:shd w:val="clear" w:color="auto" w:fill="auto"/>
          </w:tcPr>
          <w:p w14:paraId="012B8F07"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7F1A9EC9"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3B4A7B68"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186C1D39" w14:textId="77777777" w:rsidTr="003456F7">
        <w:tc>
          <w:tcPr>
            <w:tcW w:w="828" w:type="dxa"/>
            <w:shd w:val="clear" w:color="auto" w:fill="auto"/>
            <w:vAlign w:val="center"/>
          </w:tcPr>
          <w:p w14:paraId="7DEBB808"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2.</w:t>
            </w:r>
            <w:r w:rsidRPr="00BF28C8">
              <w:rPr>
                <w:rFonts w:ascii="Times New Roman" w:eastAsia="宋体" w:hAnsi="Times New Roman" w:cs="Times New Roman" w:hint="eastAsia"/>
                <w:kern w:val="0"/>
                <w:szCs w:val="21"/>
              </w:rPr>
              <w:t>1</w:t>
            </w:r>
            <w:r w:rsidRPr="00BF28C8">
              <w:rPr>
                <w:rFonts w:ascii="Times New Roman" w:eastAsia="宋体" w:hAnsi="Times New Roman" w:cs="Times New Roman"/>
                <w:kern w:val="0"/>
                <w:szCs w:val="21"/>
              </w:rPr>
              <w:t>.4</w:t>
            </w:r>
          </w:p>
        </w:tc>
        <w:tc>
          <w:tcPr>
            <w:tcW w:w="5603" w:type="dxa"/>
            <w:shd w:val="clear" w:color="auto" w:fill="auto"/>
            <w:vAlign w:val="center"/>
          </w:tcPr>
          <w:p w14:paraId="57000650"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危险性实验有安全操作规程（含安全注意事项），并上墙</w:t>
            </w:r>
          </w:p>
        </w:tc>
        <w:tc>
          <w:tcPr>
            <w:tcW w:w="715" w:type="dxa"/>
            <w:shd w:val="clear" w:color="auto" w:fill="auto"/>
          </w:tcPr>
          <w:p w14:paraId="36FF0B32"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715D58B9"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2521B010"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04EDB990" w14:textId="77777777" w:rsidTr="003456F7">
        <w:tc>
          <w:tcPr>
            <w:tcW w:w="828" w:type="dxa"/>
            <w:shd w:val="clear" w:color="auto" w:fill="auto"/>
            <w:vAlign w:val="center"/>
          </w:tcPr>
          <w:p w14:paraId="06A9CB28"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2.</w:t>
            </w:r>
            <w:r w:rsidRPr="00BF28C8">
              <w:rPr>
                <w:rFonts w:ascii="Times New Roman" w:eastAsia="宋体" w:hAnsi="Times New Roman" w:cs="Times New Roman" w:hint="eastAsia"/>
                <w:kern w:val="0"/>
                <w:szCs w:val="21"/>
              </w:rPr>
              <w:t>1</w:t>
            </w:r>
            <w:r w:rsidRPr="00BF28C8">
              <w:rPr>
                <w:rFonts w:ascii="Times New Roman" w:eastAsia="宋体" w:hAnsi="Times New Roman" w:cs="Times New Roman"/>
                <w:kern w:val="0"/>
                <w:szCs w:val="21"/>
              </w:rPr>
              <w:t>.5</w:t>
            </w:r>
          </w:p>
        </w:tc>
        <w:tc>
          <w:tcPr>
            <w:tcW w:w="5603" w:type="dxa"/>
            <w:shd w:val="clear" w:color="auto" w:fill="auto"/>
            <w:vAlign w:val="center"/>
          </w:tcPr>
          <w:p w14:paraId="3AE380E4"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有</w:t>
            </w:r>
            <w:r w:rsidRPr="00BF28C8">
              <w:rPr>
                <w:rFonts w:ascii="Times New Roman" w:eastAsia="宋体" w:hAnsi="Times New Roman" w:cs="Times New Roman" w:hint="eastAsia"/>
                <w:kern w:val="0"/>
                <w:szCs w:val="21"/>
              </w:rPr>
              <w:t>危险化学品分类</w:t>
            </w:r>
            <w:r w:rsidRPr="00BF28C8">
              <w:rPr>
                <w:rFonts w:ascii="Times New Roman" w:eastAsia="宋体" w:hAnsi="Times New Roman" w:cs="Times New Roman"/>
                <w:kern w:val="0"/>
                <w:szCs w:val="21"/>
              </w:rPr>
              <w:t>应急预案</w:t>
            </w:r>
            <w:r w:rsidRPr="00BF28C8">
              <w:rPr>
                <w:rFonts w:ascii="Times New Roman" w:eastAsia="宋体" w:hAnsi="Times New Roman" w:cs="Times New Roman"/>
                <w:bCs/>
                <w:kern w:val="0"/>
                <w:szCs w:val="21"/>
              </w:rPr>
              <w:t>（包括剧毒品、腐蚀品</w:t>
            </w:r>
            <w:r w:rsidRPr="00BF28C8">
              <w:rPr>
                <w:rFonts w:ascii="Times New Roman" w:eastAsia="宋体" w:hAnsi="Times New Roman" w:cs="Times New Roman" w:hint="eastAsia"/>
                <w:bCs/>
                <w:kern w:val="0"/>
                <w:szCs w:val="21"/>
              </w:rPr>
              <w:t>、</w:t>
            </w:r>
            <w:r w:rsidRPr="00BF28C8">
              <w:rPr>
                <w:rFonts w:ascii="Times New Roman" w:eastAsia="宋体" w:hAnsi="Times New Roman" w:cs="Times New Roman"/>
                <w:bCs/>
                <w:kern w:val="0"/>
                <w:szCs w:val="21"/>
              </w:rPr>
              <w:t>强酸</w:t>
            </w:r>
            <w:r w:rsidRPr="00BF28C8">
              <w:rPr>
                <w:rFonts w:ascii="Times New Roman" w:eastAsia="宋体" w:hAnsi="Times New Roman" w:cs="Times New Roman" w:hint="eastAsia"/>
                <w:bCs/>
                <w:kern w:val="0"/>
                <w:szCs w:val="21"/>
              </w:rPr>
              <w:t>、</w:t>
            </w:r>
            <w:r w:rsidRPr="00BF28C8">
              <w:rPr>
                <w:rFonts w:ascii="Times New Roman" w:eastAsia="宋体" w:hAnsi="Times New Roman" w:cs="Times New Roman"/>
                <w:bCs/>
                <w:kern w:val="0"/>
                <w:szCs w:val="21"/>
              </w:rPr>
              <w:t>强碱</w:t>
            </w:r>
            <w:r w:rsidRPr="00BF28C8">
              <w:rPr>
                <w:rFonts w:ascii="Times New Roman" w:eastAsia="宋体" w:hAnsi="Times New Roman" w:cs="Times New Roman" w:hint="eastAsia"/>
                <w:bCs/>
                <w:kern w:val="0"/>
                <w:szCs w:val="21"/>
              </w:rPr>
              <w:t>、</w:t>
            </w:r>
            <w:r w:rsidRPr="00BF28C8">
              <w:rPr>
                <w:rFonts w:ascii="Times New Roman" w:eastAsia="宋体" w:hAnsi="Times New Roman" w:cs="Times New Roman"/>
                <w:bCs/>
                <w:kern w:val="0"/>
                <w:szCs w:val="21"/>
              </w:rPr>
              <w:t>辐射等）</w:t>
            </w:r>
          </w:p>
        </w:tc>
        <w:tc>
          <w:tcPr>
            <w:tcW w:w="715" w:type="dxa"/>
            <w:shd w:val="clear" w:color="auto" w:fill="auto"/>
          </w:tcPr>
          <w:p w14:paraId="44D48FFB"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29A47244"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24C06BA1"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5A734444" w14:textId="77777777" w:rsidTr="003456F7">
        <w:tc>
          <w:tcPr>
            <w:tcW w:w="828" w:type="dxa"/>
            <w:shd w:val="clear" w:color="auto" w:fill="auto"/>
            <w:vAlign w:val="center"/>
          </w:tcPr>
          <w:p w14:paraId="2EF47406" w14:textId="77777777" w:rsidR="00BF28C8" w:rsidRPr="00BF28C8" w:rsidRDefault="00BF28C8" w:rsidP="00BF28C8">
            <w:pPr>
              <w:widowControl/>
              <w:spacing w:line="240" w:lineRule="exact"/>
              <w:jc w:val="left"/>
              <w:rPr>
                <w:rFonts w:ascii="Times New Roman" w:eastAsia="宋体" w:hAnsi="Times New Roman" w:cs="Times New Roman"/>
                <w:b/>
                <w:kern w:val="0"/>
                <w:szCs w:val="21"/>
              </w:rPr>
            </w:pPr>
            <w:r w:rsidRPr="00BF28C8">
              <w:rPr>
                <w:rFonts w:ascii="Times New Roman" w:eastAsia="宋体" w:hAnsi="Times New Roman" w:cs="Times New Roman"/>
                <w:b/>
                <w:kern w:val="0"/>
                <w:szCs w:val="21"/>
              </w:rPr>
              <w:t>2.</w:t>
            </w:r>
            <w:r w:rsidRPr="00BF28C8">
              <w:rPr>
                <w:rFonts w:ascii="Times New Roman" w:eastAsia="宋体" w:hAnsi="Times New Roman" w:cs="Times New Roman" w:hint="eastAsia"/>
                <w:b/>
                <w:kern w:val="0"/>
                <w:szCs w:val="21"/>
              </w:rPr>
              <w:t>2</w:t>
            </w:r>
          </w:p>
        </w:tc>
        <w:tc>
          <w:tcPr>
            <w:tcW w:w="8122" w:type="dxa"/>
            <w:gridSpan w:val="4"/>
            <w:shd w:val="clear" w:color="auto" w:fill="auto"/>
            <w:vAlign w:val="center"/>
          </w:tcPr>
          <w:p w14:paraId="7313D22F" w14:textId="77777777" w:rsidR="00BF28C8" w:rsidRPr="00BF28C8" w:rsidRDefault="00BF28C8" w:rsidP="00BF28C8">
            <w:pPr>
              <w:widowControl/>
              <w:spacing w:line="240" w:lineRule="exact"/>
              <w:jc w:val="left"/>
              <w:rPr>
                <w:rFonts w:ascii="Times New Roman" w:eastAsia="宋体" w:hAnsi="Times New Roman" w:cs="Times New Roman"/>
                <w:b/>
                <w:bCs/>
                <w:kern w:val="0"/>
                <w:szCs w:val="21"/>
              </w:rPr>
            </w:pPr>
            <w:r w:rsidRPr="00BF28C8">
              <w:rPr>
                <w:rFonts w:ascii="Times New Roman" w:eastAsia="宋体" w:hAnsi="Times New Roman" w:cs="Times New Roman"/>
                <w:b/>
                <w:kern w:val="0"/>
                <w:szCs w:val="21"/>
              </w:rPr>
              <w:t>安全检查</w:t>
            </w:r>
          </w:p>
        </w:tc>
      </w:tr>
      <w:tr w:rsidR="00BF28C8" w:rsidRPr="00BF28C8" w14:paraId="74DCA930" w14:textId="77777777" w:rsidTr="003456F7">
        <w:tc>
          <w:tcPr>
            <w:tcW w:w="828" w:type="dxa"/>
            <w:shd w:val="clear" w:color="auto" w:fill="auto"/>
            <w:vAlign w:val="center"/>
          </w:tcPr>
          <w:p w14:paraId="130ED3D3"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2.</w:t>
            </w:r>
            <w:r w:rsidRPr="00BF28C8">
              <w:rPr>
                <w:rFonts w:ascii="Times New Roman" w:eastAsia="宋体" w:hAnsi="Times New Roman" w:cs="Times New Roman" w:hint="eastAsia"/>
                <w:kern w:val="0"/>
                <w:szCs w:val="21"/>
              </w:rPr>
              <w:t>2</w:t>
            </w:r>
            <w:r w:rsidRPr="00BF28C8">
              <w:rPr>
                <w:rFonts w:ascii="Times New Roman" w:eastAsia="宋体" w:hAnsi="Times New Roman" w:cs="Times New Roman"/>
                <w:kern w:val="0"/>
                <w:szCs w:val="21"/>
              </w:rPr>
              <w:t>.1</w:t>
            </w:r>
          </w:p>
        </w:tc>
        <w:tc>
          <w:tcPr>
            <w:tcW w:w="5603" w:type="dxa"/>
            <w:shd w:val="clear" w:color="auto" w:fill="auto"/>
            <w:vAlign w:val="center"/>
          </w:tcPr>
          <w:p w14:paraId="3AE10771"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bCs/>
                <w:kern w:val="0"/>
                <w:szCs w:val="21"/>
              </w:rPr>
              <w:t>学校层面的安全检查每年不少于</w:t>
            </w:r>
            <w:r w:rsidRPr="00BF28C8">
              <w:rPr>
                <w:rFonts w:ascii="Times New Roman" w:eastAsia="宋体" w:hAnsi="Times New Roman" w:cs="Times New Roman"/>
                <w:bCs/>
                <w:kern w:val="0"/>
                <w:szCs w:val="21"/>
              </w:rPr>
              <w:t>2</w:t>
            </w:r>
            <w:r w:rsidRPr="00BF28C8">
              <w:rPr>
                <w:rFonts w:ascii="Times New Roman" w:eastAsia="宋体" w:hAnsi="Times New Roman" w:cs="Times New Roman"/>
                <w:bCs/>
                <w:kern w:val="0"/>
                <w:szCs w:val="21"/>
              </w:rPr>
              <w:t>次</w:t>
            </w:r>
          </w:p>
        </w:tc>
        <w:tc>
          <w:tcPr>
            <w:tcW w:w="715" w:type="dxa"/>
            <w:shd w:val="clear" w:color="auto" w:fill="auto"/>
          </w:tcPr>
          <w:p w14:paraId="65E73FF5"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738D85E6"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1756B7FA"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59A48362" w14:textId="77777777" w:rsidTr="003456F7">
        <w:tc>
          <w:tcPr>
            <w:tcW w:w="828" w:type="dxa"/>
            <w:shd w:val="clear" w:color="auto" w:fill="auto"/>
            <w:vAlign w:val="center"/>
          </w:tcPr>
          <w:p w14:paraId="50539F8E"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2.</w:t>
            </w:r>
            <w:r w:rsidRPr="00BF28C8">
              <w:rPr>
                <w:rFonts w:ascii="Times New Roman" w:eastAsia="宋体" w:hAnsi="Times New Roman" w:cs="Times New Roman" w:hint="eastAsia"/>
                <w:kern w:val="0"/>
                <w:szCs w:val="21"/>
              </w:rPr>
              <w:t>2</w:t>
            </w:r>
            <w:r w:rsidRPr="00BF28C8">
              <w:rPr>
                <w:rFonts w:ascii="Times New Roman" w:eastAsia="宋体" w:hAnsi="Times New Roman" w:cs="Times New Roman"/>
                <w:kern w:val="0"/>
                <w:szCs w:val="21"/>
              </w:rPr>
              <w:t>.2</w:t>
            </w:r>
          </w:p>
        </w:tc>
        <w:tc>
          <w:tcPr>
            <w:tcW w:w="5603" w:type="dxa"/>
            <w:shd w:val="clear" w:color="auto" w:fill="auto"/>
            <w:vAlign w:val="center"/>
          </w:tcPr>
          <w:p w14:paraId="331CF403"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建立安全检查和</w:t>
            </w:r>
            <w:proofErr w:type="gramStart"/>
            <w:r w:rsidRPr="00BF28C8">
              <w:rPr>
                <w:rFonts w:ascii="Times New Roman" w:eastAsia="宋体" w:hAnsi="Times New Roman" w:cs="Times New Roman"/>
                <w:kern w:val="0"/>
                <w:szCs w:val="21"/>
              </w:rPr>
              <w:t>值日台</w:t>
            </w:r>
            <w:proofErr w:type="gramEnd"/>
            <w:r w:rsidRPr="00BF28C8">
              <w:rPr>
                <w:rFonts w:ascii="Times New Roman" w:eastAsia="宋体" w:hAnsi="Times New Roman" w:cs="Times New Roman"/>
                <w:kern w:val="0"/>
                <w:szCs w:val="21"/>
              </w:rPr>
              <w:t>账，且记录规范</w:t>
            </w:r>
          </w:p>
        </w:tc>
        <w:tc>
          <w:tcPr>
            <w:tcW w:w="715" w:type="dxa"/>
            <w:shd w:val="clear" w:color="auto" w:fill="auto"/>
          </w:tcPr>
          <w:p w14:paraId="78C9E05E"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73B168B6"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780B03FA"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344B73CE" w14:textId="77777777" w:rsidTr="003456F7">
        <w:tc>
          <w:tcPr>
            <w:tcW w:w="828" w:type="dxa"/>
            <w:shd w:val="clear" w:color="auto" w:fill="auto"/>
            <w:vAlign w:val="center"/>
          </w:tcPr>
          <w:p w14:paraId="1751204B"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2.</w:t>
            </w:r>
            <w:r w:rsidRPr="00BF28C8">
              <w:rPr>
                <w:rFonts w:ascii="Times New Roman" w:eastAsia="宋体" w:hAnsi="Times New Roman" w:cs="Times New Roman" w:hint="eastAsia"/>
                <w:kern w:val="0"/>
                <w:szCs w:val="21"/>
              </w:rPr>
              <w:t>2</w:t>
            </w:r>
            <w:r w:rsidRPr="00BF28C8">
              <w:rPr>
                <w:rFonts w:ascii="Times New Roman" w:eastAsia="宋体" w:hAnsi="Times New Roman" w:cs="Times New Roman"/>
                <w:kern w:val="0"/>
                <w:szCs w:val="21"/>
              </w:rPr>
              <w:t>.3</w:t>
            </w:r>
          </w:p>
        </w:tc>
        <w:tc>
          <w:tcPr>
            <w:tcW w:w="5603" w:type="dxa"/>
            <w:shd w:val="clear" w:color="auto" w:fill="auto"/>
            <w:vAlign w:val="center"/>
          </w:tcPr>
          <w:p w14:paraId="1E50A0FC"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对于检查发现存在问题的，有合适的方式通知被查实验室，如网上公示、整改通知书等，并规范存档</w:t>
            </w:r>
          </w:p>
        </w:tc>
        <w:tc>
          <w:tcPr>
            <w:tcW w:w="715" w:type="dxa"/>
            <w:shd w:val="clear" w:color="auto" w:fill="auto"/>
          </w:tcPr>
          <w:p w14:paraId="163C9ED1"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2EA58567"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1EFB9337"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2C6CB40D" w14:textId="77777777" w:rsidTr="003456F7">
        <w:tc>
          <w:tcPr>
            <w:tcW w:w="828" w:type="dxa"/>
            <w:shd w:val="clear" w:color="auto" w:fill="auto"/>
            <w:vAlign w:val="center"/>
          </w:tcPr>
          <w:p w14:paraId="4DA682F9"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2.</w:t>
            </w:r>
            <w:r w:rsidRPr="00BF28C8">
              <w:rPr>
                <w:rFonts w:ascii="Times New Roman" w:eastAsia="宋体" w:hAnsi="Times New Roman" w:cs="Times New Roman" w:hint="eastAsia"/>
                <w:kern w:val="0"/>
                <w:szCs w:val="21"/>
              </w:rPr>
              <w:t>2</w:t>
            </w:r>
            <w:r w:rsidRPr="00BF28C8">
              <w:rPr>
                <w:rFonts w:ascii="Times New Roman" w:eastAsia="宋体" w:hAnsi="Times New Roman" w:cs="Times New Roman"/>
                <w:kern w:val="0"/>
                <w:szCs w:val="21"/>
              </w:rPr>
              <w:t>.4</w:t>
            </w:r>
          </w:p>
        </w:tc>
        <w:tc>
          <w:tcPr>
            <w:tcW w:w="5603" w:type="dxa"/>
            <w:shd w:val="clear" w:color="auto" w:fill="auto"/>
            <w:vAlign w:val="center"/>
          </w:tcPr>
          <w:p w14:paraId="07FB5BD5"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检查出的问题得到及时的整改，有整改记录并存档</w:t>
            </w:r>
          </w:p>
        </w:tc>
        <w:tc>
          <w:tcPr>
            <w:tcW w:w="715" w:type="dxa"/>
            <w:shd w:val="clear" w:color="auto" w:fill="auto"/>
          </w:tcPr>
          <w:p w14:paraId="50FEB7E5"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56E1AAE6"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2A662A2C"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56694850" w14:textId="77777777" w:rsidTr="003456F7">
        <w:tc>
          <w:tcPr>
            <w:tcW w:w="828" w:type="dxa"/>
            <w:shd w:val="clear" w:color="auto" w:fill="auto"/>
            <w:vAlign w:val="center"/>
          </w:tcPr>
          <w:p w14:paraId="614416EF"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2.</w:t>
            </w:r>
            <w:r w:rsidRPr="00BF28C8">
              <w:rPr>
                <w:rFonts w:ascii="Times New Roman" w:eastAsia="宋体" w:hAnsi="Times New Roman" w:cs="Times New Roman" w:hint="eastAsia"/>
                <w:kern w:val="0"/>
                <w:szCs w:val="21"/>
              </w:rPr>
              <w:t>2</w:t>
            </w:r>
            <w:r w:rsidRPr="00BF28C8">
              <w:rPr>
                <w:rFonts w:ascii="Times New Roman" w:eastAsia="宋体" w:hAnsi="Times New Roman" w:cs="Times New Roman"/>
                <w:kern w:val="0"/>
                <w:szCs w:val="21"/>
              </w:rPr>
              <w:t>.5</w:t>
            </w:r>
          </w:p>
        </w:tc>
        <w:tc>
          <w:tcPr>
            <w:tcW w:w="5603" w:type="dxa"/>
            <w:shd w:val="clear" w:color="auto" w:fill="auto"/>
            <w:vAlign w:val="center"/>
          </w:tcPr>
          <w:p w14:paraId="0C30C238"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事故调查、处理程序规范，资料存档</w:t>
            </w:r>
          </w:p>
        </w:tc>
        <w:tc>
          <w:tcPr>
            <w:tcW w:w="715" w:type="dxa"/>
            <w:shd w:val="clear" w:color="auto" w:fill="auto"/>
          </w:tcPr>
          <w:p w14:paraId="45978754"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612F8911"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77AA2C10"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68DBD021" w14:textId="77777777" w:rsidTr="003456F7">
        <w:tc>
          <w:tcPr>
            <w:tcW w:w="828" w:type="dxa"/>
            <w:shd w:val="clear" w:color="auto" w:fill="auto"/>
            <w:vAlign w:val="center"/>
          </w:tcPr>
          <w:p w14:paraId="2008117C" w14:textId="77777777" w:rsidR="00BF28C8" w:rsidRPr="00BF28C8" w:rsidRDefault="00BF28C8" w:rsidP="00BF28C8">
            <w:pPr>
              <w:widowControl/>
              <w:spacing w:line="240" w:lineRule="exact"/>
              <w:jc w:val="left"/>
              <w:rPr>
                <w:rFonts w:ascii="Times New Roman" w:eastAsia="宋体" w:hAnsi="Times New Roman" w:cs="Times New Roman"/>
                <w:b/>
                <w:kern w:val="0"/>
                <w:szCs w:val="21"/>
              </w:rPr>
            </w:pPr>
            <w:r w:rsidRPr="00BF28C8">
              <w:rPr>
                <w:rFonts w:ascii="Times New Roman" w:eastAsia="宋体" w:hAnsi="Times New Roman" w:cs="Times New Roman"/>
                <w:b/>
                <w:kern w:val="0"/>
                <w:szCs w:val="21"/>
              </w:rPr>
              <w:t>3</w:t>
            </w:r>
          </w:p>
        </w:tc>
        <w:tc>
          <w:tcPr>
            <w:tcW w:w="8122" w:type="dxa"/>
            <w:gridSpan w:val="4"/>
            <w:shd w:val="clear" w:color="auto" w:fill="auto"/>
            <w:vAlign w:val="center"/>
          </w:tcPr>
          <w:p w14:paraId="70939584" w14:textId="77777777" w:rsidR="00BF28C8" w:rsidRPr="00BF28C8" w:rsidRDefault="00BF28C8" w:rsidP="00BF28C8">
            <w:pPr>
              <w:widowControl/>
              <w:spacing w:line="240" w:lineRule="exact"/>
              <w:jc w:val="left"/>
              <w:rPr>
                <w:rFonts w:ascii="Times New Roman" w:eastAsia="宋体" w:hAnsi="Times New Roman" w:cs="Times New Roman"/>
                <w:b/>
                <w:bCs/>
                <w:kern w:val="0"/>
                <w:szCs w:val="21"/>
              </w:rPr>
            </w:pPr>
            <w:r w:rsidRPr="00BF28C8">
              <w:rPr>
                <w:rFonts w:ascii="Times New Roman" w:eastAsia="宋体" w:hAnsi="Times New Roman" w:cs="Times New Roman"/>
                <w:b/>
                <w:kern w:val="0"/>
                <w:szCs w:val="21"/>
              </w:rPr>
              <w:t>安全教育</w:t>
            </w:r>
          </w:p>
        </w:tc>
      </w:tr>
      <w:tr w:rsidR="00BF28C8" w:rsidRPr="00BF28C8" w14:paraId="5D4DCF8C" w14:textId="77777777" w:rsidTr="003456F7">
        <w:tc>
          <w:tcPr>
            <w:tcW w:w="828" w:type="dxa"/>
            <w:shd w:val="clear" w:color="auto" w:fill="auto"/>
            <w:vAlign w:val="center"/>
          </w:tcPr>
          <w:p w14:paraId="53CC6079" w14:textId="77777777" w:rsidR="00BF28C8" w:rsidRPr="00BF28C8" w:rsidRDefault="00BF28C8" w:rsidP="00BF28C8">
            <w:pPr>
              <w:widowControl/>
              <w:spacing w:line="240" w:lineRule="exact"/>
              <w:jc w:val="left"/>
              <w:rPr>
                <w:rFonts w:ascii="Times New Roman" w:eastAsia="宋体" w:hAnsi="Times New Roman" w:cs="Times New Roman"/>
                <w:b/>
                <w:kern w:val="0"/>
                <w:szCs w:val="21"/>
              </w:rPr>
            </w:pPr>
            <w:r w:rsidRPr="00BF28C8">
              <w:rPr>
                <w:rFonts w:ascii="Times New Roman" w:eastAsia="宋体" w:hAnsi="Times New Roman" w:cs="Times New Roman"/>
                <w:b/>
                <w:kern w:val="0"/>
                <w:szCs w:val="21"/>
              </w:rPr>
              <w:t>3.1</w:t>
            </w:r>
          </w:p>
        </w:tc>
        <w:tc>
          <w:tcPr>
            <w:tcW w:w="8122" w:type="dxa"/>
            <w:gridSpan w:val="4"/>
            <w:shd w:val="clear" w:color="auto" w:fill="auto"/>
            <w:vAlign w:val="center"/>
          </w:tcPr>
          <w:p w14:paraId="629DDDAB" w14:textId="77777777" w:rsidR="00BF28C8" w:rsidRPr="00BF28C8" w:rsidRDefault="00BF28C8" w:rsidP="00BF28C8">
            <w:pPr>
              <w:widowControl/>
              <w:spacing w:line="240" w:lineRule="exact"/>
              <w:jc w:val="left"/>
              <w:rPr>
                <w:rFonts w:ascii="Times New Roman" w:eastAsia="宋体" w:hAnsi="Times New Roman" w:cs="Times New Roman"/>
                <w:b/>
                <w:bCs/>
                <w:kern w:val="0"/>
                <w:szCs w:val="21"/>
              </w:rPr>
            </w:pPr>
            <w:r w:rsidRPr="00BF28C8">
              <w:rPr>
                <w:rFonts w:ascii="Times New Roman" w:eastAsia="宋体" w:hAnsi="Times New Roman" w:cs="Times New Roman"/>
                <w:b/>
                <w:kern w:val="0"/>
                <w:szCs w:val="21"/>
              </w:rPr>
              <w:t>教育培训计划与实施</w:t>
            </w:r>
          </w:p>
        </w:tc>
      </w:tr>
      <w:tr w:rsidR="00BF28C8" w:rsidRPr="00BF28C8" w14:paraId="0E3F0C39" w14:textId="77777777" w:rsidTr="003456F7">
        <w:tc>
          <w:tcPr>
            <w:tcW w:w="828" w:type="dxa"/>
            <w:shd w:val="clear" w:color="auto" w:fill="auto"/>
            <w:vAlign w:val="center"/>
          </w:tcPr>
          <w:p w14:paraId="0D201351"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3.1.1</w:t>
            </w:r>
          </w:p>
        </w:tc>
        <w:tc>
          <w:tcPr>
            <w:tcW w:w="5603" w:type="dxa"/>
            <w:shd w:val="clear" w:color="auto" w:fill="auto"/>
            <w:vAlign w:val="center"/>
          </w:tcPr>
          <w:p w14:paraId="2291BBA8"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有年度危险化学品安全教育培训计划</w:t>
            </w:r>
          </w:p>
        </w:tc>
        <w:tc>
          <w:tcPr>
            <w:tcW w:w="715" w:type="dxa"/>
            <w:shd w:val="clear" w:color="auto" w:fill="auto"/>
          </w:tcPr>
          <w:p w14:paraId="4BD8DC78"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598EC986"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55D60307"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2BD00566" w14:textId="77777777" w:rsidTr="003456F7">
        <w:tc>
          <w:tcPr>
            <w:tcW w:w="828" w:type="dxa"/>
            <w:shd w:val="clear" w:color="auto" w:fill="auto"/>
            <w:vAlign w:val="center"/>
          </w:tcPr>
          <w:p w14:paraId="23C490AB"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3.1.2</w:t>
            </w:r>
          </w:p>
        </w:tc>
        <w:tc>
          <w:tcPr>
            <w:tcW w:w="5603" w:type="dxa"/>
            <w:shd w:val="clear" w:color="auto" w:fill="auto"/>
            <w:vAlign w:val="center"/>
          </w:tcPr>
          <w:p w14:paraId="46EEBF2C" w14:textId="77777777" w:rsidR="00BF28C8" w:rsidRPr="00BF28C8" w:rsidDel="00666AD3"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有危险化学品安全教育和培训的记录，并规范存档</w:t>
            </w:r>
          </w:p>
        </w:tc>
        <w:tc>
          <w:tcPr>
            <w:tcW w:w="715" w:type="dxa"/>
            <w:shd w:val="clear" w:color="auto" w:fill="auto"/>
          </w:tcPr>
          <w:p w14:paraId="5028C6A9"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475A2CC4"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69744034"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557691D9" w14:textId="77777777" w:rsidTr="003456F7">
        <w:tc>
          <w:tcPr>
            <w:tcW w:w="828" w:type="dxa"/>
            <w:shd w:val="clear" w:color="auto" w:fill="auto"/>
            <w:vAlign w:val="center"/>
          </w:tcPr>
          <w:p w14:paraId="666BF338"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3.</w:t>
            </w:r>
            <w:r w:rsidRPr="00BF28C8">
              <w:rPr>
                <w:rFonts w:ascii="Times New Roman" w:eastAsia="宋体" w:hAnsi="Times New Roman" w:cs="Times New Roman" w:hint="eastAsia"/>
                <w:kern w:val="0"/>
                <w:szCs w:val="21"/>
              </w:rPr>
              <w:t>1</w:t>
            </w:r>
            <w:r w:rsidRPr="00BF28C8">
              <w:rPr>
                <w:rFonts w:ascii="Times New Roman" w:eastAsia="宋体" w:hAnsi="Times New Roman" w:cs="Times New Roman"/>
                <w:kern w:val="0"/>
                <w:szCs w:val="21"/>
              </w:rPr>
              <w:t>.</w:t>
            </w:r>
            <w:r w:rsidRPr="00BF28C8">
              <w:rPr>
                <w:rFonts w:ascii="Times New Roman" w:eastAsia="宋体" w:hAnsi="Times New Roman" w:cs="Times New Roman" w:hint="eastAsia"/>
                <w:kern w:val="0"/>
                <w:szCs w:val="21"/>
              </w:rPr>
              <w:t>3</w:t>
            </w:r>
          </w:p>
        </w:tc>
        <w:tc>
          <w:tcPr>
            <w:tcW w:w="5603" w:type="dxa"/>
            <w:shd w:val="clear" w:color="auto" w:fill="auto"/>
            <w:vAlign w:val="center"/>
          </w:tcPr>
          <w:p w14:paraId="565E8B07"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开展了教职工</w:t>
            </w:r>
            <w:r w:rsidRPr="00BF28C8">
              <w:rPr>
                <w:rFonts w:ascii="Times New Roman" w:eastAsia="宋体" w:hAnsi="Times New Roman" w:cs="Times New Roman" w:hint="eastAsia"/>
                <w:kern w:val="0"/>
                <w:szCs w:val="21"/>
              </w:rPr>
              <w:t>、</w:t>
            </w:r>
            <w:r w:rsidRPr="00BF28C8">
              <w:rPr>
                <w:rFonts w:ascii="Times New Roman" w:eastAsia="宋体" w:hAnsi="Times New Roman" w:cs="Times New Roman"/>
                <w:kern w:val="0"/>
                <w:szCs w:val="21"/>
              </w:rPr>
              <w:t>学生安全教育与培训，</w:t>
            </w:r>
            <w:r w:rsidRPr="00BF28C8">
              <w:rPr>
                <w:rFonts w:ascii="Times New Roman" w:eastAsia="宋体" w:hAnsi="Times New Roman" w:cs="Times New Roman"/>
                <w:kern w:val="0"/>
                <w:sz w:val="22"/>
                <w:szCs w:val="21"/>
              </w:rPr>
              <w:t>有资料存档</w:t>
            </w:r>
          </w:p>
        </w:tc>
        <w:tc>
          <w:tcPr>
            <w:tcW w:w="715" w:type="dxa"/>
            <w:shd w:val="clear" w:color="auto" w:fill="auto"/>
          </w:tcPr>
          <w:p w14:paraId="040863AA"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50E4153F"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590FFD55"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2060A698" w14:textId="77777777" w:rsidTr="003456F7">
        <w:tc>
          <w:tcPr>
            <w:tcW w:w="828" w:type="dxa"/>
            <w:shd w:val="clear" w:color="auto" w:fill="auto"/>
            <w:vAlign w:val="center"/>
          </w:tcPr>
          <w:p w14:paraId="40C62838"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3.</w:t>
            </w:r>
            <w:r w:rsidRPr="00BF28C8">
              <w:rPr>
                <w:rFonts w:ascii="Times New Roman" w:eastAsia="宋体" w:hAnsi="Times New Roman" w:cs="Times New Roman" w:hint="eastAsia"/>
                <w:kern w:val="0"/>
                <w:szCs w:val="21"/>
              </w:rPr>
              <w:t>1</w:t>
            </w:r>
            <w:r w:rsidRPr="00BF28C8">
              <w:rPr>
                <w:rFonts w:ascii="Times New Roman" w:eastAsia="宋体" w:hAnsi="Times New Roman" w:cs="Times New Roman"/>
                <w:kern w:val="0"/>
                <w:szCs w:val="21"/>
              </w:rPr>
              <w:t>.4</w:t>
            </w:r>
          </w:p>
        </w:tc>
        <w:tc>
          <w:tcPr>
            <w:tcW w:w="5603" w:type="dxa"/>
            <w:shd w:val="clear" w:color="auto" w:fill="auto"/>
            <w:vAlign w:val="center"/>
          </w:tcPr>
          <w:p w14:paraId="0D01C5E3"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开展了结合学科特点的安全培训与应急演练，</w:t>
            </w:r>
            <w:r w:rsidRPr="00BF28C8">
              <w:rPr>
                <w:rFonts w:ascii="Times New Roman" w:eastAsia="宋体" w:hAnsi="Times New Roman" w:cs="Times New Roman"/>
                <w:kern w:val="0"/>
                <w:sz w:val="22"/>
                <w:szCs w:val="21"/>
              </w:rPr>
              <w:t>有资料存档</w:t>
            </w:r>
          </w:p>
        </w:tc>
        <w:tc>
          <w:tcPr>
            <w:tcW w:w="715" w:type="dxa"/>
            <w:shd w:val="clear" w:color="auto" w:fill="auto"/>
          </w:tcPr>
          <w:p w14:paraId="18114B44"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6A813336"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799691B4"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57C5A675" w14:textId="77777777" w:rsidTr="003456F7">
        <w:tc>
          <w:tcPr>
            <w:tcW w:w="828" w:type="dxa"/>
            <w:shd w:val="clear" w:color="auto" w:fill="auto"/>
            <w:vAlign w:val="center"/>
          </w:tcPr>
          <w:p w14:paraId="36E3E6F7" w14:textId="77777777" w:rsidR="00BF28C8" w:rsidRPr="00BF28C8" w:rsidRDefault="00BF28C8" w:rsidP="00BF28C8">
            <w:pPr>
              <w:widowControl/>
              <w:spacing w:line="240" w:lineRule="exact"/>
              <w:jc w:val="left"/>
              <w:rPr>
                <w:rFonts w:ascii="Times New Roman" w:eastAsia="宋体" w:hAnsi="Times New Roman" w:cs="Times New Roman"/>
                <w:b/>
                <w:kern w:val="0"/>
                <w:szCs w:val="21"/>
              </w:rPr>
            </w:pPr>
            <w:r w:rsidRPr="00BF28C8">
              <w:rPr>
                <w:rFonts w:ascii="Times New Roman" w:eastAsia="宋体" w:hAnsi="Times New Roman" w:cs="Times New Roman"/>
                <w:b/>
                <w:kern w:val="0"/>
                <w:szCs w:val="21"/>
              </w:rPr>
              <w:t>3.</w:t>
            </w:r>
            <w:r w:rsidRPr="00BF28C8">
              <w:rPr>
                <w:rFonts w:ascii="Times New Roman" w:eastAsia="宋体" w:hAnsi="Times New Roman" w:cs="Times New Roman" w:hint="eastAsia"/>
                <w:b/>
                <w:kern w:val="0"/>
                <w:szCs w:val="21"/>
              </w:rPr>
              <w:t>2</w:t>
            </w:r>
          </w:p>
        </w:tc>
        <w:tc>
          <w:tcPr>
            <w:tcW w:w="8122" w:type="dxa"/>
            <w:gridSpan w:val="4"/>
            <w:shd w:val="clear" w:color="auto" w:fill="auto"/>
            <w:vAlign w:val="center"/>
          </w:tcPr>
          <w:p w14:paraId="60207216" w14:textId="77777777" w:rsidR="00BF28C8" w:rsidRPr="00BF28C8" w:rsidRDefault="00BF28C8" w:rsidP="00BF28C8">
            <w:pPr>
              <w:widowControl/>
              <w:spacing w:line="240" w:lineRule="exact"/>
              <w:jc w:val="left"/>
              <w:rPr>
                <w:rFonts w:ascii="Times New Roman" w:eastAsia="宋体" w:hAnsi="Times New Roman" w:cs="Times New Roman"/>
                <w:b/>
                <w:bCs/>
                <w:kern w:val="0"/>
                <w:szCs w:val="21"/>
              </w:rPr>
            </w:pPr>
            <w:r w:rsidRPr="00BF28C8">
              <w:rPr>
                <w:rFonts w:ascii="Times New Roman" w:eastAsia="宋体" w:hAnsi="Times New Roman" w:cs="Times New Roman"/>
                <w:b/>
                <w:kern w:val="0"/>
                <w:szCs w:val="21"/>
              </w:rPr>
              <w:t>实验室安全考试系统</w:t>
            </w:r>
          </w:p>
        </w:tc>
      </w:tr>
      <w:tr w:rsidR="00BF28C8" w:rsidRPr="00BF28C8" w14:paraId="6B1ED2B1" w14:textId="77777777" w:rsidTr="003456F7">
        <w:tc>
          <w:tcPr>
            <w:tcW w:w="828" w:type="dxa"/>
            <w:shd w:val="clear" w:color="auto" w:fill="auto"/>
            <w:vAlign w:val="center"/>
          </w:tcPr>
          <w:p w14:paraId="548FC8FE"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3.</w:t>
            </w:r>
            <w:r w:rsidRPr="00BF28C8">
              <w:rPr>
                <w:rFonts w:ascii="Times New Roman" w:eastAsia="宋体" w:hAnsi="Times New Roman" w:cs="Times New Roman" w:hint="eastAsia"/>
                <w:kern w:val="0"/>
                <w:szCs w:val="21"/>
              </w:rPr>
              <w:t>2</w:t>
            </w:r>
            <w:r w:rsidRPr="00BF28C8">
              <w:rPr>
                <w:rFonts w:ascii="Times New Roman" w:eastAsia="宋体" w:hAnsi="Times New Roman" w:cs="Times New Roman"/>
                <w:kern w:val="0"/>
                <w:szCs w:val="21"/>
              </w:rPr>
              <w:t>.1</w:t>
            </w:r>
          </w:p>
        </w:tc>
        <w:tc>
          <w:tcPr>
            <w:tcW w:w="5603" w:type="dxa"/>
            <w:shd w:val="clear" w:color="auto" w:fill="auto"/>
            <w:vAlign w:val="center"/>
          </w:tcPr>
          <w:p w14:paraId="2B1EA718"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建立了实验室安全考试系统</w:t>
            </w:r>
            <w:r w:rsidRPr="00BF28C8">
              <w:rPr>
                <w:rFonts w:ascii="Times New Roman" w:eastAsia="宋体" w:hAnsi="Times New Roman" w:cs="Times New Roman" w:hint="eastAsia"/>
                <w:kern w:val="0"/>
                <w:szCs w:val="21"/>
              </w:rPr>
              <w:t>，其中包含危险化学品安全知识内容</w:t>
            </w:r>
            <w:r w:rsidRPr="00BF28C8">
              <w:rPr>
                <w:rFonts w:ascii="Times New Roman" w:eastAsia="宋体" w:hAnsi="Times New Roman" w:cs="Times New Roman"/>
                <w:kern w:val="0"/>
                <w:szCs w:val="21"/>
              </w:rPr>
              <w:t xml:space="preserve"> </w:t>
            </w:r>
          </w:p>
        </w:tc>
        <w:tc>
          <w:tcPr>
            <w:tcW w:w="715" w:type="dxa"/>
            <w:shd w:val="clear" w:color="auto" w:fill="auto"/>
          </w:tcPr>
          <w:p w14:paraId="51FD0FFF"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745B8007"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754B76F0"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3C4733BA" w14:textId="77777777" w:rsidTr="003456F7">
        <w:tc>
          <w:tcPr>
            <w:tcW w:w="828" w:type="dxa"/>
            <w:shd w:val="clear" w:color="auto" w:fill="auto"/>
            <w:vAlign w:val="center"/>
          </w:tcPr>
          <w:p w14:paraId="1885B3BC"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3.</w:t>
            </w:r>
            <w:r w:rsidRPr="00BF28C8">
              <w:rPr>
                <w:rFonts w:ascii="Times New Roman" w:eastAsia="宋体" w:hAnsi="Times New Roman" w:cs="Times New Roman" w:hint="eastAsia"/>
                <w:kern w:val="0"/>
                <w:szCs w:val="21"/>
              </w:rPr>
              <w:t>2</w:t>
            </w:r>
            <w:r w:rsidRPr="00BF28C8">
              <w:rPr>
                <w:rFonts w:ascii="Times New Roman" w:eastAsia="宋体" w:hAnsi="Times New Roman" w:cs="Times New Roman"/>
                <w:kern w:val="0"/>
                <w:szCs w:val="21"/>
              </w:rPr>
              <w:t>.2</w:t>
            </w:r>
          </w:p>
        </w:tc>
        <w:tc>
          <w:tcPr>
            <w:tcW w:w="5603" w:type="dxa"/>
            <w:shd w:val="clear" w:color="auto" w:fill="auto"/>
            <w:vAlign w:val="center"/>
          </w:tcPr>
          <w:p w14:paraId="5C4CE845"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每年组织学习与考试，发放合格证</w:t>
            </w:r>
          </w:p>
        </w:tc>
        <w:tc>
          <w:tcPr>
            <w:tcW w:w="715" w:type="dxa"/>
            <w:shd w:val="clear" w:color="auto" w:fill="auto"/>
          </w:tcPr>
          <w:p w14:paraId="0D778905"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3DD03226"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7720B185"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0D7B84F9" w14:textId="77777777" w:rsidTr="003456F7">
        <w:trPr>
          <w:trHeight w:val="202"/>
        </w:trPr>
        <w:tc>
          <w:tcPr>
            <w:tcW w:w="828" w:type="dxa"/>
            <w:shd w:val="clear" w:color="auto" w:fill="auto"/>
            <w:vAlign w:val="center"/>
          </w:tcPr>
          <w:p w14:paraId="12983C84"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3.</w:t>
            </w:r>
            <w:r w:rsidRPr="00BF28C8">
              <w:rPr>
                <w:rFonts w:ascii="Times New Roman" w:eastAsia="宋体" w:hAnsi="Times New Roman" w:cs="Times New Roman" w:hint="eastAsia"/>
                <w:kern w:val="0"/>
                <w:szCs w:val="21"/>
              </w:rPr>
              <w:t>2</w:t>
            </w:r>
            <w:r w:rsidRPr="00BF28C8">
              <w:rPr>
                <w:rFonts w:ascii="Times New Roman" w:eastAsia="宋体" w:hAnsi="Times New Roman" w:cs="Times New Roman"/>
                <w:kern w:val="0"/>
                <w:szCs w:val="21"/>
              </w:rPr>
              <w:t>.3</w:t>
            </w:r>
          </w:p>
        </w:tc>
        <w:tc>
          <w:tcPr>
            <w:tcW w:w="5603" w:type="dxa"/>
            <w:shd w:val="clear" w:color="auto" w:fill="auto"/>
            <w:vAlign w:val="center"/>
          </w:tcPr>
          <w:p w14:paraId="7556548A"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组织了对新进实验室的新教师和实验人员的考试，有记录</w:t>
            </w:r>
          </w:p>
        </w:tc>
        <w:tc>
          <w:tcPr>
            <w:tcW w:w="715" w:type="dxa"/>
            <w:shd w:val="clear" w:color="auto" w:fill="auto"/>
          </w:tcPr>
          <w:p w14:paraId="0BF62201"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7C833B2E"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5182441A"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072C73E2" w14:textId="77777777" w:rsidTr="003456F7">
        <w:tc>
          <w:tcPr>
            <w:tcW w:w="828" w:type="dxa"/>
            <w:shd w:val="clear" w:color="auto" w:fill="auto"/>
            <w:vAlign w:val="center"/>
          </w:tcPr>
          <w:p w14:paraId="56A8EAAB" w14:textId="77777777" w:rsidR="00BF28C8" w:rsidRPr="00BF28C8" w:rsidRDefault="00BF28C8" w:rsidP="00BF28C8">
            <w:pPr>
              <w:widowControl/>
              <w:spacing w:line="240" w:lineRule="exact"/>
              <w:jc w:val="left"/>
              <w:rPr>
                <w:rFonts w:ascii="Times New Roman" w:eastAsia="宋体" w:hAnsi="Times New Roman" w:cs="Times New Roman"/>
                <w:b/>
                <w:kern w:val="0"/>
                <w:szCs w:val="21"/>
              </w:rPr>
            </w:pPr>
            <w:r w:rsidRPr="00BF28C8">
              <w:rPr>
                <w:rFonts w:ascii="Times New Roman" w:eastAsia="宋体" w:hAnsi="Times New Roman" w:cs="Times New Roman"/>
                <w:b/>
                <w:kern w:val="0"/>
                <w:szCs w:val="21"/>
              </w:rPr>
              <w:t>3.</w:t>
            </w:r>
            <w:r w:rsidRPr="00BF28C8">
              <w:rPr>
                <w:rFonts w:ascii="Times New Roman" w:eastAsia="宋体" w:hAnsi="Times New Roman" w:cs="Times New Roman" w:hint="eastAsia"/>
                <w:b/>
                <w:kern w:val="0"/>
                <w:szCs w:val="21"/>
              </w:rPr>
              <w:t>3</w:t>
            </w:r>
          </w:p>
        </w:tc>
        <w:tc>
          <w:tcPr>
            <w:tcW w:w="8122" w:type="dxa"/>
            <w:gridSpan w:val="4"/>
            <w:shd w:val="clear" w:color="auto" w:fill="auto"/>
            <w:vAlign w:val="center"/>
          </w:tcPr>
          <w:p w14:paraId="293F9463" w14:textId="77777777" w:rsidR="00BF28C8" w:rsidRPr="00BF28C8" w:rsidRDefault="00BF28C8" w:rsidP="00BF28C8">
            <w:pPr>
              <w:widowControl/>
              <w:spacing w:line="240" w:lineRule="exact"/>
              <w:jc w:val="left"/>
              <w:rPr>
                <w:rFonts w:ascii="Times New Roman" w:eastAsia="宋体" w:hAnsi="Times New Roman" w:cs="Times New Roman"/>
                <w:b/>
                <w:bCs/>
                <w:kern w:val="0"/>
                <w:szCs w:val="21"/>
              </w:rPr>
            </w:pPr>
            <w:r w:rsidRPr="00BF28C8">
              <w:rPr>
                <w:rFonts w:ascii="Times New Roman" w:eastAsia="宋体" w:hAnsi="Times New Roman" w:cs="Times New Roman"/>
                <w:b/>
                <w:kern w:val="0"/>
                <w:szCs w:val="21"/>
              </w:rPr>
              <w:t>宣传</w:t>
            </w:r>
          </w:p>
        </w:tc>
      </w:tr>
      <w:tr w:rsidR="00BF28C8" w:rsidRPr="00BF28C8" w14:paraId="4A5C7784" w14:textId="77777777" w:rsidTr="003456F7">
        <w:tc>
          <w:tcPr>
            <w:tcW w:w="828" w:type="dxa"/>
            <w:shd w:val="clear" w:color="auto" w:fill="auto"/>
            <w:vAlign w:val="center"/>
          </w:tcPr>
          <w:p w14:paraId="4F665761"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3.</w:t>
            </w:r>
            <w:r w:rsidRPr="00BF28C8">
              <w:rPr>
                <w:rFonts w:ascii="Times New Roman" w:eastAsia="宋体" w:hAnsi="Times New Roman" w:cs="Times New Roman" w:hint="eastAsia"/>
                <w:kern w:val="0"/>
                <w:szCs w:val="21"/>
              </w:rPr>
              <w:t>3</w:t>
            </w:r>
            <w:r w:rsidRPr="00BF28C8">
              <w:rPr>
                <w:rFonts w:ascii="Times New Roman" w:eastAsia="宋体" w:hAnsi="Times New Roman" w:cs="Times New Roman"/>
                <w:kern w:val="0"/>
                <w:szCs w:val="21"/>
              </w:rPr>
              <w:t>.1</w:t>
            </w:r>
          </w:p>
        </w:tc>
        <w:tc>
          <w:tcPr>
            <w:tcW w:w="5603" w:type="dxa"/>
            <w:shd w:val="clear" w:color="auto" w:fill="auto"/>
            <w:vAlign w:val="center"/>
          </w:tcPr>
          <w:p w14:paraId="2432F982"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在本单位主页设立专门的板块开展危险化学品安全宣传、报道</w:t>
            </w:r>
          </w:p>
        </w:tc>
        <w:tc>
          <w:tcPr>
            <w:tcW w:w="715" w:type="dxa"/>
            <w:shd w:val="clear" w:color="auto" w:fill="auto"/>
          </w:tcPr>
          <w:p w14:paraId="529ABED3"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15979340"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72F8B59F"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7E2ACD79" w14:textId="77777777" w:rsidTr="003456F7">
        <w:tc>
          <w:tcPr>
            <w:tcW w:w="828" w:type="dxa"/>
            <w:shd w:val="clear" w:color="auto" w:fill="auto"/>
            <w:vAlign w:val="center"/>
          </w:tcPr>
          <w:p w14:paraId="5861EC60"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3.</w:t>
            </w:r>
            <w:r w:rsidRPr="00BF28C8">
              <w:rPr>
                <w:rFonts w:ascii="Times New Roman" w:eastAsia="宋体" w:hAnsi="Times New Roman" w:cs="Times New Roman" w:hint="eastAsia"/>
                <w:kern w:val="0"/>
                <w:szCs w:val="21"/>
              </w:rPr>
              <w:t>3</w:t>
            </w:r>
            <w:r w:rsidRPr="00BF28C8">
              <w:rPr>
                <w:rFonts w:ascii="Times New Roman" w:eastAsia="宋体" w:hAnsi="Times New Roman" w:cs="Times New Roman"/>
                <w:kern w:val="0"/>
                <w:szCs w:val="21"/>
              </w:rPr>
              <w:t>.2</w:t>
            </w:r>
          </w:p>
        </w:tc>
        <w:tc>
          <w:tcPr>
            <w:tcW w:w="5603" w:type="dxa"/>
            <w:shd w:val="clear" w:color="auto" w:fill="auto"/>
            <w:vAlign w:val="center"/>
          </w:tcPr>
          <w:p w14:paraId="3FB60E85"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设有安全教育宣传窗，或有宣传画、标语、提示等</w:t>
            </w:r>
          </w:p>
        </w:tc>
        <w:tc>
          <w:tcPr>
            <w:tcW w:w="715" w:type="dxa"/>
            <w:shd w:val="clear" w:color="auto" w:fill="auto"/>
          </w:tcPr>
          <w:p w14:paraId="4657D085"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31E74DBE"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119E3A2F"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4D03070D" w14:textId="77777777" w:rsidTr="003456F7">
        <w:tc>
          <w:tcPr>
            <w:tcW w:w="828" w:type="dxa"/>
            <w:shd w:val="clear" w:color="auto" w:fill="auto"/>
            <w:vAlign w:val="center"/>
          </w:tcPr>
          <w:p w14:paraId="4B19A832"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lastRenderedPageBreak/>
              <w:t>3.</w:t>
            </w:r>
            <w:r w:rsidRPr="00BF28C8">
              <w:rPr>
                <w:rFonts w:ascii="Times New Roman" w:eastAsia="宋体" w:hAnsi="Times New Roman" w:cs="Times New Roman" w:hint="eastAsia"/>
                <w:kern w:val="0"/>
                <w:szCs w:val="21"/>
              </w:rPr>
              <w:t>3</w:t>
            </w:r>
            <w:r w:rsidRPr="00BF28C8">
              <w:rPr>
                <w:rFonts w:ascii="Times New Roman" w:eastAsia="宋体" w:hAnsi="Times New Roman" w:cs="Times New Roman"/>
                <w:kern w:val="0"/>
                <w:szCs w:val="21"/>
              </w:rPr>
              <w:t>.3</w:t>
            </w:r>
          </w:p>
        </w:tc>
        <w:tc>
          <w:tcPr>
            <w:tcW w:w="5603" w:type="dxa"/>
            <w:shd w:val="clear" w:color="auto" w:fill="auto"/>
            <w:vAlign w:val="center"/>
          </w:tcPr>
          <w:p w14:paraId="32566F24"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编印相关</w:t>
            </w:r>
            <w:r w:rsidRPr="00BF28C8">
              <w:rPr>
                <w:rFonts w:ascii="Times New Roman" w:eastAsia="宋体" w:hAnsi="Times New Roman" w:cs="Times New Roman" w:hint="eastAsia"/>
                <w:kern w:val="0"/>
                <w:szCs w:val="21"/>
              </w:rPr>
              <w:t>危险化学品的</w:t>
            </w:r>
            <w:r w:rsidRPr="00BF28C8">
              <w:rPr>
                <w:rFonts w:ascii="Times New Roman" w:eastAsia="宋体" w:hAnsi="Times New Roman" w:cs="Times New Roman"/>
                <w:kern w:val="0"/>
                <w:szCs w:val="21"/>
              </w:rPr>
              <w:t>安全手册并发放到每一位师生，收回承诺书并归档</w:t>
            </w:r>
          </w:p>
        </w:tc>
        <w:tc>
          <w:tcPr>
            <w:tcW w:w="715" w:type="dxa"/>
            <w:shd w:val="clear" w:color="auto" w:fill="auto"/>
          </w:tcPr>
          <w:p w14:paraId="38F27DE9"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49D53893"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13E82C95"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254DD97D" w14:textId="77777777" w:rsidTr="003456F7">
        <w:tc>
          <w:tcPr>
            <w:tcW w:w="828" w:type="dxa"/>
            <w:shd w:val="clear" w:color="auto" w:fill="auto"/>
            <w:vAlign w:val="center"/>
          </w:tcPr>
          <w:p w14:paraId="08325D09"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3.</w:t>
            </w:r>
            <w:r w:rsidRPr="00BF28C8">
              <w:rPr>
                <w:rFonts w:ascii="Times New Roman" w:eastAsia="宋体" w:hAnsi="Times New Roman" w:cs="Times New Roman" w:hint="eastAsia"/>
                <w:kern w:val="0"/>
                <w:szCs w:val="21"/>
              </w:rPr>
              <w:t>3</w:t>
            </w:r>
            <w:r w:rsidRPr="00BF28C8">
              <w:rPr>
                <w:rFonts w:ascii="Times New Roman" w:eastAsia="宋体" w:hAnsi="Times New Roman" w:cs="Times New Roman"/>
                <w:kern w:val="0"/>
                <w:szCs w:val="21"/>
              </w:rPr>
              <w:t>.4</w:t>
            </w:r>
          </w:p>
        </w:tc>
        <w:tc>
          <w:tcPr>
            <w:tcW w:w="5603" w:type="dxa"/>
            <w:shd w:val="clear" w:color="auto" w:fill="auto"/>
            <w:vAlign w:val="center"/>
          </w:tcPr>
          <w:p w14:paraId="0F27D78C" w14:textId="77777777" w:rsidR="00BF28C8" w:rsidRPr="00BF28C8" w:rsidDel="00666AD3"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通过各种信息平台对师生进行安全方面的知识传输和温馨提醒</w:t>
            </w:r>
          </w:p>
        </w:tc>
        <w:tc>
          <w:tcPr>
            <w:tcW w:w="715" w:type="dxa"/>
            <w:shd w:val="clear" w:color="auto" w:fill="auto"/>
          </w:tcPr>
          <w:p w14:paraId="0684CEF5"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30045037"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30862533"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03169B54" w14:textId="77777777" w:rsidTr="003456F7">
        <w:tc>
          <w:tcPr>
            <w:tcW w:w="828" w:type="dxa"/>
            <w:shd w:val="clear" w:color="auto" w:fill="auto"/>
            <w:vAlign w:val="center"/>
          </w:tcPr>
          <w:p w14:paraId="369D6096" w14:textId="77777777" w:rsidR="00BF28C8" w:rsidRPr="00BF28C8" w:rsidRDefault="00BF28C8" w:rsidP="00BF28C8">
            <w:pPr>
              <w:widowControl/>
              <w:spacing w:line="240" w:lineRule="exact"/>
              <w:jc w:val="left"/>
              <w:rPr>
                <w:rFonts w:ascii="Times New Roman" w:eastAsia="宋体" w:hAnsi="Times New Roman" w:cs="Times New Roman"/>
                <w:b/>
                <w:kern w:val="0"/>
                <w:szCs w:val="21"/>
              </w:rPr>
            </w:pPr>
            <w:r w:rsidRPr="00BF28C8">
              <w:rPr>
                <w:rFonts w:ascii="Times New Roman" w:eastAsia="宋体" w:hAnsi="Times New Roman" w:cs="Times New Roman" w:hint="eastAsia"/>
                <w:b/>
                <w:kern w:val="0"/>
                <w:szCs w:val="21"/>
              </w:rPr>
              <w:t>4</w:t>
            </w:r>
          </w:p>
        </w:tc>
        <w:tc>
          <w:tcPr>
            <w:tcW w:w="5603" w:type="dxa"/>
            <w:shd w:val="clear" w:color="auto" w:fill="auto"/>
            <w:vAlign w:val="center"/>
          </w:tcPr>
          <w:p w14:paraId="4E8F1B9B" w14:textId="77777777" w:rsidR="00BF28C8" w:rsidRPr="00BF28C8" w:rsidRDefault="00BF28C8" w:rsidP="00BF28C8">
            <w:pPr>
              <w:widowControl/>
              <w:spacing w:line="240" w:lineRule="exact"/>
              <w:jc w:val="left"/>
              <w:rPr>
                <w:rFonts w:ascii="Times New Roman" w:eastAsia="宋体" w:hAnsi="Times New Roman" w:cs="Times New Roman"/>
                <w:b/>
                <w:kern w:val="0"/>
                <w:szCs w:val="21"/>
              </w:rPr>
            </w:pPr>
            <w:r w:rsidRPr="00BF28C8">
              <w:rPr>
                <w:rFonts w:ascii="Times New Roman" w:eastAsia="宋体" w:hAnsi="Times New Roman" w:cs="Times New Roman"/>
                <w:b/>
                <w:kern w:val="0"/>
                <w:szCs w:val="21"/>
              </w:rPr>
              <w:t>危险化学品的采购管理</w:t>
            </w:r>
          </w:p>
        </w:tc>
        <w:tc>
          <w:tcPr>
            <w:tcW w:w="715" w:type="dxa"/>
            <w:shd w:val="clear" w:color="auto" w:fill="auto"/>
          </w:tcPr>
          <w:p w14:paraId="6322DD3A"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4B8DE4B1"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1D8B465A"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341E63D1" w14:textId="77777777" w:rsidTr="003456F7">
        <w:tc>
          <w:tcPr>
            <w:tcW w:w="828" w:type="dxa"/>
            <w:shd w:val="clear" w:color="auto" w:fill="auto"/>
            <w:vAlign w:val="center"/>
          </w:tcPr>
          <w:p w14:paraId="15519493"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4.1</w:t>
            </w:r>
          </w:p>
        </w:tc>
        <w:tc>
          <w:tcPr>
            <w:tcW w:w="5603" w:type="dxa"/>
            <w:shd w:val="clear" w:color="auto" w:fill="auto"/>
            <w:vAlign w:val="center"/>
          </w:tcPr>
          <w:p w14:paraId="75BD8193" w14:textId="77777777" w:rsidR="00BF28C8" w:rsidRPr="00BF28C8" w:rsidRDefault="00BF28C8" w:rsidP="00BF28C8">
            <w:pPr>
              <w:widowControl/>
              <w:spacing w:line="240" w:lineRule="exact"/>
              <w:jc w:val="left"/>
              <w:rPr>
                <w:rFonts w:ascii="Times New Roman" w:eastAsia="宋体" w:hAnsi="Times New Roman" w:cs="Times New Roman"/>
                <w:color w:val="000000"/>
                <w:szCs w:val="20"/>
              </w:rPr>
            </w:pPr>
            <w:r w:rsidRPr="00BF28C8">
              <w:rPr>
                <w:rFonts w:ascii="Times New Roman" w:eastAsia="宋体" w:hAnsi="Times New Roman" w:cs="Times New Roman" w:hint="eastAsia"/>
                <w:color w:val="000000"/>
                <w:kern w:val="0"/>
                <w:szCs w:val="20"/>
              </w:rPr>
              <w:t>有专人负责危险化学品采购。</w:t>
            </w:r>
          </w:p>
        </w:tc>
        <w:tc>
          <w:tcPr>
            <w:tcW w:w="715" w:type="dxa"/>
            <w:shd w:val="clear" w:color="auto" w:fill="auto"/>
          </w:tcPr>
          <w:p w14:paraId="0220E1C3"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4281A4F8"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02A2A19B"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5C543DCA" w14:textId="77777777" w:rsidTr="003456F7">
        <w:tc>
          <w:tcPr>
            <w:tcW w:w="828" w:type="dxa"/>
            <w:shd w:val="clear" w:color="auto" w:fill="auto"/>
            <w:vAlign w:val="center"/>
          </w:tcPr>
          <w:p w14:paraId="0CE81EB9"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4.2</w:t>
            </w:r>
          </w:p>
        </w:tc>
        <w:tc>
          <w:tcPr>
            <w:tcW w:w="5603" w:type="dxa"/>
            <w:shd w:val="clear" w:color="auto" w:fill="auto"/>
            <w:vAlign w:val="center"/>
          </w:tcPr>
          <w:p w14:paraId="3FEF68DD"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color w:val="000000"/>
                <w:szCs w:val="20"/>
              </w:rPr>
              <w:t>单位统一购买化学危险品（包括化学管制品和非化学管制品），并符合相关规定。</w:t>
            </w:r>
          </w:p>
        </w:tc>
        <w:tc>
          <w:tcPr>
            <w:tcW w:w="715" w:type="dxa"/>
            <w:shd w:val="clear" w:color="auto" w:fill="auto"/>
          </w:tcPr>
          <w:p w14:paraId="5E96AEF7"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55C31AE9"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38EC4D0A"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458F3B6F" w14:textId="77777777" w:rsidTr="003456F7">
        <w:tc>
          <w:tcPr>
            <w:tcW w:w="828" w:type="dxa"/>
            <w:shd w:val="clear" w:color="auto" w:fill="auto"/>
            <w:vAlign w:val="center"/>
          </w:tcPr>
          <w:p w14:paraId="26D36153"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4.3</w:t>
            </w:r>
          </w:p>
        </w:tc>
        <w:tc>
          <w:tcPr>
            <w:tcW w:w="5603" w:type="dxa"/>
            <w:shd w:val="clear" w:color="auto" w:fill="auto"/>
            <w:vAlign w:val="center"/>
          </w:tcPr>
          <w:p w14:paraId="1649790F"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szCs w:val="21"/>
              </w:rPr>
              <w:t>禁止</w:t>
            </w:r>
            <w:proofErr w:type="gramStart"/>
            <w:r w:rsidRPr="00BF28C8">
              <w:rPr>
                <w:rFonts w:ascii="Times New Roman" w:eastAsia="宋体" w:hAnsi="Times New Roman" w:cs="Times New Roman" w:hint="eastAsia"/>
                <w:szCs w:val="21"/>
              </w:rPr>
              <w:t>网购危险</w:t>
            </w:r>
            <w:proofErr w:type="gramEnd"/>
            <w:r w:rsidRPr="00BF28C8">
              <w:rPr>
                <w:rFonts w:ascii="Times New Roman" w:eastAsia="宋体" w:hAnsi="Times New Roman" w:cs="Times New Roman" w:hint="eastAsia"/>
                <w:szCs w:val="21"/>
              </w:rPr>
              <w:t>化学品</w:t>
            </w:r>
          </w:p>
        </w:tc>
        <w:tc>
          <w:tcPr>
            <w:tcW w:w="715" w:type="dxa"/>
            <w:shd w:val="clear" w:color="auto" w:fill="auto"/>
          </w:tcPr>
          <w:p w14:paraId="1BB5E801"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2C9220A4"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7CFB08D8"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7083686F" w14:textId="77777777" w:rsidTr="003456F7">
        <w:tc>
          <w:tcPr>
            <w:tcW w:w="828" w:type="dxa"/>
            <w:shd w:val="clear" w:color="auto" w:fill="auto"/>
            <w:vAlign w:val="center"/>
          </w:tcPr>
          <w:p w14:paraId="22E7D9A2" w14:textId="77777777" w:rsidR="00BF28C8" w:rsidRPr="00BF28C8" w:rsidRDefault="00BF28C8" w:rsidP="00BF28C8">
            <w:pPr>
              <w:widowControl/>
              <w:spacing w:line="240" w:lineRule="exact"/>
              <w:jc w:val="left"/>
              <w:rPr>
                <w:rFonts w:ascii="Times New Roman" w:eastAsia="宋体" w:hAnsi="Times New Roman" w:cs="Times New Roman"/>
                <w:b/>
                <w:kern w:val="0"/>
                <w:szCs w:val="21"/>
              </w:rPr>
            </w:pPr>
            <w:r w:rsidRPr="00BF28C8">
              <w:rPr>
                <w:rFonts w:ascii="Times New Roman" w:eastAsia="宋体" w:hAnsi="Times New Roman" w:cs="Times New Roman" w:hint="eastAsia"/>
                <w:b/>
                <w:kern w:val="0"/>
                <w:szCs w:val="21"/>
              </w:rPr>
              <w:t>5</w:t>
            </w:r>
          </w:p>
        </w:tc>
        <w:tc>
          <w:tcPr>
            <w:tcW w:w="8122" w:type="dxa"/>
            <w:gridSpan w:val="4"/>
            <w:shd w:val="clear" w:color="auto" w:fill="auto"/>
            <w:vAlign w:val="center"/>
          </w:tcPr>
          <w:p w14:paraId="3394DA31" w14:textId="77777777" w:rsidR="00BF28C8" w:rsidRPr="00BF28C8" w:rsidRDefault="00BF28C8" w:rsidP="00BF28C8">
            <w:pPr>
              <w:widowControl/>
              <w:spacing w:line="240" w:lineRule="exact"/>
              <w:jc w:val="left"/>
              <w:rPr>
                <w:rFonts w:ascii="Times New Roman" w:eastAsia="宋体" w:hAnsi="Times New Roman" w:cs="Times New Roman"/>
                <w:b/>
                <w:bCs/>
                <w:kern w:val="0"/>
                <w:szCs w:val="21"/>
              </w:rPr>
            </w:pPr>
            <w:r w:rsidRPr="00BF28C8">
              <w:rPr>
                <w:rFonts w:ascii="Times New Roman" w:eastAsia="宋体" w:hAnsi="Times New Roman" w:cs="Times New Roman"/>
                <w:b/>
                <w:kern w:val="0"/>
                <w:szCs w:val="21"/>
              </w:rPr>
              <w:t>危险化学品的储存管理</w:t>
            </w:r>
          </w:p>
        </w:tc>
      </w:tr>
      <w:tr w:rsidR="00BF28C8" w:rsidRPr="00BF28C8" w14:paraId="338F0C17" w14:textId="77777777" w:rsidTr="003456F7">
        <w:tc>
          <w:tcPr>
            <w:tcW w:w="828" w:type="dxa"/>
            <w:shd w:val="clear" w:color="auto" w:fill="auto"/>
            <w:vAlign w:val="center"/>
          </w:tcPr>
          <w:p w14:paraId="7C4A53F8"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5</w:t>
            </w:r>
            <w:r w:rsidRPr="00BF28C8">
              <w:rPr>
                <w:rFonts w:ascii="Times New Roman" w:eastAsia="宋体" w:hAnsi="Times New Roman" w:cs="Times New Roman"/>
                <w:kern w:val="0"/>
                <w:szCs w:val="21"/>
              </w:rPr>
              <w:t>.1</w:t>
            </w:r>
          </w:p>
        </w:tc>
        <w:tc>
          <w:tcPr>
            <w:tcW w:w="5603" w:type="dxa"/>
            <w:shd w:val="clear" w:color="auto" w:fill="auto"/>
            <w:vAlign w:val="center"/>
          </w:tcPr>
          <w:p w14:paraId="4A8455CB"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学院</w:t>
            </w:r>
            <w:r w:rsidRPr="00BF28C8">
              <w:rPr>
                <w:rFonts w:ascii="Times New Roman" w:eastAsia="宋体" w:hAnsi="Times New Roman" w:cs="Times New Roman"/>
                <w:kern w:val="0"/>
                <w:szCs w:val="21"/>
              </w:rPr>
              <w:t>有危险化学品专用场地或专用储存室</w:t>
            </w:r>
            <w:r w:rsidRPr="00BF28C8">
              <w:rPr>
                <w:rFonts w:ascii="Times New Roman" w:eastAsia="宋体" w:hAnsi="Times New Roman" w:cs="Times New Roman"/>
                <w:kern w:val="0"/>
                <w:szCs w:val="21"/>
              </w:rPr>
              <w:t>(</w:t>
            </w:r>
            <w:r w:rsidRPr="00BF28C8">
              <w:rPr>
                <w:rFonts w:ascii="Times New Roman" w:eastAsia="宋体" w:hAnsi="Times New Roman" w:cs="Times New Roman"/>
                <w:kern w:val="0"/>
                <w:szCs w:val="21"/>
              </w:rPr>
              <w:t>柜</w:t>
            </w:r>
            <w:r w:rsidRPr="00BF28C8">
              <w:rPr>
                <w:rFonts w:ascii="Times New Roman" w:eastAsia="宋体" w:hAnsi="Times New Roman" w:cs="Times New Roman"/>
                <w:kern w:val="0"/>
                <w:szCs w:val="21"/>
              </w:rPr>
              <w:t>)</w:t>
            </w:r>
            <w:r w:rsidRPr="00BF28C8">
              <w:rPr>
                <w:rFonts w:ascii="Times New Roman" w:eastAsia="宋体" w:hAnsi="Times New Roman" w:cs="Times New Roman" w:hint="eastAsia"/>
                <w:kern w:val="0"/>
                <w:szCs w:val="21"/>
              </w:rPr>
              <w:t>，</w:t>
            </w:r>
            <w:r w:rsidRPr="00BF28C8">
              <w:rPr>
                <w:rFonts w:ascii="Times New Roman" w:eastAsia="宋体" w:hAnsi="Times New Roman" w:cs="Times New Roman"/>
                <w:kern w:val="0"/>
                <w:szCs w:val="21"/>
              </w:rPr>
              <w:t xml:space="preserve"> </w:t>
            </w:r>
            <w:r w:rsidRPr="00BF28C8">
              <w:rPr>
                <w:rFonts w:ascii="Times New Roman" w:eastAsia="宋体" w:hAnsi="Times New Roman" w:cs="Times New Roman"/>
                <w:kern w:val="0"/>
                <w:szCs w:val="21"/>
              </w:rPr>
              <w:t>场所标准与管理符合相关规定</w:t>
            </w:r>
          </w:p>
        </w:tc>
        <w:tc>
          <w:tcPr>
            <w:tcW w:w="715" w:type="dxa"/>
            <w:shd w:val="clear" w:color="auto" w:fill="auto"/>
          </w:tcPr>
          <w:p w14:paraId="51DC1A99"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03F52EDC"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70136823"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73186FD9" w14:textId="77777777" w:rsidTr="003456F7">
        <w:tc>
          <w:tcPr>
            <w:tcW w:w="828" w:type="dxa"/>
            <w:shd w:val="clear" w:color="auto" w:fill="auto"/>
            <w:vAlign w:val="center"/>
          </w:tcPr>
          <w:p w14:paraId="11CF8E1F"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5.2</w:t>
            </w:r>
          </w:p>
        </w:tc>
        <w:tc>
          <w:tcPr>
            <w:tcW w:w="5603" w:type="dxa"/>
            <w:shd w:val="clear" w:color="auto" w:fill="auto"/>
            <w:vAlign w:val="center"/>
          </w:tcPr>
          <w:p w14:paraId="628C04D7"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szCs w:val="21"/>
              </w:rPr>
              <w:t>照明和消防设施符合国家相关规定，正确配备灭火器材（如灭火器、灭火</w:t>
            </w:r>
            <w:proofErr w:type="gramStart"/>
            <w:r w:rsidRPr="00BF28C8">
              <w:rPr>
                <w:rFonts w:ascii="Times New Roman" w:eastAsia="宋体" w:hAnsi="Times New Roman" w:cs="Times New Roman"/>
                <w:szCs w:val="21"/>
              </w:rPr>
              <w:t>毯</w:t>
            </w:r>
            <w:proofErr w:type="gramEnd"/>
            <w:r w:rsidRPr="00BF28C8">
              <w:rPr>
                <w:rFonts w:ascii="Times New Roman" w:eastAsia="宋体" w:hAnsi="Times New Roman" w:cs="Times New Roman"/>
                <w:szCs w:val="21"/>
              </w:rPr>
              <w:t>等）</w:t>
            </w:r>
          </w:p>
        </w:tc>
        <w:tc>
          <w:tcPr>
            <w:tcW w:w="715" w:type="dxa"/>
            <w:shd w:val="clear" w:color="auto" w:fill="auto"/>
          </w:tcPr>
          <w:p w14:paraId="30A2942F"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681B8E03"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0423F91D"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29AA058A" w14:textId="77777777" w:rsidTr="003456F7">
        <w:tc>
          <w:tcPr>
            <w:tcW w:w="828" w:type="dxa"/>
            <w:shd w:val="clear" w:color="auto" w:fill="auto"/>
            <w:vAlign w:val="center"/>
          </w:tcPr>
          <w:p w14:paraId="0B87DF61" w14:textId="77777777" w:rsidR="00BF28C8" w:rsidRPr="00BF28C8" w:rsidRDefault="00BF28C8" w:rsidP="00BF28C8">
            <w:pPr>
              <w:widowControl/>
              <w:spacing w:line="240" w:lineRule="exac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5</w:t>
            </w:r>
            <w:r w:rsidRPr="00BF28C8">
              <w:rPr>
                <w:rFonts w:ascii="Times New Roman" w:eastAsia="宋体" w:hAnsi="Times New Roman" w:cs="Times New Roman"/>
                <w:kern w:val="0"/>
                <w:szCs w:val="21"/>
              </w:rPr>
              <w:t>.</w:t>
            </w:r>
            <w:r w:rsidRPr="00BF28C8">
              <w:rPr>
                <w:rFonts w:ascii="Times New Roman" w:eastAsia="宋体" w:hAnsi="Times New Roman" w:cs="Times New Roman" w:hint="eastAsia"/>
                <w:kern w:val="0"/>
                <w:szCs w:val="21"/>
              </w:rPr>
              <w:t>3</w:t>
            </w:r>
          </w:p>
        </w:tc>
        <w:tc>
          <w:tcPr>
            <w:tcW w:w="5603" w:type="dxa"/>
            <w:shd w:val="clear" w:color="auto" w:fill="auto"/>
            <w:vAlign w:val="center"/>
          </w:tcPr>
          <w:p w14:paraId="76915657"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szCs w:val="21"/>
              </w:rPr>
              <w:t>安装监控、报警装置、通风装置和喷淋装置</w:t>
            </w:r>
          </w:p>
        </w:tc>
        <w:tc>
          <w:tcPr>
            <w:tcW w:w="715" w:type="dxa"/>
            <w:shd w:val="clear" w:color="auto" w:fill="auto"/>
          </w:tcPr>
          <w:p w14:paraId="40AA3A19"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5D839989"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1CA60F6A"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453871F4" w14:textId="77777777" w:rsidTr="003456F7">
        <w:tc>
          <w:tcPr>
            <w:tcW w:w="828" w:type="dxa"/>
            <w:shd w:val="clear" w:color="auto" w:fill="auto"/>
            <w:vAlign w:val="center"/>
          </w:tcPr>
          <w:p w14:paraId="7AA3432A" w14:textId="77777777" w:rsidR="00BF28C8" w:rsidRPr="00BF28C8" w:rsidRDefault="00BF28C8" w:rsidP="00BF28C8">
            <w:pPr>
              <w:widowControl/>
              <w:spacing w:line="240" w:lineRule="exac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5</w:t>
            </w:r>
            <w:r w:rsidRPr="00BF28C8">
              <w:rPr>
                <w:rFonts w:ascii="Times New Roman" w:eastAsia="宋体" w:hAnsi="Times New Roman" w:cs="Times New Roman"/>
                <w:kern w:val="0"/>
                <w:szCs w:val="21"/>
              </w:rPr>
              <w:t>.</w:t>
            </w:r>
            <w:r w:rsidRPr="00BF28C8">
              <w:rPr>
                <w:rFonts w:ascii="Times New Roman" w:eastAsia="宋体" w:hAnsi="Times New Roman" w:cs="Times New Roman" w:hint="eastAsia"/>
                <w:kern w:val="0"/>
                <w:szCs w:val="21"/>
              </w:rPr>
              <w:t>4</w:t>
            </w:r>
          </w:p>
        </w:tc>
        <w:tc>
          <w:tcPr>
            <w:tcW w:w="5603" w:type="dxa"/>
            <w:shd w:val="clear" w:color="auto" w:fill="auto"/>
            <w:vAlign w:val="center"/>
          </w:tcPr>
          <w:p w14:paraId="64549FC3" w14:textId="77777777" w:rsidR="00BF28C8" w:rsidRPr="00BF28C8" w:rsidRDefault="00BF28C8" w:rsidP="00BF28C8">
            <w:pPr>
              <w:widowControl/>
              <w:spacing w:line="240" w:lineRule="exact"/>
              <w:rPr>
                <w:rFonts w:ascii="Times New Roman" w:eastAsia="宋体" w:hAnsi="Times New Roman" w:cs="Times New Roman"/>
                <w:kern w:val="0"/>
                <w:szCs w:val="21"/>
              </w:rPr>
            </w:pPr>
            <w:r w:rsidRPr="00BF28C8">
              <w:rPr>
                <w:rFonts w:ascii="Times New Roman" w:eastAsia="宋体" w:hAnsi="Times New Roman" w:cs="Times New Roman"/>
                <w:szCs w:val="21"/>
              </w:rPr>
              <w:t>库房周边与内部张贴明确的安全警示标识</w:t>
            </w:r>
            <w:r w:rsidRPr="00BF28C8">
              <w:rPr>
                <w:rFonts w:ascii="Times New Roman" w:eastAsia="宋体" w:hAnsi="Times New Roman" w:cs="Times New Roman" w:hint="eastAsia"/>
                <w:szCs w:val="21"/>
              </w:rPr>
              <w:t>，</w:t>
            </w:r>
            <w:r w:rsidRPr="00BF28C8">
              <w:rPr>
                <w:rFonts w:ascii="Times New Roman" w:eastAsia="宋体" w:hAnsi="Times New Roman" w:cs="Times New Roman"/>
                <w:szCs w:val="21"/>
              </w:rPr>
              <w:t>周围</w:t>
            </w:r>
            <w:r w:rsidRPr="00BF28C8">
              <w:rPr>
                <w:rFonts w:ascii="Times New Roman" w:eastAsia="宋体" w:hAnsi="Times New Roman" w:cs="Times New Roman" w:hint="eastAsia"/>
                <w:szCs w:val="21"/>
              </w:rPr>
              <w:t>30</w:t>
            </w:r>
            <w:r w:rsidRPr="00BF28C8">
              <w:rPr>
                <w:rFonts w:ascii="Times New Roman" w:eastAsia="宋体" w:hAnsi="Times New Roman" w:cs="Times New Roman" w:hint="eastAsia"/>
                <w:szCs w:val="21"/>
              </w:rPr>
              <w:t>米内禁止明火作业</w:t>
            </w:r>
          </w:p>
        </w:tc>
        <w:tc>
          <w:tcPr>
            <w:tcW w:w="715" w:type="dxa"/>
            <w:shd w:val="clear" w:color="auto" w:fill="auto"/>
          </w:tcPr>
          <w:p w14:paraId="1D81DF46"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1A5F3555"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518DBA7F"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4A43377D" w14:textId="77777777" w:rsidTr="003456F7">
        <w:tc>
          <w:tcPr>
            <w:tcW w:w="828" w:type="dxa"/>
            <w:shd w:val="clear" w:color="auto" w:fill="auto"/>
            <w:vAlign w:val="center"/>
          </w:tcPr>
          <w:p w14:paraId="217872FC" w14:textId="77777777" w:rsidR="00BF28C8" w:rsidRPr="00BF28C8" w:rsidRDefault="00BF28C8" w:rsidP="00BF28C8">
            <w:pPr>
              <w:widowControl/>
              <w:spacing w:line="240" w:lineRule="exac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5</w:t>
            </w:r>
            <w:r w:rsidRPr="00BF28C8">
              <w:rPr>
                <w:rFonts w:ascii="Times New Roman" w:eastAsia="宋体" w:hAnsi="Times New Roman" w:cs="Times New Roman"/>
                <w:kern w:val="0"/>
                <w:szCs w:val="21"/>
              </w:rPr>
              <w:t>.</w:t>
            </w:r>
            <w:r w:rsidRPr="00BF28C8">
              <w:rPr>
                <w:rFonts w:ascii="Times New Roman" w:eastAsia="宋体" w:hAnsi="Times New Roman" w:cs="Times New Roman" w:hint="eastAsia"/>
                <w:kern w:val="0"/>
                <w:szCs w:val="21"/>
              </w:rPr>
              <w:t>5</w:t>
            </w:r>
          </w:p>
        </w:tc>
        <w:tc>
          <w:tcPr>
            <w:tcW w:w="5603" w:type="dxa"/>
            <w:shd w:val="clear" w:color="auto" w:fill="auto"/>
            <w:vAlign w:val="center"/>
          </w:tcPr>
          <w:p w14:paraId="24E0031E"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szCs w:val="21"/>
              </w:rPr>
              <w:t>化学品、废弃物分类区域明确，规范放置</w:t>
            </w:r>
          </w:p>
        </w:tc>
        <w:tc>
          <w:tcPr>
            <w:tcW w:w="715" w:type="dxa"/>
            <w:shd w:val="clear" w:color="auto" w:fill="auto"/>
          </w:tcPr>
          <w:p w14:paraId="40E45A02"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135DDCD7"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12EDDCFB"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10E27A18" w14:textId="77777777" w:rsidTr="003456F7">
        <w:tc>
          <w:tcPr>
            <w:tcW w:w="828" w:type="dxa"/>
            <w:shd w:val="clear" w:color="auto" w:fill="auto"/>
            <w:vAlign w:val="center"/>
          </w:tcPr>
          <w:p w14:paraId="0FB499FE" w14:textId="77777777" w:rsidR="00BF28C8" w:rsidRPr="00BF28C8" w:rsidRDefault="00BF28C8" w:rsidP="00BF28C8">
            <w:pPr>
              <w:widowControl/>
              <w:spacing w:line="240" w:lineRule="exac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5</w:t>
            </w:r>
            <w:r w:rsidRPr="00BF28C8">
              <w:rPr>
                <w:rFonts w:ascii="Times New Roman" w:eastAsia="宋体" w:hAnsi="Times New Roman" w:cs="Times New Roman"/>
                <w:kern w:val="0"/>
                <w:szCs w:val="21"/>
              </w:rPr>
              <w:t>.</w:t>
            </w:r>
            <w:r w:rsidRPr="00BF28C8">
              <w:rPr>
                <w:rFonts w:ascii="Times New Roman" w:eastAsia="宋体" w:hAnsi="Times New Roman" w:cs="Times New Roman" w:hint="eastAsia"/>
                <w:kern w:val="0"/>
                <w:szCs w:val="21"/>
              </w:rPr>
              <w:t>6</w:t>
            </w:r>
          </w:p>
        </w:tc>
        <w:tc>
          <w:tcPr>
            <w:tcW w:w="5603" w:type="dxa"/>
            <w:shd w:val="clear" w:color="auto" w:fill="auto"/>
            <w:vAlign w:val="center"/>
          </w:tcPr>
          <w:p w14:paraId="1E84681D"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szCs w:val="21"/>
              </w:rPr>
              <w:t>建立了进出库台账</w:t>
            </w:r>
          </w:p>
        </w:tc>
        <w:tc>
          <w:tcPr>
            <w:tcW w:w="715" w:type="dxa"/>
            <w:shd w:val="clear" w:color="auto" w:fill="auto"/>
          </w:tcPr>
          <w:p w14:paraId="589AD4E9"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46E6C736"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1E7530EB"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6DBC2E64" w14:textId="77777777" w:rsidTr="003456F7">
        <w:tc>
          <w:tcPr>
            <w:tcW w:w="828" w:type="dxa"/>
            <w:shd w:val="clear" w:color="auto" w:fill="auto"/>
            <w:vAlign w:val="center"/>
          </w:tcPr>
          <w:p w14:paraId="5B72B293" w14:textId="77777777" w:rsidR="00BF28C8" w:rsidRPr="00BF28C8" w:rsidRDefault="00BF28C8" w:rsidP="00BF28C8">
            <w:pPr>
              <w:widowControl/>
              <w:spacing w:line="240" w:lineRule="exact"/>
              <w:jc w:val="left"/>
              <w:rPr>
                <w:rFonts w:ascii="Times New Roman" w:eastAsia="宋体" w:hAnsi="Times New Roman" w:cs="Times New Roman"/>
                <w:b/>
                <w:kern w:val="0"/>
                <w:szCs w:val="21"/>
              </w:rPr>
            </w:pPr>
            <w:r w:rsidRPr="00BF28C8">
              <w:rPr>
                <w:rFonts w:ascii="Times New Roman" w:eastAsia="宋体" w:hAnsi="Times New Roman" w:cs="Times New Roman" w:hint="eastAsia"/>
                <w:b/>
                <w:kern w:val="0"/>
                <w:szCs w:val="21"/>
              </w:rPr>
              <w:t>6</w:t>
            </w:r>
          </w:p>
        </w:tc>
        <w:tc>
          <w:tcPr>
            <w:tcW w:w="8122" w:type="dxa"/>
            <w:gridSpan w:val="4"/>
            <w:shd w:val="clear" w:color="auto" w:fill="auto"/>
            <w:vAlign w:val="center"/>
          </w:tcPr>
          <w:p w14:paraId="5A3992A8" w14:textId="77777777" w:rsidR="00BF28C8" w:rsidRPr="00BF28C8" w:rsidRDefault="00BF28C8" w:rsidP="00BF28C8">
            <w:pPr>
              <w:widowControl/>
              <w:spacing w:line="240" w:lineRule="exact"/>
              <w:jc w:val="left"/>
              <w:rPr>
                <w:rFonts w:ascii="Times New Roman" w:eastAsia="宋体" w:hAnsi="Times New Roman" w:cs="Times New Roman"/>
                <w:b/>
                <w:bCs/>
                <w:kern w:val="0"/>
                <w:szCs w:val="21"/>
              </w:rPr>
            </w:pPr>
            <w:r w:rsidRPr="00BF28C8">
              <w:rPr>
                <w:rFonts w:ascii="Times New Roman" w:eastAsia="宋体" w:hAnsi="Times New Roman" w:cs="Times New Roman"/>
                <w:b/>
                <w:kern w:val="0"/>
                <w:szCs w:val="21"/>
              </w:rPr>
              <w:t>危险</w:t>
            </w:r>
            <w:r w:rsidRPr="00BF28C8">
              <w:rPr>
                <w:rFonts w:ascii="Times New Roman" w:eastAsia="宋体" w:hAnsi="Times New Roman" w:cs="Times New Roman" w:hint="eastAsia"/>
                <w:b/>
                <w:kern w:val="0"/>
                <w:szCs w:val="21"/>
              </w:rPr>
              <w:t>化学品</w:t>
            </w:r>
            <w:r w:rsidRPr="00BF28C8">
              <w:rPr>
                <w:rFonts w:ascii="Times New Roman" w:eastAsia="宋体" w:hAnsi="Times New Roman" w:cs="Times New Roman"/>
                <w:b/>
                <w:kern w:val="0"/>
                <w:szCs w:val="21"/>
              </w:rPr>
              <w:t>的使用管理</w:t>
            </w:r>
          </w:p>
        </w:tc>
      </w:tr>
      <w:tr w:rsidR="00BF28C8" w:rsidRPr="00BF28C8" w14:paraId="18686718" w14:textId="77777777" w:rsidTr="003456F7">
        <w:tc>
          <w:tcPr>
            <w:tcW w:w="828" w:type="dxa"/>
            <w:shd w:val="clear" w:color="auto" w:fill="auto"/>
            <w:vAlign w:val="center"/>
          </w:tcPr>
          <w:p w14:paraId="674C99BA" w14:textId="77777777" w:rsidR="00BF28C8" w:rsidRPr="00BF28C8" w:rsidRDefault="00BF28C8" w:rsidP="00BF28C8">
            <w:pPr>
              <w:widowControl/>
              <w:spacing w:line="240" w:lineRule="exact"/>
              <w:jc w:val="left"/>
              <w:rPr>
                <w:rFonts w:ascii="Times New Roman" w:eastAsia="宋体" w:hAnsi="Times New Roman" w:cs="Times New Roman"/>
                <w:b/>
                <w:kern w:val="0"/>
                <w:szCs w:val="21"/>
              </w:rPr>
            </w:pPr>
            <w:r w:rsidRPr="00BF28C8">
              <w:rPr>
                <w:rFonts w:ascii="Times New Roman" w:eastAsia="宋体" w:hAnsi="Times New Roman" w:cs="Times New Roman" w:hint="eastAsia"/>
                <w:b/>
                <w:kern w:val="0"/>
                <w:szCs w:val="21"/>
              </w:rPr>
              <w:t>6</w:t>
            </w:r>
            <w:r w:rsidRPr="00BF28C8">
              <w:rPr>
                <w:rFonts w:ascii="Times New Roman" w:eastAsia="宋体" w:hAnsi="Times New Roman" w:cs="Times New Roman"/>
                <w:b/>
                <w:kern w:val="0"/>
                <w:szCs w:val="21"/>
              </w:rPr>
              <w:t>.1</w:t>
            </w:r>
          </w:p>
        </w:tc>
        <w:tc>
          <w:tcPr>
            <w:tcW w:w="5603" w:type="dxa"/>
            <w:shd w:val="clear" w:color="auto" w:fill="auto"/>
            <w:vAlign w:val="center"/>
          </w:tcPr>
          <w:p w14:paraId="00B267E4" w14:textId="77777777" w:rsidR="00BF28C8" w:rsidRPr="00BF28C8" w:rsidRDefault="00BF28C8" w:rsidP="00BF28C8">
            <w:pPr>
              <w:widowControl/>
              <w:spacing w:line="240" w:lineRule="exact"/>
              <w:jc w:val="left"/>
              <w:rPr>
                <w:rFonts w:ascii="Times New Roman" w:eastAsia="宋体" w:hAnsi="Times New Roman" w:cs="Times New Roman"/>
                <w:b/>
                <w:kern w:val="0"/>
                <w:szCs w:val="21"/>
              </w:rPr>
            </w:pPr>
            <w:r w:rsidRPr="00BF28C8">
              <w:rPr>
                <w:rFonts w:ascii="Times New Roman" w:eastAsia="宋体" w:hAnsi="Times New Roman" w:cs="Times New Roman"/>
                <w:b/>
                <w:kern w:val="0"/>
                <w:szCs w:val="21"/>
              </w:rPr>
              <w:t>实验室化学试剂存放</w:t>
            </w:r>
          </w:p>
        </w:tc>
        <w:tc>
          <w:tcPr>
            <w:tcW w:w="715" w:type="dxa"/>
            <w:shd w:val="clear" w:color="auto" w:fill="auto"/>
          </w:tcPr>
          <w:p w14:paraId="574837D8"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08934525"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14D05C0F"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64FAB885" w14:textId="77777777" w:rsidTr="003456F7">
        <w:tc>
          <w:tcPr>
            <w:tcW w:w="828" w:type="dxa"/>
            <w:shd w:val="clear" w:color="auto" w:fill="auto"/>
            <w:vAlign w:val="center"/>
          </w:tcPr>
          <w:p w14:paraId="7847CDAB"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6</w:t>
            </w:r>
            <w:r w:rsidRPr="00BF28C8">
              <w:rPr>
                <w:rFonts w:ascii="Times New Roman" w:eastAsia="宋体" w:hAnsi="Times New Roman" w:cs="Times New Roman"/>
                <w:kern w:val="0"/>
                <w:szCs w:val="21"/>
              </w:rPr>
              <w:t>.1.1</w:t>
            </w:r>
          </w:p>
        </w:tc>
        <w:tc>
          <w:tcPr>
            <w:tcW w:w="5603" w:type="dxa"/>
            <w:shd w:val="clear" w:color="auto" w:fill="auto"/>
            <w:vAlign w:val="center"/>
          </w:tcPr>
          <w:p w14:paraId="75AA2409" w14:textId="77777777" w:rsidR="00BF28C8" w:rsidRPr="00BF28C8" w:rsidRDefault="00BF28C8" w:rsidP="00BF28C8">
            <w:pPr>
              <w:widowControl/>
              <w:spacing w:line="240" w:lineRule="exact"/>
              <w:rPr>
                <w:rFonts w:ascii="Times New Roman" w:eastAsia="宋体" w:hAnsi="Times New Roman" w:cs="Times New Roman"/>
                <w:b/>
                <w:kern w:val="0"/>
                <w:szCs w:val="21"/>
              </w:rPr>
            </w:pPr>
            <w:r w:rsidRPr="00BF28C8">
              <w:rPr>
                <w:rFonts w:ascii="Times New Roman" w:eastAsia="宋体" w:hAnsi="Times New Roman" w:cs="Times New Roman"/>
                <w:kern w:val="0"/>
                <w:szCs w:val="21"/>
              </w:rPr>
              <w:t>有房间内化学品的</w:t>
            </w:r>
            <w:proofErr w:type="gramStart"/>
            <w:r w:rsidRPr="00BF28C8">
              <w:rPr>
                <w:rFonts w:ascii="Times New Roman" w:eastAsia="宋体" w:hAnsi="Times New Roman" w:cs="Times New Roman"/>
                <w:kern w:val="0"/>
                <w:szCs w:val="21"/>
              </w:rPr>
              <w:t>动态台</w:t>
            </w:r>
            <w:proofErr w:type="gramEnd"/>
            <w:r w:rsidRPr="00BF28C8">
              <w:rPr>
                <w:rFonts w:ascii="Times New Roman" w:eastAsia="宋体" w:hAnsi="Times New Roman" w:cs="Times New Roman"/>
                <w:kern w:val="0"/>
                <w:szCs w:val="21"/>
              </w:rPr>
              <w:t>帐</w:t>
            </w:r>
          </w:p>
        </w:tc>
        <w:tc>
          <w:tcPr>
            <w:tcW w:w="715" w:type="dxa"/>
            <w:shd w:val="clear" w:color="auto" w:fill="auto"/>
          </w:tcPr>
          <w:p w14:paraId="1B35647C"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6A5C9C38"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7DE212DE"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1DA8F65F" w14:textId="77777777" w:rsidTr="003456F7">
        <w:tc>
          <w:tcPr>
            <w:tcW w:w="828" w:type="dxa"/>
            <w:shd w:val="clear" w:color="auto" w:fill="auto"/>
            <w:vAlign w:val="center"/>
          </w:tcPr>
          <w:p w14:paraId="0185B97C"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6</w:t>
            </w:r>
            <w:r w:rsidRPr="00BF28C8">
              <w:rPr>
                <w:rFonts w:ascii="Times New Roman" w:eastAsia="宋体" w:hAnsi="Times New Roman" w:cs="Times New Roman"/>
                <w:kern w:val="0"/>
                <w:szCs w:val="21"/>
              </w:rPr>
              <w:t>.1.2</w:t>
            </w:r>
          </w:p>
        </w:tc>
        <w:tc>
          <w:tcPr>
            <w:tcW w:w="5603" w:type="dxa"/>
            <w:shd w:val="clear" w:color="auto" w:fill="auto"/>
            <w:vAlign w:val="center"/>
          </w:tcPr>
          <w:p w14:paraId="0229847F"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有序分类存放（柜子门上粘贴清单），放置位置便于查找取用</w:t>
            </w:r>
          </w:p>
        </w:tc>
        <w:tc>
          <w:tcPr>
            <w:tcW w:w="715" w:type="dxa"/>
            <w:shd w:val="clear" w:color="auto" w:fill="auto"/>
          </w:tcPr>
          <w:p w14:paraId="0DCCA354"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7EA28C69"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3CF1A738"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09C3693A" w14:textId="77777777" w:rsidTr="003456F7">
        <w:tc>
          <w:tcPr>
            <w:tcW w:w="828" w:type="dxa"/>
            <w:shd w:val="clear" w:color="auto" w:fill="auto"/>
            <w:vAlign w:val="center"/>
          </w:tcPr>
          <w:p w14:paraId="76006AFB"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6</w:t>
            </w:r>
            <w:r w:rsidRPr="00BF28C8">
              <w:rPr>
                <w:rFonts w:ascii="Times New Roman" w:eastAsia="宋体" w:hAnsi="Times New Roman" w:cs="Times New Roman"/>
                <w:kern w:val="0"/>
                <w:szCs w:val="21"/>
              </w:rPr>
              <w:t>.1.3</w:t>
            </w:r>
          </w:p>
        </w:tc>
        <w:tc>
          <w:tcPr>
            <w:tcW w:w="5603" w:type="dxa"/>
            <w:shd w:val="clear" w:color="auto" w:fill="auto"/>
            <w:vAlign w:val="center"/>
          </w:tcPr>
          <w:p w14:paraId="09152289" w14:textId="77777777" w:rsidR="00BF28C8" w:rsidRPr="00BF28C8" w:rsidDel="00C34E7A"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强酸与强碱、氧化剂与还原剂等易相互发生化学反应的药品分开</w:t>
            </w:r>
            <w:r w:rsidRPr="00BF28C8">
              <w:rPr>
                <w:rFonts w:ascii="Times New Roman" w:eastAsia="宋体" w:hAnsi="Times New Roman" w:cs="Times New Roman" w:hint="eastAsia"/>
                <w:kern w:val="0"/>
                <w:szCs w:val="21"/>
              </w:rPr>
              <w:t>、</w:t>
            </w:r>
            <w:r w:rsidRPr="00BF28C8">
              <w:rPr>
                <w:rFonts w:ascii="Times New Roman" w:eastAsia="宋体" w:hAnsi="Times New Roman" w:cs="Times New Roman"/>
                <w:kern w:val="0"/>
                <w:szCs w:val="21"/>
              </w:rPr>
              <w:t>分类存放</w:t>
            </w:r>
            <w:r w:rsidRPr="00BF28C8">
              <w:rPr>
                <w:rFonts w:ascii="Times New Roman" w:eastAsia="宋体" w:hAnsi="Times New Roman" w:cs="Times New Roman" w:hint="eastAsia"/>
                <w:kern w:val="0"/>
                <w:szCs w:val="21"/>
              </w:rPr>
              <w:t>，</w:t>
            </w:r>
            <w:r w:rsidRPr="00BF28C8">
              <w:rPr>
                <w:rFonts w:ascii="Times New Roman" w:eastAsia="宋体" w:hAnsi="Times New Roman" w:cs="Times New Roman"/>
                <w:kern w:val="0"/>
                <w:szCs w:val="21"/>
              </w:rPr>
              <w:t>易燃</w:t>
            </w:r>
            <w:r w:rsidRPr="00BF28C8">
              <w:rPr>
                <w:rFonts w:ascii="Times New Roman" w:eastAsia="宋体" w:hAnsi="Times New Roman" w:cs="Times New Roman" w:hint="eastAsia"/>
                <w:kern w:val="0"/>
                <w:szCs w:val="21"/>
              </w:rPr>
              <w:t>、</w:t>
            </w:r>
            <w:r w:rsidRPr="00BF28C8">
              <w:rPr>
                <w:rFonts w:ascii="Times New Roman" w:eastAsia="宋体" w:hAnsi="Times New Roman" w:cs="Times New Roman"/>
                <w:kern w:val="0"/>
                <w:szCs w:val="21"/>
              </w:rPr>
              <w:t>易爆固体存放必须符合相关规定</w:t>
            </w:r>
            <w:r w:rsidRPr="00BF28C8">
              <w:rPr>
                <w:rFonts w:ascii="Times New Roman" w:eastAsia="宋体" w:hAnsi="Times New Roman" w:cs="Times New Roman" w:hint="eastAsia"/>
                <w:kern w:val="0"/>
                <w:szCs w:val="21"/>
              </w:rPr>
              <w:t>。</w:t>
            </w:r>
          </w:p>
        </w:tc>
        <w:tc>
          <w:tcPr>
            <w:tcW w:w="715" w:type="dxa"/>
            <w:shd w:val="clear" w:color="auto" w:fill="auto"/>
          </w:tcPr>
          <w:p w14:paraId="0ADAA549"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010387E3"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7F80C2F0"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2AACC9C5" w14:textId="77777777" w:rsidTr="003456F7">
        <w:tc>
          <w:tcPr>
            <w:tcW w:w="828" w:type="dxa"/>
            <w:shd w:val="clear" w:color="auto" w:fill="auto"/>
            <w:vAlign w:val="center"/>
          </w:tcPr>
          <w:p w14:paraId="28A894A3"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6</w:t>
            </w:r>
            <w:r w:rsidRPr="00BF28C8">
              <w:rPr>
                <w:rFonts w:ascii="Times New Roman" w:eastAsia="宋体" w:hAnsi="Times New Roman" w:cs="Times New Roman"/>
                <w:kern w:val="0"/>
                <w:szCs w:val="21"/>
              </w:rPr>
              <w:t>.1.4</w:t>
            </w:r>
          </w:p>
        </w:tc>
        <w:tc>
          <w:tcPr>
            <w:tcW w:w="5603" w:type="dxa"/>
            <w:shd w:val="clear" w:color="auto" w:fill="auto"/>
            <w:vAlign w:val="center"/>
          </w:tcPr>
          <w:p w14:paraId="665AFE64"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固体与液体分开存放（如在同一试剂柜中，液体需放置在下层）</w:t>
            </w:r>
          </w:p>
        </w:tc>
        <w:tc>
          <w:tcPr>
            <w:tcW w:w="715" w:type="dxa"/>
            <w:shd w:val="clear" w:color="auto" w:fill="auto"/>
          </w:tcPr>
          <w:p w14:paraId="4BDE1F9D"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236FA959"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0DC0709C"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74E35B8A" w14:textId="77777777" w:rsidTr="003456F7">
        <w:tc>
          <w:tcPr>
            <w:tcW w:w="828" w:type="dxa"/>
            <w:shd w:val="clear" w:color="auto" w:fill="auto"/>
            <w:vAlign w:val="center"/>
          </w:tcPr>
          <w:p w14:paraId="41C54DC7"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6</w:t>
            </w:r>
            <w:r w:rsidRPr="00BF28C8">
              <w:rPr>
                <w:rFonts w:ascii="Times New Roman" w:eastAsia="宋体" w:hAnsi="Times New Roman" w:cs="Times New Roman"/>
                <w:kern w:val="0"/>
                <w:szCs w:val="21"/>
              </w:rPr>
              <w:t>.1.5</w:t>
            </w:r>
          </w:p>
        </w:tc>
        <w:tc>
          <w:tcPr>
            <w:tcW w:w="5603" w:type="dxa"/>
            <w:shd w:val="clear" w:color="auto" w:fill="auto"/>
            <w:vAlign w:val="center"/>
          </w:tcPr>
          <w:p w14:paraId="4945A282"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化学品不存在叠放现象</w:t>
            </w:r>
          </w:p>
        </w:tc>
        <w:tc>
          <w:tcPr>
            <w:tcW w:w="715" w:type="dxa"/>
            <w:shd w:val="clear" w:color="auto" w:fill="auto"/>
          </w:tcPr>
          <w:p w14:paraId="0F783F8E"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132AD466"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6D230E2A"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674BCBB7" w14:textId="77777777" w:rsidTr="003456F7">
        <w:tc>
          <w:tcPr>
            <w:tcW w:w="828" w:type="dxa"/>
            <w:shd w:val="clear" w:color="auto" w:fill="auto"/>
            <w:vAlign w:val="center"/>
          </w:tcPr>
          <w:p w14:paraId="513BA7C1"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6</w:t>
            </w:r>
            <w:r w:rsidRPr="00BF28C8">
              <w:rPr>
                <w:rFonts w:ascii="Times New Roman" w:eastAsia="宋体" w:hAnsi="Times New Roman" w:cs="Times New Roman"/>
                <w:kern w:val="0"/>
                <w:szCs w:val="21"/>
              </w:rPr>
              <w:t>.1.6</w:t>
            </w:r>
          </w:p>
        </w:tc>
        <w:tc>
          <w:tcPr>
            <w:tcW w:w="5603" w:type="dxa"/>
            <w:shd w:val="clear" w:color="auto" w:fill="auto"/>
            <w:vAlign w:val="center"/>
          </w:tcPr>
          <w:p w14:paraId="789F833B"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腐蚀溶剂配有托盘类的二次泄漏防护容器</w:t>
            </w:r>
          </w:p>
        </w:tc>
        <w:tc>
          <w:tcPr>
            <w:tcW w:w="715" w:type="dxa"/>
            <w:shd w:val="clear" w:color="auto" w:fill="auto"/>
          </w:tcPr>
          <w:p w14:paraId="1A7A72C2"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66914DEC"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6F674194"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6F7788CE" w14:textId="77777777" w:rsidTr="003456F7">
        <w:tc>
          <w:tcPr>
            <w:tcW w:w="828" w:type="dxa"/>
            <w:shd w:val="clear" w:color="auto" w:fill="auto"/>
            <w:vAlign w:val="center"/>
          </w:tcPr>
          <w:p w14:paraId="61D31C8C"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6</w:t>
            </w:r>
            <w:r w:rsidRPr="00BF28C8">
              <w:rPr>
                <w:rFonts w:ascii="Times New Roman" w:eastAsia="宋体" w:hAnsi="Times New Roman" w:cs="Times New Roman"/>
                <w:kern w:val="0"/>
                <w:szCs w:val="21"/>
              </w:rPr>
              <w:t>.1.7</w:t>
            </w:r>
          </w:p>
        </w:tc>
        <w:tc>
          <w:tcPr>
            <w:tcW w:w="5603" w:type="dxa"/>
            <w:shd w:val="clear" w:color="auto" w:fill="auto"/>
            <w:vAlign w:val="center"/>
          </w:tcPr>
          <w:p w14:paraId="7AFB045E"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化学试剂标签无脱落、模糊现象</w:t>
            </w:r>
          </w:p>
        </w:tc>
        <w:tc>
          <w:tcPr>
            <w:tcW w:w="715" w:type="dxa"/>
            <w:shd w:val="clear" w:color="auto" w:fill="auto"/>
          </w:tcPr>
          <w:p w14:paraId="0AE37E5E"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54738522"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6EC750E6"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56C36680" w14:textId="77777777" w:rsidTr="003456F7">
        <w:tc>
          <w:tcPr>
            <w:tcW w:w="828" w:type="dxa"/>
            <w:shd w:val="clear" w:color="auto" w:fill="auto"/>
            <w:vAlign w:val="center"/>
          </w:tcPr>
          <w:p w14:paraId="57C82D69"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6</w:t>
            </w:r>
            <w:r w:rsidRPr="00BF28C8">
              <w:rPr>
                <w:rFonts w:ascii="Times New Roman" w:eastAsia="宋体" w:hAnsi="Times New Roman" w:cs="Times New Roman"/>
                <w:kern w:val="0"/>
                <w:szCs w:val="21"/>
              </w:rPr>
              <w:t>.1.8</w:t>
            </w:r>
          </w:p>
        </w:tc>
        <w:tc>
          <w:tcPr>
            <w:tcW w:w="5603" w:type="dxa"/>
            <w:shd w:val="clear" w:color="auto" w:fill="auto"/>
            <w:vAlign w:val="center"/>
          </w:tcPr>
          <w:p w14:paraId="3583089C"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存放点通风、隔热、避光、防潮</w:t>
            </w:r>
            <w:r w:rsidRPr="00BF28C8">
              <w:rPr>
                <w:rFonts w:ascii="Times New Roman" w:eastAsia="宋体" w:hAnsi="Times New Roman" w:cs="Times New Roman" w:hint="eastAsia"/>
                <w:kern w:val="0"/>
                <w:szCs w:val="21"/>
              </w:rPr>
              <w:t>、</w:t>
            </w:r>
            <w:r w:rsidRPr="00BF28C8">
              <w:rPr>
                <w:rFonts w:ascii="Times New Roman" w:eastAsia="宋体" w:hAnsi="Times New Roman" w:cs="Times New Roman"/>
                <w:kern w:val="0"/>
                <w:szCs w:val="21"/>
              </w:rPr>
              <w:t>安全；有机溶剂远离热源</w:t>
            </w:r>
          </w:p>
        </w:tc>
        <w:tc>
          <w:tcPr>
            <w:tcW w:w="715" w:type="dxa"/>
            <w:shd w:val="clear" w:color="auto" w:fill="auto"/>
          </w:tcPr>
          <w:p w14:paraId="7EEE1EFC"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1027B358"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5E17EBF1"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4B79194B" w14:textId="77777777" w:rsidTr="003456F7">
        <w:tc>
          <w:tcPr>
            <w:tcW w:w="828" w:type="dxa"/>
            <w:shd w:val="clear" w:color="auto" w:fill="auto"/>
            <w:vAlign w:val="center"/>
          </w:tcPr>
          <w:p w14:paraId="21401032"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6</w:t>
            </w:r>
            <w:r w:rsidRPr="00BF28C8">
              <w:rPr>
                <w:rFonts w:ascii="Times New Roman" w:eastAsia="宋体" w:hAnsi="Times New Roman" w:cs="Times New Roman"/>
                <w:kern w:val="0"/>
                <w:szCs w:val="21"/>
              </w:rPr>
              <w:t>.1.9</w:t>
            </w:r>
          </w:p>
        </w:tc>
        <w:tc>
          <w:tcPr>
            <w:tcW w:w="5603" w:type="dxa"/>
            <w:shd w:val="clear" w:color="auto" w:fill="auto"/>
            <w:vAlign w:val="center"/>
          </w:tcPr>
          <w:p w14:paraId="31BA23E2"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无存放大桶试剂现象、无大量存放化学试剂现象（用量较大的试剂存量应控制在一周计划用量之内）</w:t>
            </w:r>
          </w:p>
        </w:tc>
        <w:tc>
          <w:tcPr>
            <w:tcW w:w="715" w:type="dxa"/>
            <w:shd w:val="clear" w:color="auto" w:fill="auto"/>
          </w:tcPr>
          <w:p w14:paraId="4CFF6726"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7D24F2AB"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0D7E9079"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7FED5701" w14:textId="77777777" w:rsidTr="003456F7">
        <w:tc>
          <w:tcPr>
            <w:tcW w:w="828" w:type="dxa"/>
            <w:shd w:val="clear" w:color="auto" w:fill="auto"/>
            <w:vAlign w:val="center"/>
          </w:tcPr>
          <w:p w14:paraId="7FCC39F1"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6</w:t>
            </w:r>
            <w:r w:rsidRPr="00BF28C8">
              <w:rPr>
                <w:rFonts w:ascii="Times New Roman" w:eastAsia="宋体" w:hAnsi="Times New Roman" w:cs="Times New Roman"/>
                <w:kern w:val="0"/>
                <w:szCs w:val="21"/>
              </w:rPr>
              <w:t>.1.10</w:t>
            </w:r>
          </w:p>
        </w:tc>
        <w:tc>
          <w:tcPr>
            <w:tcW w:w="5603" w:type="dxa"/>
            <w:shd w:val="clear" w:color="auto" w:fill="auto"/>
            <w:vAlign w:val="center"/>
          </w:tcPr>
          <w:p w14:paraId="58D7E1BD"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如单个实验装置存在</w:t>
            </w:r>
            <w:r w:rsidRPr="00BF28C8">
              <w:rPr>
                <w:rFonts w:ascii="Times New Roman" w:eastAsia="宋体" w:hAnsi="Times New Roman" w:cs="Times New Roman"/>
                <w:kern w:val="0"/>
                <w:szCs w:val="21"/>
              </w:rPr>
              <w:t>10L</w:t>
            </w:r>
            <w:r w:rsidRPr="00BF28C8">
              <w:rPr>
                <w:rFonts w:ascii="Times New Roman" w:eastAsia="宋体" w:hAnsi="Times New Roman" w:cs="Times New Roman"/>
                <w:kern w:val="0"/>
                <w:szCs w:val="21"/>
              </w:rPr>
              <w:t>以上甲类物质储罐，或</w:t>
            </w:r>
            <w:r w:rsidRPr="00BF28C8">
              <w:rPr>
                <w:rFonts w:ascii="Times New Roman" w:eastAsia="宋体" w:hAnsi="Times New Roman" w:cs="Times New Roman"/>
                <w:kern w:val="0"/>
                <w:szCs w:val="21"/>
              </w:rPr>
              <w:t>20L</w:t>
            </w:r>
            <w:r w:rsidRPr="00BF28C8">
              <w:rPr>
                <w:rFonts w:ascii="Times New Roman" w:eastAsia="宋体" w:hAnsi="Times New Roman" w:cs="Times New Roman"/>
                <w:kern w:val="0"/>
                <w:szCs w:val="21"/>
              </w:rPr>
              <w:t>以上乙类物质储罐，或</w:t>
            </w:r>
            <w:r w:rsidRPr="00BF28C8">
              <w:rPr>
                <w:rFonts w:ascii="Times New Roman" w:eastAsia="宋体" w:hAnsi="Times New Roman" w:cs="Times New Roman"/>
                <w:kern w:val="0"/>
                <w:szCs w:val="21"/>
              </w:rPr>
              <w:t>50L</w:t>
            </w:r>
            <w:r w:rsidRPr="00BF28C8">
              <w:rPr>
                <w:rFonts w:ascii="Times New Roman" w:eastAsia="宋体" w:hAnsi="Times New Roman" w:cs="Times New Roman"/>
                <w:kern w:val="0"/>
                <w:szCs w:val="21"/>
              </w:rPr>
              <w:t>以上丙类物质储罐，需加装泄露报警器及通风联动装置</w:t>
            </w:r>
          </w:p>
        </w:tc>
        <w:tc>
          <w:tcPr>
            <w:tcW w:w="715" w:type="dxa"/>
            <w:shd w:val="clear" w:color="auto" w:fill="auto"/>
          </w:tcPr>
          <w:p w14:paraId="6CFBEDFE"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17E61D6A"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720333F6"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11E0CF83" w14:textId="77777777" w:rsidTr="003456F7">
        <w:tc>
          <w:tcPr>
            <w:tcW w:w="828" w:type="dxa"/>
            <w:shd w:val="clear" w:color="auto" w:fill="auto"/>
            <w:vAlign w:val="center"/>
          </w:tcPr>
          <w:p w14:paraId="4F2FBE45"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6</w:t>
            </w:r>
            <w:r w:rsidRPr="00BF28C8">
              <w:rPr>
                <w:rFonts w:ascii="Times New Roman" w:eastAsia="宋体" w:hAnsi="Times New Roman" w:cs="Times New Roman"/>
                <w:kern w:val="0"/>
                <w:szCs w:val="21"/>
              </w:rPr>
              <w:t>.1.11</w:t>
            </w:r>
          </w:p>
        </w:tc>
        <w:tc>
          <w:tcPr>
            <w:tcW w:w="5603" w:type="dxa"/>
            <w:shd w:val="clear" w:color="auto" w:fill="auto"/>
            <w:vAlign w:val="center"/>
          </w:tcPr>
          <w:p w14:paraId="75A32F1C"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过期药品定期清理，无过期药品累积</w:t>
            </w:r>
            <w:r w:rsidRPr="00BF28C8">
              <w:rPr>
                <w:rFonts w:ascii="Times New Roman" w:eastAsia="宋体" w:hAnsi="Times New Roman" w:cs="Times New Roman" w:hint="eastAsia"/>
                <w:kern w:val="0"/>
                <w:szCs w:val="21"/>
              </w:rPr>
              <w:t>，</w:t>
            </w:r>
          </w:p>
        </w:tc>
        <w:tc>
          <w:tcPr>
            <w:tcW w:w="715" w:type="dxa"/>
            <w:shd w:val="clear" w:color="auto" w:fill="auto"/>
          </w:tcPr>
          <w:p w14:paraId="10534168"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6500EC8D"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6F7FB8C8"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07BCAD9A" w14:textId="77777777" w:rsidTr="003456F7">
        <w:tc>
          <w:tcPr>
            <w:tcW w:w="828" w:type="dxa"/>
            <w:shd w:val="clear" w:color="auto" w:fill="auto"/>
            <w:vAlign w:val="center"/>
          </w:tcPr>
          <w:p w14:paraId="78859BFE"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6</w:t>
            </w:r>
            <w:r w:rsidRPr="00BF28C8">
              <w:rPr>
                <w:rFonts w:ascii="Times New Roman" w:eastAsia="宋体" w:hAnsi="Times New Roman" w:cs="Times New Roman"/>
                <w:kern w:val="0"/>
                <w:szCs w:val="21"/>
              </w:rPr>
              <w:t>.1.12</w:t>
            </w:r>
          </w:p>
        </w:tc>
        <w:tc>
          <w:tcPr>
            <w:tcW w:w="5603" w:type="dxa"/>
            <w:shd w:val="clear" w:color="auto" w:fill="auto"/>
            <w:vAlign w:val="center"/>
          </w:tcPr>
          <w:p w14:paraId="38BE6373"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无试剂瓶开口放置现象</w:t>
            </w:r>
          </w:p>
        </w:tc>
        <w:tc>
          <w:tcPr>
            <w:tcW w:w="715" w:type="dxa"/>
            <w:shd w:val="clear" w:color="auto" w:fill="auto"/>
          </w:tcPr>
          <w:p w14:paraId="7AF9F622"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626481DE"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44D703E1"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718A090B" w14:textId="77777777" w:rsidTr="003456F7">
        <w:tc>
          <w:tcPr>
            <w:tcW w:w="828" w:type="dxa"/>
            <w:shd w:val="clear" w:color="auto" w:fill="auto"/>
            <w:vAlign w:val="center"/>
          </w:tcPr>
          <w:p w14:paraId="6C5C9EC5"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6</w:t>
            </w:r>
            <w:r w:rsidRPr="00BF28C8">
              <w:rPr>
                <w:rFonts w:ascii="Times New Roman" w:eastAsia="宋体" w:hAnsi="Times New Roman" w:cs="Times New Roman"/>
                <w:kern w:val="0"/>
                <w:szCs w:val="21"/>
              </w:rPr>
              <w:t>.1.13</w:t>
            </w:r>
          </w:p>
        </w:tc>
        <w:tc>
          <w:tcPr>
            <w:tcW w:w="5603" w:type="dxa"/>
            <w:shd w:val="clear" w:color="auto" w:fill="auto"/>
            <w:vAlign w:val="center"/>
          </w:tcPr>
          <w:p w14:paraId="3843E3C1"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易泄漏、挥发的试剂应存放在具有通风、吸附功能的试剂柜内</w:t>
            </w:r>
          </w:p>
        </w:tc>
        <w:tc>
          <w:tcPr>
            <w:tcW w:w="715" w:type="dxa"/>
            <w:shd w:val="clear" w:color="auto" w:fill="auto"/>
          </w:tcPr>
          <w:p w14:paraId="1F852414"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51C5D93F"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2E2C38C1"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5D708138" w14:textId="77777777" w:rsidTr="003456F7">
        <w:tc>
          <w:tcPr>
            <w:tcW w:w="828" w:type="dxa"/>
            <w:shd w:val="clear" w:color="auto" w:fill="auto"/>
            <w:vAlign w:val="center"/>
          </w:tcPr>
          <w:p w14:paraId="5789EF65"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6.1.14</w:t>
            </w:r>
          </w:p>
        </w:tc>
        <w:tc>
          <w:tcPr>
            <w:tcW w:w="5603" w:type="dxa"/>
            <w:shd w:val="clear" w:color="auto" w:fill="auto"/>
            <w:vAlign w:val="center"/>
          </w:tcPr>
          <w:p w14:paraId="61B1CE08"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遇火</w:t>
            </w:r>
            <w:r w:rsidRPr="00BF28C8">
              <w:rPr>
                <w:rFonts w:ascii="Times New Roman" w:eastAsia="宋体" w:hAnsi="Times New Roman" w:cs="Times New Roman" w:hint="eastAsia"/>
                <w:kern w:val="0"/>
                <w:szCs w:val="21"/>
              </w:rPr>
              <w:t>、</w:t>
            </w:r>
            <w:proofErr w:type="gramStart"/>
            <w:r w:rsidRPr="00BF28C8">
              <w:rPr>
                <w:rFonts w:ascii="Times New Roman" w:eastAsia="宋体" w:hAnsi="Times New Roman" w:cs="Times New Roman"/>
                <w:kern w:val="0"/>
                <w:szCs w:val="21"/>
              </w:rPr>
              <w:t>遇潮易发生</w:t>
            </w:r>
            <w:proofErr w:type="gramEnd"/>
            <w:r w:rsidRPr="00BF28C8">
              <w:rPr>
                <w:rFonts w:ascii="Times New Roman" w:eastAsia="宋体" w:hAnsi="Times New Roman" w:cs="Times New Roman"/>
                <w:kern w:val="0"/>
                <w:szCs w:val="21"/>
              </w:rPr>
              <w:t>危险或变化的药品</w:t>
            </w:r>
            <w:r w:rsidRPr="00BF28C8">
              <w:rPr>
                <w:rFonts w:ascii="Times New Roman" w:eastAsia="宋体" w:hAnsi="Times New Roman" w:cs="Times New Roman" w:hint="eastAsia"/>
                <w:kern w:val="0"/>
                <w:szCs w:val="21"/>
              </w:rPr>
              <w:t>，</w:t>
            </w:r>
            <w:r w:rsidRPr="00BF28C8">
              <w:rPr>
                <w:rFonts w:ascii="Times New Roman" w:eastAsia="宋体" w:hAnsi="Times New Roman" w:cs="Times New Roman"/>
                <w:kern w:val="0"/>
                <w:szCs w:val="21"/>
              </w:rPr>
              <w:t>不得在露天</w:t>
            </w:r>
            <w:r w:rsidRPr="00BF28C8">
              <w:rPr>
                <w:rFonts w:ascii="Times New Roman" w:eastAsia="宋体" w:hAnsi="Times New Roman" w:cs="Times New Roman" w:hint="eastAsia"/>
                <w:kern w:val="0"/>
                <w:szCs w:val="21"/>
              </w:rPr>
              <w:t>、</w:t>
            </w:r>
            <w:r w:rsidRPr="00BF28C8">
              <w:rPr>
                <w:rFonts w:ascii="Times New Roman" w:eastAsia="宋体" w:hAnsi="Times New Roman" w:cs="Times New Roman"/>
                <w:kern w:val="0"/>
                <w:szCs w:val="21"/>
              </w:rPr>
              <w:t>过道</w:t>
            </w:r>
            <w:r w:rsidRPr="00BF28C8">
              <w:rPr>
                <w:rFonts w:ascii="Times New Roman" w:eastAsia="宋体" w:hAnsi="Times New Roman" w:cs="Times New Roman" w:hint="eastAsia"/>
                <w:kern w:val="0"/>
                <w:szCs w:val="21"/>
              </w:rPr>
              <w:t>、</w:t>
            </w:r>
            <w:r w:rsidRPr="00BF28C8">
              <w:rPr>
                <w:rFonts w:ascii="Times New Roman" w:eastAsia="宋体" w:hAnsi="Times New Roman" w:cs="Times New Roman"/>
                <w:kern w:val="0"/>
                <w:szCs w:val="21"/>
              </w:rPr>
              <w:t>漏雨地点存放</w:t>
            </w:r>
          </w:p>
        </w:tc>
        <w:tc>
          <w:tcPr>
            <w:tcW w:w="715" w:type="dxa"/>
            <w:shd w:val="clear" w:color="auto" w:fill="auto"/>
          </w:tcPr>
          <w:p w14:paraId="7D39E8A9"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319FA0D8"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53EA4546"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625C3A6B" w14:textId="77777777" w:rsidTr="003456F7">
        <w:tc>
          <w:tcPr>
            <w:tcW w:w="828" w:type="dxa"/>
            <w:shd w:val="clear" w:color="auto" w:fill="auto"/>
            <w:vAlign w:val="center"/>
          </w:tcPr>
          <w:p w14:paraId="401A25AC" w14:textId="77777777" w:rsidR="00BF28C8" w:rsidRPr="00BF28C8" w:rsidRDefault="00BF28C8" w:rsidP="00BF28C8">
            <w:pPr>
              <w:widowControl/>
              <w:spacing w:line="240" w:lineRule="exact"/>
              <w:jc w:val="left"/>
              <w:rPr>
                <w:rFonts w:ascii="Times New Roman" w:eastAsia="宋体" w:hAnsi="Times New Roman" w:cs="Times New Roman"/>
                <w:b/>
                <w:kern w:val="0"/>
                <w:szCs w:val="21"/>
              </w:rPr>
            </w:pPr>
            <w:r w:rsidRPr="00BF28C8">
              <w:rPr>
                <w:rFonts w:ascii="Times New Roman" w:eastAsia="宋体" w:hAnsi="Times New Roman" w:cs="Times New Roman" w:hint="eastAsia"/>
                <w:b/>
                <w:kern w:val="0"/>
                <w:szCs w:val="21"/>
              </w:rPr>
              <w:t>6</w:t>
            </w:r>
            <w:r w:rsidRPr="00BF28C8">
              <w:rPr>
                <w:rFonts w:ascii="Times New Roman" w:eastAsia="宋体" w:hAnsi="Times New Roman" w:cs="Times New Roman"/>
                <w:b/>
                <w:kern w:val="0"/>
                <w:szCs w:val="21"/>
              </w:rPr>
              <w:t>.2</w:t>
            </w:r>
          </w:p>
        </w:tc>
        <w:tc>
          <w:tcPr>
            <w:tcW w:w="5603" w:type="dxa"/>
            <w:shd w:val="clear" w:color="auto" w:fill="auto"/>
            <w:vAlign w:val="center"/>
          </w:tcPr>
          <w:p w14:paraId="462419A4" w14:textId="77777777" w:rsidR="00BF28C8" w:rsidRPr="00BF28C8" w:rsidRDefault="00BF28C8" w:rsidP="00BF28C8">
            <w:pPr>
              <w:widowControl/>
              <w:spacing w:line="240" w:lineRule="exact"/>
              <w:jc w:val="left"/>
              <w:rPr>
                <w:rFonts w:ascii="Times New Roman" w:eastAsia="宋体" w:hAnsi="Times New Roman" w:cs="Times New Roman"/>
                <w:b/>
                <w:kern w:val="0"/>
                <w:szCs w:val="21"/>
              </w:rPr>
            </w:pPr>
            <w:r w:rsidRPr="00BF28C8">
              <w:rPr>
                <w:rFonts w:ascii="Times New Roman" w:eastAsia="宋体" w:hAnsi="Times New Roman" w:cs="Times New Roman"/>
                <w:b/>
                <w:kern w:val="0"/>
                <w:szCs w:val="21"/>
              </w:rPr>
              <w:t>剧毒品管理</w:t>
            </w:r>
          </w:p>
        </w:tc>
        <w:tc>
          <w:tcPr>
            <w:tcW w:w="715" w:type="dxa"/>
            <w:shd w:val="clear" w:color="auto" w:fill="auto"/>
          </w:tcPr>
          <w:p w14:paraId="71F88077"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656557E7"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7BEA30BA"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0C384C61" w14:textId="77777777" w:rsidTr="003456F7">
        <w:tc>
          <w:tcPr>
            <w:tcW w:w="828" w:type="dxa"/>
            <w:shd w:val="clear" w:color="auto" w:fill="auto"/>
            <w:vAlign w:val="center"/>
          </w:tcPr>
          <w:p w14:paraId="0739F59D"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6</w:t>
            </w:r>
            <w:r w:rsidRPr="00BF28C8">
              <w:rPr>
                <w:rFonts w:ascii="Times New Roman" w:eastAsia="宋体" w:hAnsi="Times New Roman" w:cs="Times New Roman"/>
                <w:kern w:val="0"/>
                <w:szCs w:val="21"/>
              </w:rPr>
              <w:t>.2.1</w:t>
            </w:r>
          </w:p>
        </w:tc>
        <w:tc>
          <w:tcPr>
            <w:tcW w:w="5603" w:type="dxa"/>
            <w:shd w:val="clear" w:color="auto" w:fill="auto"/>
            <w:vAlign w:val="center"/>
          </w:tcPr>
          <w:p w14:paraId="55903A3C"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剧毒品采购</w:t>
            </w:r>
            <w:r w:rsidRPr="00BF28C8">
              <w:rPr>
                <w:rFonts w:ascii="Times New Roman" w:eastAsia="宋体" w:hAnsi="Times New Roman" w:cs="Times New Roman" w:hint="eastAsia"/>
                <w:kern w:val="0"/>
                <w:szCs w:val="21"/>
              </w:rPr>
              <w:t>符合相关规定</w:t>
            </w:r>
          </w:p>
        </w:tc>
        <w:tc>
          <w:tcPr>
            <w:tcW w:w="715" w:type="dxa"/>
            <w:shd w:val="clear" w:color="auto" w:fill="auto"/>
          </w:tcPr>
          <w:p w14:paraId="19170477"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2312F597"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296469B7"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3DA82377" w14:textId="77777777" w:rsidTr="003456F7">
        <w:tc>
          <w:tcPr>
            <w:tcW w:w="828" w:type="dxa"/>
            <w:shd w:val="clear" w:color="auto" w:fill="auto"/>
            <w:vAlign w:val="center"/>
          </w:tcPr>
          <w:p w14:paraId="66D6CFDF"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6</w:t>
            </w:r>
            <w:r w:rsidRPr="00BF28C8">
              <w:rPr>
                <w:rFonts w:ascii="Times New Roman" w:eastAsia="宋体" w:hAnsi="Times New Roman" w:cs="Times New Roman"/>
                <w:kern w:val="0"/>
                <w:szCs w:val="21"/>
              </w:rPr>
              <w:t>.2.3</w:t>
            </w:r>
          </w:p>
        </w:tc>
        <w:tc>
          <w:tcPr>
            <w:tcW w:w="5603" w:type="dxa"/>
            <w:shd w:val="clear" w:color="auto" w:fill="auto"/>
            <w:vAlign w:val="center"/>
          </w:tcPr>
          <w:p w14:paraId="59F18569"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配备专门的保险柜并固定，实行双人双锁保管（只有</w:t>
            </w:r>
            <w:r w:rsidRPr="00BF28C8">
              <w:rPr>
                <w:rFonts w:ascii="Times New Roman" w:eastAsia="宋体" w:hAnsi="Times New Roman" w:cs="Times New Roman"/>
                <w:kern w:val="0"/>
                <w:szCs w:val="21"/>
              </w:rPr>
              <w:t>2</w:t>
            </w:r>
            <w:r w:rsidRPr="00BF28C8">
              <w:rPr>
                <w:rFonts w:ascii="Times New Roman" w:eastAsia="宋体" w:hAnsi="Times New Roman" w:cs="Times New Roman"/>
                <w:kern w:val="0"/>
                <w:szCs w:val="21"/>
              </w:rPr>
              <w:t>名分别掌管了钥匙和密码的保管人同时到场时才能开启保险柜），需配备报警及监控设备</w:t>
            </w:r>
          </w:p>
        </w:tc>
        <w:tc>
          <w:tcPr>
            <w:tcW w:w="715" w:type="dxa"/>
            <w:shd w:val="clear" w:color="auto" w:fill="auto"/>
          </w:tcPr>
          <w:p w14:paraId="21980076"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5F56773F"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13299790"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32C7EFC5" w14:textId="77777777" w:rsidTr="003456F7">
        <w:tc>
          <w:tcPr>
            <w:tcW w:w="828" w:type="dxa"/>
            <w:shd w:val="clear" w:color="auto" w:fill="auto"/>
            <w:vAlign w:val="center"/>
          </w:tcPr>
          <w:p w14:paraId="76654FE3"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6</w:t>
            </w:r>
            <w:r w:rsidRPr="00BF28C8">
              <w:rPr>
                <w:rFonts w:ascii="Times New Roman" w:eastAsia="宋体" w:hAnsi="Times New Roman" w:cs="Times New Roman"/>
                <w:kern w:val="0"/>
                <w:szCs w:val="21"/>
              </w:rPr>
              <w:t>.2.4</w:t>
            </w:r>
          </w:p>
        </w:tc>
        <w:tc>
          <w:tcPr>
            <w:tcW w:w="5603" w:type="dxa"/>
            <w:shd w:val="clear" w:color="auto" w:fill="auto"/>
            <w:vAlign w:val="center"/>
          </w:tcPr>
          <w:p w14:paraId="27B6B87E"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对于具有高挥发性、低闪点的剧毒品应存放在具有防爆功能的冰箱内，并配备双锁，实行双人双锁保管</w:t>
            </w:r>
          </w:p>
        </w:tc>
        <w:tc>
          <w:tcPr>
            <w:tcW w:w="715" w:type="dxa"/>
            <w:shd w:val="clear" w:color="auto" w:fill="auto"/>
          </w:tcPr>
          <w:p w14:paraId="27D08B86"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06854DAE"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4301AFF4"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58605CFE" w14:textId="77777777" w:rsidTr="003456F7">
        <w:tc>
          <w:tcPr>
            <w:tcW w:w="828" w:type="dxa"/>
            <w:shd w:val="clear" w:color="auto" w:fill="auto"/>
            <w:vAlign w:val="center"/>
          </w:tcPr>
          <w:p w14:paraId="3B462106"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6</w:t>
            </w:r>
            <w:r w:rsidRPr="00BF28C8">
              <w:rPr>
                <w:rFonts w:ascii="Times New Roman" w:eastAsia="宋体" w:hAnsi="Times New Roman" w:cs="Times New Roman"/>
                <w:kern w:val="0"/>
                <w:szCs w:val="21"/>
              </w:rPr>
              <w:t>.2.5</w:t>
            </w:r>
          </w:p>
        </w:tc>
        <w:tc>
          <w:tcPr>
            <w:tcW w:w="5603" w:type="dxa"/>
            <w:shd w:val="clear" w:color="auto" w:fill="auto"/>
            <w:vAlign w:val="center"/>
          </w:tcPr>
          <w:p w14:paraId="0C6DAF76"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执行双人收发、双人运输，有记录</w:t>
            </w:r>
          </w:p>
        </w:tc>
        <w:tc>
          <w:tcPr>
            <w:tcW w:w="715" w:type="dxa"/>
            <w:shd w:val="clear" w:color="auto" w:fill="auto"/>
          </w:tcPr>
          <w:p w14:paraId="66F0F1E5"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447CC897"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02282000"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29A0C8EE" w14:textId="77777777" w:rsidTr="003456F7">
        <w:tc>
          <w:tcPr>
            <w:tcW w:w="828" w:type="dxa"/>
            <w:shd w:val="clear" w:color="auto" w:fill="auto"/>
            <w:vAlign w:val="center"/>
          </w:tcPr>
          <w:p w14:paraId="03DC5093"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6</w:t>
            </w:r>
            <w:r w:rsidRPr="00BF28C8">
              <w:rPr>
                <w:rFonts w:ascii="Times New Roman" w:eastAsia="宋体" w:hAnsi="Times New Roman" w:cs="Times New Roman"/>
                <w:kern w:val="0"/>
                <w:szCs w:val="21"/>
              </w:rPr>
              <w:t>.2.6</w:t>
            </w:r>
          </w:p>
        </w:tc>
        <w:tc>
          <w:tcPr>
            <w:tcW w:w="5603" w:type="dxa"/>
            <w:shd w:val="clear" w:color="auto" w:fill="auto"/>
            <w:vAlign w:val="center"/>
          </w:tcPr>
          <w:p w14:paraId="360BC8C8"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实验室涉及剧毒品实验操作安装监控装置</w:t>
            </w:r>
            <w:r w:rsidRPr="00BF28C8">
              <w:rPr>
                <w:rFonts w:ascii="Times New Roman" w:eastAsia="宋体" w:hAnsi="Times New Roman" w:cs="Times New Roman" w:hint="eastAsia"/>
                <w:kern w:val="0"/>
                <w:szCs w:val="21"/>
              </w:rPr>
              <w:t>，</w:t>
            </w:r>
            <w:r w:rsidRPr="00BF28C8">
              <w:rPr>
                <w:rFonts w:ascii="Times New Roman" w:eastAsia="宋体" w:hAnsi="Times New Roman" w:cs="Times New Roman"/>
                <w:kern w:val="0"/>
                <w:szCs w:val="21"/>
              </w:rPr>
              <w:t>使用时有两人同时在场，且计量取用后立即放回保险柜，并做好记录（双人签字）</w:t>
            </w:r>
          </w:p>
        </w:tc>
        <w:tc>
          <w:tcPr>
            <w:tcW w:w="715" w:type="dxa"/>
            <w:shd w:val="clear" w:color="auto" w:fill="auto"/>
          </w:tcPr>
          <w:p w14:paraId="7D226F07"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2D0A5F99"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02023465"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79F94B27" w14:textId="77777777" w:rsidTr="003456F7">
        <w:tc>
          <w:tcPr>
            <w:tcW w:w="828" w:type="dxa"/>
            <w:shd w:val="clear" w:color="auto" w:fill="auto"/>
            <w:vAlign w:val="center"/>
          </w:tcPr>
          <w:p w14:paraId="18491BD2"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lastRenderedPageBreak/>
              <w:t>6</w:t>
            </w:r>
            <w:r w:rsidRPr="00BF28C8">
              <w:rPr>
                <w:rFonts w:ascii="Times New Roman" w:eastAsia="宋体" w:hAnsi="Times New Roman" w:cs="Times New Roman"/>
                <w:kern w:val="0"/>
                <w:szCs w:val="21"/>
              </w:rPr>
              <w:t>.2.7</w:t>
            </w:r>
          </w:p>
        </w:tc>
        <w:tc>
          <w:tcPr>
            <w:tcW w:w="5603" w:type="dxa"/>
            <w:shd w:val="clear" w:color="auto" w:fill="auto"/>
            <w:vAlign w:val="center"/>
          </w:tcPr>
          <w:p w14:paraId="47BD0B19"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有规范的剧毒品处置方法，双人签字记录</w:t>
            </w:r>
          </w:p>
        </w:tc>
        <w:tc>
          <w:tcPr>
            <w:tcW w:w="715" w:type="dxa"/>
            <w:shd w:val="clear" w:color="auto" w:fill="auto"/>
          </w:tcPr>
          <w:p w14:paraId="3A5FA6AF"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028A50EF"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0F4F8DA2"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69DD2027" w14:textId="77777777" w:rsidTr="003456F7">
        <w:tc>
          <w:tcPr>
            <w:tcW w:w="828" w:type="dxa"/>
            <w:shd w:val="clear" w:color="auto" w:fill="auto"/>
            <w:vAlign w:val="center"/>
          </w:tcPr>
          <w:p w14:paraId="6BC51D10"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6</w:t>
            </w:r>
            <w:r w:rsidRPr="00BF28C8">
              <w:rPr>
                <w:rFonts w:ascii="Times New Roman" w:eastAsia="宋体" w:hAnsi="Times New Roman" w:cs="Times New Roman"/>
                <w:kern w:val="0"/>
                <w:szCs w:val="21"/>
              </w:rPr>
              <w:t>.2.8</w:t>
            </w:r>
          </w:p>
        </w:tc>
        <w:tc>
          <w:tcPr>
            <w:tcW w:w="5603" w:type="dxa"/>
            <w:shd w:val="clear" w:color="auto" w:fill="auto"/>
            <w:vAlign w:val="center"/>
          </w:tcPr>
          <w:p w14:paraId="03F8DF6F"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按有关规定对残余、废弃的剧毒品或空瓶进行处置</w:t>
            </w:r>
          </w:p>
        </w:tc>
        <w:tc>
          <w:tcPr>
            <w:tcW w:w="715" w:type="dxa"/>
            <w:shd w:val="clear" w:color="auto" w:fill="auto"/>
          </w:tcPr>
          <w:p w14:paraId="7DA05919"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0B8701A1"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5556468B"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5D875E69" w14:textId="77777777" w:rsidTr="003456F7">
        <w:tc>
          <w:tcPr>
            <w:tcW w:w="828" w:type="dxa"/>
            <w:shd w:val="clear" w:color="auto" w:fill="auto"/>
            <w:vAlign w:val="center"/>
          </w:tcPr>
          <w:p w14:paraId="63277A51"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6</w:t>
            </w:r>
            <w:r w:rsidRPr="00BF28C8">
              <w:rPr>
                <w:rFonts w:ascii="Times New Roman" w:eastAsia="宋体" w:hAnsi="Times New Roman" w:cs="Times New Roman"/>
                <w:kern w:val="0"/>
                <w:szCs w:val="21"/>
              </w:rPr>
              <w:t>.2.9</w:t>
            </w:r>
          </w:p>
        </w:tc>
        <w:tc>
          <w:tcPr>
            <w:tcW w:w="5603" w:type="dxa"/>
            <w:shd w:val="clear" w:color="auto" w:fill="auto"/>
            <w:vAlign w:val="center"/>
          </w:tcPr>
          <w:p w14:paraId="7C8C62D1"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不得私自从网上或外单位获取剧毒品</w:t>
            </w:r>
          </w:p>
        </w:tc>
        <w:tc>
          <w:tcPr>
            <w:tcW w:w="715" w:type="dxa"/>
            <w:shd w:val="clear" w:color="auto" w:fill="auto"/>
          </w:tcPr>
          <w:p w14:paraId="30B7F39F"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1C09F2CE"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44B48CB9"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5D83FE20" w14:textId="77777777" w:rsidTr="003456F7">
        <w:tc>
          <w:tcPr>
            <w:tcW w:w="828" w:type="dxa"/>
            <w:shd w:val="clear" w:color="auto" w:fill="auto"/>
            <w:vAlign w:val="center"/>
          </w:tcPr>
          <w:p w14:paraId="2D3DCDBE" w14:textId="77777777" w:rsidR="00BF28C8" w:rsidRPr="00BF28C8" w:rsidRDefault="00BF28C8" w:rsidP="00BF28C8">
            <w:pPr>
              <w:widowControl/>
              <w:spacing w:line="240" w:lineRule="exact"/>
              <w:jc w:val="left"/>
              <w:rPr>
                <w:rFonts w:ascii="Times New Roman" w:eastAsia="宋体" w:hAnsi="Times New Roman" w:cs="Times New Roman"/>
                <w:b/>
                <w:kern w:val="0"/>
                <w:szCs w:val="21"/>
              </w:rPr>
            </w:pPr>
            <w:r w:rsidRPr="00BF28C8">
              <w:rPr>
                <w:rFonts w:ascii="Times New Roman" w:eastAsia="宋体" w:hAnsi="Times New Roman" w:cs="Times New Roman" w:hint="eastAsia"/>
                <w:b/>
                <w:kern w:val="0"/>
                <w:szCs w:val="21"/>
              </w:rPr>
              <w:t>6</w:t>
            </w:r>
            <w:r w:rsidRPr="00BF28C8">
              <w:rPr>
                <w:rFonts w:ascii="Times New Roman" w:eastAsia="宋体" w:hAnsi="Times New Roman" w:cs="Times New Roman"/>
                <w:b/>
                <w:kern w:val="0"/>
                <w:szCs w:val="21"/>
              </w:rPr>
              <w:t>.3</w:t>
            </w:r>
          </w:p>
        </w:tc>
        <w:tc>
          <w:tcPr>
            <w:tcW w:w="5603" w:type="dxa"/>
            <w:shd w:val="clear" w:color="auto" w:fill="auto"/>
            <w:vAlign w:val="center"/>
          </w:tcPr>
          <w:p w14:paraId="370AC592"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b/>
                <w:kern w:val="0"/>
                <w:szCs w:val="21"/>
              </w:rPr>
              <w:t>其它管控药品的管理</w:t>
            </w:r>
          </w:p>
        </w:tc>
        <w:tc>
          <w:tcPr>
            <w:tcW w:w="715" w:type="dxa"/>
            <w:shd w:val="clear" w:color="auto" w:fill="auto"/>
          </w:tcPr>
          <w:p w14:paraId="334A39D2"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41990794"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26C48DE3"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58F27AF7" w14:textId="77777777" w:rsidTr="003456F7">
        <w:tc>
          <w:tcPr>
            <w:tcW w:w="828" w:type="dxa"/>
            <w:shd w:val="clear" w:color="auto" w:fill="auto"/>
            <w:vAlign w:val="center"/>
          </w:tcPr>
          <w:p w14:paraId="2BB90876"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6</w:t>
            </w:r>
            <w:r w:rsidRPr="00BF28C8">
              <w:rPr>
                <w:rFonts w:ascii="Times New Roman" w:eastAsia="宋体" w:hAnsi="Times New Roman" w:cs="Times New Roman"/>
                <w:kern w:val="0"/>
                <w:szCs w:val="21"/>
              </w:rPr>
              <w:t>.3.1</w:t>
            </w:r>
          </w:p>
        </w:tc>
        <w:tc>
          <w:tcPr>
            <w:tcW w:w="5603" w:type="dxa"/>
            <w:shd w:val="clear" w:color="auto" w:fill="auto"/>
            <w:vAlign w:val="center"/>
          </w:tcPr>
          <w:p w14:paraId="748673DA"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proofErr w:type="gramStart"/>
            <w:r w:rsidRPr="00BF28C8">
              <w:rPr>
                <w:rFonts w:ascii="Times New Roman" w:eastAsia="宋体" w:hAnsi="Times New Roman" w:cs="Times New Roman"/>
                <w:kern w:val="0"/>
                <w:szCs w:val="21"/>
              </w:rPr>
              <w:t>各类管控</w:t>
            </w:r>
            <w:proofErr w:type="gramEnd"/>
            <w:r w:rsidRPr="00BF28C8">
              <w:rPr>
                <w:rFonts w:ascii="Times New Roman" w:eastAsia="宋体" w:hAnsi="Times New Roman" w:cs="Times New Roman"/>
                <w:kern w:val="0"/>
                <w:szCs w:val="21"/>
              </w:rPr>
              <w:t>药品采购</w:t>
            </w:r>
            <w:r w:rsidRPr="00BF28C8">
              <w:rPr>
                <w:rFonts w:ascii="Times New Roman" w:eastAsia="宋体" w:hAnsi="Times New Roman" w:cs="Times New Roman" w:hint="eastAsia"/>
                <w:kern w:val="0"/>
                <w:szCs w:val="21"/>
              </w:rPr>
              <w:t>（</w:t>
            </w:r>
            <w:proofErr w:type="gramStart"/>
            <w:r w:rsidRPr="00BF28C8">
              <w:rPr>
                <w:rFonts w:ascii="Times New Roman" w:eastAsia="宋体" w:hAnsi="Times New Roman" w:cs="Times New Roman" w:hint="eastAsia"/>
                <w:kern w:val="0"/>
                <w:szCs w:val="21"/>
              </w:rPr>
              <w:t>含网购</w:t>
            </w:r>
            <w:proofErr w:type="gramEnd"/>
            <w:r w:rsidRPr="00BF28C8">
              <w:rPr>
                <w:rFonts w:ascii="Times New Roman" w:eastAsia="宋体" w:hAnsi="Times New Roman" w:cs="Times New Roman" w:hint="eastAsia"/>
                <w:kern w:val="0"/>
                <w:szCs w:val="21"/>
              </w:rPr>
              <w:t>）符合规定，</w:t>
            </w:r>
            <w:r w:rsidRPr="00BF28C8">
              <w:rPr>
                <w:rFonts w:ascii="Times New Roman" w:eastAsia="宋体" w:hAnsi="Times New Roman" w:cs="Times New Roman"/>
                <w:kern w:val="0"/>
                <w:szCs w:val="21"/>
              </w:rPr>
              <w:t>有校内报批流程，并建档</w:t>
            </w:r>
          </w:p>
        </w:tc>
        <w:tc>
          <w:tcPr>
            <w:tcW w:w="715" w:type="dxa"/>
            <w:shd w:val="clear" w:color="auto" w:fill="auto"/>
          </w:tcPr>
          <w:p w14:paraId="65175BFE"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4C310B65"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108EFFA8"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01A7EE56" w14:textId="77777777" w:rsidTr="003456F7">
        <w:tc>
          <w:tcPr>
            <w:tcW w:w="828" w:type="dxa"/>
            <w:shd w:val="clear" w:color="auto" w:fill="auto"/>
            <w:vAlign w:val="center"/>
          </w:tcPr>
          <w:p w14:paraId="696432A4"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6</w:t>
            </w:r>
            <w:r w:rsidRPr="00BF28C8">
              <w:rPr>
                <w:rFonts w:ascii="Times New Roman" w:eastAsia="宋体" w:hAnsi="Times New Roman" w:cs="Times New Roman"/>
                <w:kern w:val="0"/>
                <w:szCs w:val="21"/>
              </w:rPr>
              <w:t>.3.2</w:t>
            </w:r>
          </w:p>
        </w:tc>
        <w:tc>
          <w:tcPr>
            <w:tcW w:w="5603" w:type="dxa"/>
            <w:shd w:val="clear" w:color="auto" w:fill="auto"/>
            <w:vAlign w:val="center"/>
          </w:tcPr>
          <w:p w14:paraId="43F7A069"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易制毒品购买前须经公安部门审批</w:t>
            </w:r>
            <w:r w:rsidRPr="00BF28C8">
              <w:rPr>
                <w:rFonts w:ascii="Times New Roman" w:eastAsia="宋体" w:hAnsi="Times New Roman" w:cs="Times New Roman"/>
                <w:kern w:val="0"/>
                <w:szCs w:val="21"/>
              </w:rPr>
              <w:t xml:space="preserve">, </w:t>
            </w:r>
            <w:r w:rsidRPr="00BF28C8">
              <w:rPr>
                <w:rFonts w:ascii="Times New Roman" w:eastAsia="宋体" w:hAnsi="Times New Roman" w:cs="Times New Roman"/>
                <w:kern w:val="0"/>
                <w:szCs w:val="21"/>
              </w:rPr>
              <w:t>并凭证向具有经营许可资质的单位购买</w:t>
            </w:r>
          </w:p>
        </w:tc>
        <w:tc>
          <w:tcPr>
            <w:tcW w:w="715" w:type="dxa"/>
            <w:shd w:val="clear" w:color="auto" w:fill="auto"/>
          </w:tcPr>
          <w:p w14:paraId="0DD1A607"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3EDB11C4"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75456105"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092B998F" w14:textId="77777777" w:rsidTr="003456F7">
        <w:tc>
          <w:tcPr>
            <w:tcW w:w="828" w:type="dxa"/>
            <w:shd w:val="clear" w:color="auto" w:fill="auto"/>
            <w:vAlign w:val="center"/>
          </w:tcPr>
          <w:p w14:paraId="226F13EA"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6</w:t>
            </w:r>
            <w:r w:rsidRPr="00BF28C8">
              <w:rPr>
                <w:rFonts w:ascii="Times New Roman" w:eastAsia="宋体" w:hAnsi="Times New Roman" w:cs="Times New Roman"/>
                <w:kern w:val="0"/>
                <w:szCs w:val="21"/>
              </w:rPr>
              <w:t>.3.3</w:t>
            </w:r>
          </w:p>
        </w:tc>
        <w:tc>
          <w:tcPr>
            <w:tcW w:w="5603" w:type="dxa"/>
            <w:shd w:val="clear" w:color="auto" w:fill="auto"/>
            <w:vAlign w:val="center"/>
          </w:tcPr>
          <w:p w14:paraId="1A5BB41B" w14:textId="77777777" w:rsidR="00BF28C8" w:rsidRPr="00BF28C8" w:rsidDel="004069ED"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易制毒品分类存放、专人保管，做好领取、使用、处置记录。其中第一类易制毒品实行</w:t>
            </w:r>
            <w:r w:rsidRPr="00BF28C8">
              <w:rPr>
                <w:rFonts w:ascii="Times New Roman" w:eastAsia="宋体" w:hAnsi="Times New Roman" w:cs="Times New Roman"/>
                <w:kern w:val="0"/>
                <w:szCs w:val="21"/>
              </w:rPr>
              <w:t>“</w:t>
            </w:r>
            <w:r w:rsidRPr="00BF28C8">
              <w:rPr>
                <w:rFonts w:ascii="Times New Roman" w:eastAsia="宋体" w:hAnsi="Times New Roman" w:cs="Times New Roman"/>
                <w:kern w:val="0"/>
                <w:szCs w:val="21"/>
              </w:rPr>
              <w:t>五双</w:t>
            </w:r>
            <w:r w:rsidRPr="00BF28C8">
              <w:rPr>
                <w:rFonts w:ascii="Times New Roman" w:eastAsia="宋体" w:hAnsi="Times New Roman" w:cs="Times New Roman"/>
                <w:kern w:val="0"/>
                <w:szCs w:val="21"/>
              </w:rPr>
              <w:t>”</w:t>
            </w:r>
            <w:r w:rsidRPr="00BF28C8">
              <w:rPr>
                <w:rFonts w:ascii="Times New Roman" w:eastAsia="宋体" w:hAnsi="Times New Roman" w:cs="Times New Roman"/>
                <w:kern w:val="0"/>
                <w:szCs w:val="21"/>
              </w:rPr>
              <w:t>管理制度</w:t>
            </w:r>
          </w:p>
        </w:tc>
        <w:tc>
          <w:tcPr>
            <w:tcW w:w="715" w:type="dxa"/>
            <w:shd w:val="clear" w:color="auto" w:fill="auto"/>
          </w:tcPr>
          <w:p w14:paraId="4B192259"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1E478ACF"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39A4FA85"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1C7794EB" w14:textId="77777777" w:rsidTr="003456F7">
        <w:tc>
          <w:tcPr>
            <w:tcW w:w="828" w:type="dxa"/>
            <w:shd w:val="clear" w:color="auto" w:fill="auto"/>
            <w:vAlign w:val="center"/>
          </w:tcPr>
          <w:p w14:paraId="68AEC33C"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6</w:t>
            </w:r>
            <w:r w:rsidRPr="00BF28C8">
              <w:rPr>
                <w:rFonts w:ascii="Times New Roman" w:eastAsia="宋体" w:hAnsi="Times New Roman" w:cs="Times New Roman"/>
                <w:kern w:val="0"/>
                <w:szCs w:val="21"/>
              </w:rPr>
              <w:t>.3.4</w:t>
            </w:r>
          </w:p>
        </w:tc>
        <w:tc>
          <w:tcPr>
            <w:tcW w:w="5603" w:type="dxa"/>
            <w:shd w:val="clear" w:color="auto" w:fill="auto"/>
            <w:vAlign w:val="center"/>
          </w:tcPr>
          <w:p w14:paraId="1384CF28" w14:textId="77777777" w:rsidR="00BF28C8" w:rsidRPr="00BF28C8" w:rsidDel="004069ED" w:rsidRDefault="00BF28C8" w:rsidP="00BF28C8">
            <w:pPr>
              <w:widowControl/>
              <w:spacing w:line="240" w:lineRule="exact"/>
              <w:jc w:val="left"/>
              <w:rPr>
                <w:rFonts w:ascii="Times New Roman" w:eastAsia="宋体" w:hAnsi="Times New Roman" w:cs="Times New Roman"/>
                <w:kern w:val="0"/>
                <w:szCs w:val="21"/>
              </w:rPr>
            </w:pPr>
            <w:proofErr w:type="gramStart"/>
            <w:r w:rsidRPr="00BF28C8">
              <w:rPr>
                <w:rFonts w:ascii="Times New Roman" w:eastAsia="宋体" w:hAnsi="Times New Roman" w:cs="Times New Roman"/>
                <w:kern w:val="0"/>
                <w:szCs w:val="21"/>
              </w:rPr>
              <w:t>易制爆品购买</w:t>
            </w:r>
            <w:proofErr w:type="gramEnd"/>
            <w:r w:rsidRPr="00BF28C8">
              <w:rPr>
                <w:rFonts w:ascii="Times New Roman" w:eastAsia="宋体" w:hAnsi="Times New Roman" w:cs="Times New Roman"/>
                <w:kern w:val="0"/>
                <w:szCs w:val="21"/>
              </w:rPr>
              <w:t>前须经公安部门审批</w:t>
            </w:r>
            <w:r w:rsidRPr="00BF28C8">
              <w:rPr>
                <w:rFonts w:ascii="Times New Roman" w:eastAsia="宋体" w:hAnsi="Times New Roman" w:cs="Times New Roman"/>
                <w:kern w:val="0"/>
                <w:szCs w:val="21"/>
              </w:rPr>
              <w:t xml:space="preserve">, </w:t>
            </w:r>
            <w:r w:rsidRPr="00BF28C8">
              <w:rPr>
                <w:rFonts w:ascii="Times New Roman" w:eastAsia="宋体" w:hAnsi="Times New Roman" w:cs="Times New Roman"/>
                <w:kern w:val="0"/>
                <w:szCs w:val="21"/>
              </w:rPr>
              <w:t>或按照政府管理的规定要求采购，并向具有经营许可资质的单位购买</w:t>
            </w:r>
          </w:p>
        </w:tc>
        <w:tc>
          <w:tcPr>
            <w:tcW w:w="715" w:type="dxa"/>
            <w:shd w:val="clear" w:color="auto" w:fill="auto"/>
          </w:tcPr>
          <w:p w14:paraId="690BFCC2"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0BEC8668"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0BECF4CA"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7AA8895B" w14:textId="77777777" w:rsidTr="003456F7">
        <w:tc>
          <w:tcPr>
            <w:tcW w:w="828" w:type="dxa"/>
            <w:shd w:val="clear" w:color="auto" w:fill="auto"/>
            <w:vAlign w:val="center"/>
          </w:tcPr>
          <w:p w14:paraId="3298C34E"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6</w:t>
            </w:r>
            <w:r w:rsidRPr="00BF28C8">
              <w:rPr>
                <w:rFonts w:ascii="Times New Roman" w:eastAsia="宋体" w:hAnsi="Times New Roman" w:cs="Times New Roman"/>
                <w:kern w:val="0"/>
                <w:szCs w:val="21"/>
              </w:rPr>
              <w:t>.3.5</w:t>
            </w:r>
          </w:p>
        </w:tc>
        <w:tc>
          <w:tcPr>
            <w:tcW w:w="5603" w:type="dxa"/>
            <w:shd w:val="clear" w:color="auto" w:fill="auto"/>
            <w:vAlign w:val="center"/>
          </w:tcPr>
          <w:p w14:paraId="29894933" w14:textId="77777777" w:rsidR="00BF28C8" w:rsidRPr="00BF28C8" w:rsidDel="004069ED" w:rsidRDefault="00BF28C8" w:rsidP="00BF28C8">
            <w:pPr>
              <w:widowControl/>
              <w:spacing w:line="240" w:lineRule="exact"/>
              <w:jc w:val="left"/>
              <w:rPr>
                <w:rFonts w:ascii="Times New Roman" w:eastAsia="宋体" w:hAnsi="Times New Roman" w:cs="Times New Roman"/>
                <w:kern w:val="0"/>
                <w:szCs w:val="21"/>
              </w:rPr>
            </w:pPr>
            <w:proofErr w:type="gramStart"/>
            <w:r w:rsidRPr="00BF28C8">
              <w:rPr>
                <w:rFonts w:ascii="Times New Roman" w:eastAsia="宋体" w:hAnsi="Times New Roman" w:cs="Times New Roman"/>
                <w:kern w:val="0"/>
                <w:szCs w:val="21"/>
              </w:rPr>
              <w:t>易制爆品分类</w:t>
            </w:r>
            <w:proofErr w:type="gramEnd"/>
            <w:r w:rsidRPr="00BF28C8">
              <w:rPr>
                <w:rFonts w:ascii="Times New Roman" w:eastAsia="宋体" w:hAnsi="Times New Roman" w:cs="Times New Roman"/>
                <w:kern w:val="0"/>
                <w:szCs w:val="21"/>
              </w:rPr>
              <w:t>存放、专人保管，做好领取、使用、处置记录</w:t>
            </w:r>
          </w:p>
        </w:tc>
        <w:tc>
          <w:tcPr>
            <w:tcW w:w="715" w:type="dxa"/>
            <w:shd w:val="clear" w:color="auto" w:fill="auto"/>
          </w:tcPr>
          <w:p w14:paraId="12C9F668"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68FEB531"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0E7A0899"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38044A11" w14:textId="77777777" w:rsidTr="003456F7">
        <w:tc>
          <w:tcPr>
            <w:tcW w:w="828" w:type="dxa"/>
            <w:shd w:val="clear" w:color="auto" w:fill="auto"/>
            <w:vAlign w:val="center"/>
          </w:tcPr>
          <w:p w14:paraId="2EAA559B"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6</w:t>
            </w:r>
            <w:r w:rsidRPr="00BF28C8">
              <w:rPr>
                <w:rFonts w:ascii="Times New Roman" w:eastAsia="宋体" w:hAnsi="Times New Roman" w:cs="Times New Roman"/>
                <w:kern w:val="0"/>
                <w:szCs w:val="21"/>
              </w:rPr>
              <w:t>.3.6</w:t>
            </w:r>
          </w:p>
        </w:tc>
        <w:tc>
          <w:tcPr>
            <w:tcW w:w="5603" w:type="dxa"/>
            <w:shd w:val="clear" w:color="auto" w:fill="auto"/>
            <w:vAlign w:val="center"/>
          </w:tcPr>
          <w:p w14:paraId="57A2E45D"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麻醉药品、精神药品等购买前须向食品药品监督管理部门申请，报批同意后向定点供应商或者定点生产企业采购</w:t>
            </w:r>
          </w:p>
        </w:tc>
        <w:tc>
          <w:tcPr>
            <w:tcW w:w="715" w:type="dxa"/>
            <w:shd w:val="clear" w:color="auto" w:fill="auto"/>
          </w:tcPr>
          <w:p w14:paraId="1F1FA173"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1B816E34"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4F6D87EC"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68CF080B" w14:textId="77777777" w:rsidTr="003456F7">
        <w:tc>
          <w:tcPr>
            <w:tcW w:w="828" w:type="dxa"/>
            <w:shd w:val="clear" w:color="auto" w:fill="auto"/>
            <w:vAlign w:val="center"/>
          </w:tcPr>
          <w:p w14:paraId="179A4625"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6</w:t>
            </w:r>
            <w:r w:rsidRPr="00BF28C8">
              <w:rPr>
                <w:rFonts w:ascii="Times New Roman" w:eastAsia="宋体" w:hAnsi="Times New Roman" w:cs="Times New Roman"/>
                <w:kern w:val="0"/>
                <w:szCs w:val="21"/>
              </w:rPr>
              <w:t>.3.7</w:t>
            </w:r>
          </w:p>
        </w:tc>
        <w:tc>
          <w:tcPr>
            <w:tcW w:w="5603" w:type="dxa"/>
            <w:shd w:val="clear" w:color="auto" w:fill="auto"/>
            <w:vAlign w:val="center"/>
          </w:tcPr>
          <w:p w14:paraId="1481B65C"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麻醉品和精神类药品储存于专门的保险柜中，有规范的领取、使用、</w:t>
            </w:r>
            <w:proofErr w:type="gramStart"/>
            <w:r w:rsidRPr="00BF28C8">
              <w:rPr>
                <w:rFonts w:ascii="Times New Roman" w:eastAsia="宋体" w:hAnsi="Times New Roman" w:cs="Times New Roman"/>
                <w:kern w:val="0"/>
                <w:szCs w:val="21"/>
              </w:rPr>
              <w:t>处置台</w:t>
            </w:r>
            <w:proofErr w:type="gramEnd"/>
            <w:r w:rsidRPr="00BF28C8">
              <w:rPr>
                <w:rFonts w:ascii="Times New Roman" w:eastAsia="宋体" w:hAnsi="Times New Roman" w:cs="Times New Roman"/>
                <w:kern w:val="0"/>
                <w:szCs w:val="21"/>
              </w:rPr>
              <w:t>账</w:t>
            </w:r>
          </w:p>
        </w:tc>
        <w:tc>
          <w:tcPr>
            <w:tcW w:w="715" w:type="dxa"/>
            <w:shd w:val="clear" w:color="auto" w:fill="auto"/>
          </w:tcPr>
          <w:p w14:paraId="4F3DB4BF"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0D4BEE9D"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350DADBD"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50C416FF" w14:textId="77777777" w:rsidTr="003456F7">
        <w:tc>
          <w:tcPr>
            <w:tcW w:w="828" w:type="dxa"/>
            <w:shd w:val="clear" w:color="auto" w:fill="auto"/>
            <w:vAlign w:val="center"/>
          </w:tcPr>
          <w:p w14:paraId="69748CC6"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6</w:t>
            </w:r>
            <w:r w:rsidRPr="00BF28C8">
              <w:rPr>
                <w:rFonts w:ascii="Times New Roman" w:eastAsia="宋体" w:hAnsi="Times New Roman" w:cs="Times New Roman"/>
                <w:kern w:val="0"/>
                <w:szCs w:val="21"/>
              </w:rPr>
              <w:t>.3.8</w:t>
            </w:r>
          </w:p>
        </w:tc>
        <w:tc>
          <w:tcPr>
            <w:tcW w:w="5603" w:type="dxa"/>
            <w:shd w:val="clear" w:color="auto" w:fill="auto"/>
            <w:vAlign w:val="center"/>
          </w:tcPr>
          <w:p w14:paraId="37496EA8"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爆炸品的采购、运输、存储、使用、销毁按照公安部门的要求执行</w:t>
            </w:r>
          </w:p>
        </w:tc>
        <w:tc>
          <w:tcPr>
            <w:tcW w:w="715" w:type="dxa"/>
            <w:shd w:val="clear" w:color="auto" w:fill="auto"/>
          </w:tcPr>
          <w:p w14:paraId="1726FDFF"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4DEAE6BE"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47A2EF53"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680230B1" w14:textId="77777777" w:rsidTr="003456F7">
        <w:tc>
          <w:tcPr>
            <w:tcW w:w="828" w:type="dxa"/>
            <w:shd w:val="clear" w:color="auto" w:fill="auto"/>
            <w:vAlign w:val="center"/>
          </w:tcPr>
          <w:p w14:paraId="0DB3184B" w14:textId="77777777" w:rsidR="00BF28C8" w:rsidRPr="00BF28C8" w:rsidRDefault="00BF28C8" w:rsidP="00BF28C8">
            <w:pPr>
              <w:widowControl/>
              <w:spacing w:line="240" w:lineRule="exact"/>
              <w:jc w:val="left"/>
              <w:rPr>
                <w:rFonts w:ascii="Times New Roman" w:eastAsia="宋体" w:hAnsi="Times New Roman" w:cs="Times New Roman"/>
                <w:b/>
                <w:kern w:val="0"/>
                <w:szCs w:val="21"/>
              </w:rPr>
            </w:pPr>
            <w:r w:rsidRPr="00BF28C8">
              <w:rPr>
                <w:rFonts w:ascii="Times New Roman" w:eastAsia="宋体" w:hAnsi="Times New Roman" w:cs="Times New Roman" w:hint="eastAsia"/>
                <w:b/>
                <w:kern w:val="0"/>
                <w:szCs w:val="21"/>
              </w:rPr>
              <w:t>6</w:t>
            </w:r>
            <w:r w:rsidRPr="00BF28C8">
              <w:rPr>
                <w:rFonts w:ascii="Times New Roman" w:eastAsia="宋体" w:hAnsi="Times New Roman" w:cs="Times New Roman"/>
                <w:b/>
                <w:kern w:val="0"/>
                <w:szCs w:val="21"/>
              </w:rPr>
              <w:t>.4</w:t>
            </w:r>
          </w:p>
        </w:tc>
        <w:tc>
          <w:tcPr>
            <w:tcW w:w="5603" w:type="dxa"/>
            <w:shd w:val="clear" w:color="auto" w:fill="auto"/>
            <w:vAlign w:val="center"/>
          </w:tcPr>
          <w:p w14:paraId="2AB7BF0D" w14:textId="77777777" w:rsidR="00BF28C8" w:rsidRPr="00BF28C8" w:rsidRDefault="00BF28C8" w:rsidP="00BF28C8">
            <w:pPr>
              <w:widowControl/>
              <w:spacing w:line="240" w:lineRule="exact"/>
              <w:jc w:val="left"/>
              <w:rPr>
                <w:rFonts w:ascii="Times New Roman" w:eastAsia="宋体" w:hAnsi="Times New Roman" w:cs="Times New Roman"/>
                <w:b/>
                <w:kern w:val="0"/>
                <w:szCs w:val="21"/>
              </w:rPr>
            </w:pPr>
            <w:r w:rsidRPr="00BF28C8">
              <w:rPr>
                <w:rFonts w:ascii="Times New Roman" w:eastAsia="宋体" w:hAnsi="Times New Roman" w:cs="Times New Roman"/>
                <w:b/>
                <w:kern w:val="0"/>
                <w:szCs w:val="21"/>
              </w:rPr>
              <w:t>实验气体管理</w:t>
            </w:r>
          </w:p>
        </w:tc>
        <w:tc>
          <w:tcPr>
            <w:tcW w:w="715" w:type="dxa"/>
            <w:shd w:val="clear" w:color="auto" w:fill="auto"/>
          </w:tcPr>
          <w:p w14:paraId="66292C56"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5496DE8B"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3AE46BA3"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22498954" w14:textId="77777777" w:rsidTr="003456F7">
        <w:tc>
          <w:tcPr>
            <w:tcW w:w="828" w:type="dxa"/>
            <w:shd w:val="clear" w:color="auto" w:fill="auto"/>
            <w:vAlign w:val="center"/>
          </w:tcPr>
          <w:p w14:paraId="3712E665"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6.4.1</w:t>
            </w:r>
          </w:p>
        </w:tc>
        <w:tc>
          <w:tcPr>
            <w:tcW w:w="5603" w:type="dxa"/>
            <w:shd w:val="clear" w:color="auto" w:fill="auto"/>
            <w:vAlign w:val="center"/>
          </w:tcPr>
          <w:p w14:paraId="6B1D8056"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实验气体使用单位</w:t>
            </w:r>
            <w:r w:rsidRPr="00BF28C8">
              <w:rPr>
                <w:rFonts w:ascii="Times New Roman" w:eastAsia="宋体" w:hAnsi="Times New Roman" w:cs="Times New Roman" w:hint="eastAsia"/>
                <w:kern w:val="0"/>
                <w:szCs w:val="21"/>
              </w:rPr>
              <w:t>有专门人员受过相关管理部门培训，持有气体钢瓶使用上岗合格证</w:t>
            </w:r>
          </w:p>
        </w:tc>
        <w:tc>
          <w:tcPr>
            <w:tcW w:w="715" w:type="dxa"/>
            <w:shd w:val="clear" w:color="auto" w:fill="auto"/>
          </w:tcPr>
          <w:p w14:paraId="65D166AA"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2D5C78AD"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4F8E546C"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2FC4C753" w14:textId="77777777" w:rsidTr="003456F7">
        <w:tc>
          <w:tcPr>
            <w:tcW w:w="828" w:type="dxa"/>
            <w:shd w:val="clear" w:color="auto" w:fill="auto"/>
            <w:vAlign w:val="center"/>
          </w:tcPr>
          <w:p w14:paraId="7A262A0A"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6</w:t>
            </w:r>
            <w:r w:rsidRPr="00BF28C8">
              <w:rPr>
                <w:rFonts w:ascii="Times New Roman" w:eastAsia="宋体" w:hAnsi="Times New Roman" w:cs="Times New Roman"/>
                <w:kern w:val="0"/>
                <w:szCs w:val="21"/>
              </w:rPr>
              <w:t>.4.</w:t>
            </w:r>
            <w:r w:rsidRPr="00BF28C8">
              <w:rPr>
                <w:rFonts w:ascii="Times New Roman" w:eastAsia="宋体" w:hAnsi="Times New Roman" w:cs="Times New Roman" w:hint="eastAsia"/>
                <w:kern w:val="0"/>
                <w:szCs w:val="21"/>
              </w:rPr>
              <w:t>2</w:t>
            </w:r>
          </w:p>
        </w:tc>
        <w:tc>
          <w:tcPr>
            <w:tcW w:w="5603" w:type="dxa"/>
            <w:shd w:val="clear" w:color="auto" w:fill="auto"/>
            <w:vAlign w:val="center"/>
          </w:tcPr>
          <w:p w14:paraId="2527A943"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有气体</w:t>
            </w:r>
            <w:proofErr w:type="gramStart"/>
            <w:r w:rsidRPr="00BF28C8">
              <w:rPr>
                <w:rFonts w:ascii="Times New Roman" w:eastAsia="宋体" w:hAnsi="Times New Roman" w:cs="Times New Roman"/>
                <w:kern w:val="0"/>
                <w:szCs w:val="21"/>
              </w:rPr>
              <w:t>钢瓶台</w:t>
            </w:r>
            <w:proofErr w:type="gramEnd"/>
            <w:r w:rsidRPr="00BF28C8">
              <w:rPr>
                <w:rFonts w:ascii="Times New Roman" w:eastAsia="宋体" w:hAnsi="Times New Roman" w:cs="Times New Roman"/>
                <w:kern w:val="0"/>
                <w:szCs w:val="21"/>
              </w:rPr>
              <w:t>帐，钢瓶颜色和字体清楚，在用气体有检验合格标识。需更换的气瓶应有标识</w:t>
            </w:r>
          </w:p>
        </w:tc>
        <w:tc>
          <w:tcPr>
            <w:tcW w:w="715" w:type="dxa"/>
            <w:shd w:val="clear" w:color="auto" w:fill="auto"/>
          </w:tcPr>
          <w:p w14:paraId="7D952AE8"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5E9BEFA1"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1F44DC51"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567773CF" w14:textId="77777777" w:rsidTr="003456F7">
        <w:tc>
          <w:tcPr>
            <w:tcW w:w="828" w:type="dxa"/>
            <w:shd w:val="clear" w:color="auto" w:fill="auto"/>
            <w:vAlign w:val="center"/>
          </w:tcPr>
          <w:p w14:paraId="2B1F81F6"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6</w:t>
            </w:r>
            <w:r w:rsidRPr="00BF28C8">
              <w:rPr>
                <w:rFonts w:ascii="Times New Roman" w:eastAsia="宋体" w:hAnsi="Times New Roman" w:cs="Times New Roman"/>
                <w:kern w:val="0"/>
                <w:szCs w:val="21"/>
              </w:rPr>
              <w:t>.4.</w:t>
            </w:r>
            <w:r w:rsidRPr="00BF28C8">
              <w:rPr>
                <w:rFonts w:ascii="Times New Roman" w:eastAsia="宋体" w:hAnsi="Times New Roman" w:cs="Times New Roman" w:hint="eastAsia"/>
                <w:kern w:val="0"/>
                <w:szCs w:val="21"/>
              </w:rPr>
              <w:t>3</w:t>
            </w:r>
          </w:p>
        </w:tc>
        <w:tc>
          <w:tcPr>
            <w:tcW w:w="5603" w:type="dxa"/>
            <w:shd w:val="clear" w:color="auto" w:fill="auto"/>
            <w:vAlign w:val="center"/>
          </w:tcPr>
          <w:p w14:paraId="72C986CB"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可燃性气体与氧气等助燃气体不混放</w:t>
            </w:r>
          </w:p>
        </w:tc>
        <w:tc>
          <w:tcPr>
            <w:tcW w:w="715" w:type="dxa"/>
            <w:shd w:val="clear" w:color="auto" w:fill="auto"/>
          </w:tcPr>
          <w:p w14:paraId="3844FE13"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49D40122"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653C5435"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5AED0D46" w14:textId="77777777" w:rsidTr="003456F7">
        <w:tc>
          <w:tcPr>
            <w:tcW w:w="828" w:type="dxa"/>
            <w:shd w:val="clear" w:color="auto" w:fill="auto"/>
            <w:vAlign w:val="center"/>
          </w:tcPr>
          <w:p w14:paraId="3FA29E05"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6</w:t>
            </w:r>
            <w:r w:rsidRPr="00BF28C8">
              <w:rPr>
                <w:rFonts w:ascii="Times New Roman" w:eastAsia="宋体" w:hAnsi="Times New Roman" w:cs="Times New Roman"/>
                <w:kern w:val="0"/>
                <w:szCs w:val="21"/>
              </w:rPr>
              <w:t>.4.</w:t>
            </w:r>
            <w:r w:rsidRPr="00BF28C8">
              <w:rPr>
                <w:rFonts w:ascii="Times New Roman" w:eastAsia="宋体" w:hAnsi="Times New Roman" w:cs="Times New Roman" w:hint="eastAsia"/>
                <w:kern w:val="0"/>
                <w:szCs w:val="21"/>
              </w:rPr>
              <w:t>4</w:t>
            </w:r>
          </w:p>
        </w:tc>
        <w:tc>
          <w:tcPr>
            <w:tcW w:w="5603" w:type="dxa"/>
            <w:shd w:val="clear" w:color="auto" w:fill="auto"/>
            <w:vAlign w:val="center"/>
          </w:tcPr>
          <w:p w14:paraId="5C950D24"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涉及剧毒、易燃易爆气体的场所，配有通风设施和合适的监控报警装置等</w:t>
            </w:r>
            <w:r w:rsidRPr="00BF28C8">
              <w:rPr>
                <w:rFonts w:ascii="Times New Roman" w:eastAsia="宋体" w:hAnsi="Times New Roman" w:cs="Times New Roman" w:hint="eastAsia"/>
                <w:kern w:val="0"/>
                <w:szCs w:val="21"/>
              </w:rPr>
              <w:t>，</w:t>
            </w:r>
            <w:r w:rsidRPr="00BF28C8">
              <w:rPr>
                <w:rFonts w:ascii="Times New Roman" w:eastAsia="宋体" w:hAnsi="Times New Roman" w:cs="Times New Roman"/>
                <w:kern w:val="0"/>
                <w:szCs w:val="21"/>
              </w:rPr>
              <w:t>张贴必要的安全警示标识</w:t>
            </w:r>
            <w:r w:rsidRPr="00BF28C8">
              <w:rPr>
                <w:rFonts w:ascii="Times New Roman" w:eastAsia="宋体" w:hAnsi="Times New Roman" w:cs="Times New Roman"/>
                <w:kern w:val="0"/>
                <w:szCs w:val="21"/>
              </w:rPr>
              <w:t xml:space="preserve"> </w:t>
            </w:r>
          </w:p>
        </w:tc>
        <w:tc>
          <w:tcPr>
            <w:tcW w:w="715" w:type="dxa"/>
            <w:shd w:val="clear" w:color="auto" w:fill="auto"/>
          </w:tcPr>
          <w:p w14:paraId="5D260A6C"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p>
        </w:tc>
        <w:tc>
          <w:tcPr>
            <w:tcW w:w="900" w:type="dxa"/>
            <w:shd w:val="clear" w:color="auto" w:fill="auto"/>
          </w:tcPr>
          <w:p w14:paraId="176AC41A"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p>
        </w:tc>
        <w:tc>
          <w:tcPr>
            <w:tcW w:w="904" w:type="dxa"/>
            <w:shd w:val="clear" w:color="auto" w:fill="auto"/>
          </w:tcPr>
          <w:p w14:paraId="75F1DE60"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p>
        </w:tc>
      </w:tr>
      <w:tr w:rsidR="00BF28C8" w:rsidRPr="00BF28C8" w14:paraId="041FEF0E" w14:textId="77777777" w:rsidTr="003456F7">
        <w:tc>
          <w:tcPr>
            <w:tcW w:w="828" w:type="dxa"/>
            <w:shd w:val="clear" w:color="auto" w:fill="auto"/>
            <w:vAlign w:val="center"/>
          </w:tcPr>
          <w:p w14:paraId="53230EC5"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6</w:t>
            </w:r>
            <w:r w:rsidRPr="00BF28C8">
              <w:rPr>
                <w:rFonts w:ascii="Times New Roman" w:eastAsia="宋体" w:hAnsi="Times New Roman" w:cs="Times New Roman"/>
                <w:kern w:val="0"/>
                <w:szCs w:val="21"/>
              </w:rPr>
              <w:t>.4.</w:t>
            </w:r>
            <w:r w:rsidRPr="00BF28C8">
              <w:rPr>
                <w:rFonts w:ascii="Times New Roman" w:eastAsia="宋体" w:hAnsi="Times New Roman" w:cs="Times New Roman" w:hint="eastAsia"/>
                <w:kern w:val="0"/>
                <w:szCs w:val="21"/>
              </w:rPr>
              <w:t>5</w:t>
            </w:r>
          </w:p>
        </w:tc>
        <w:tc>
          <w:tcPr>
            <w:tcW w:w="5603" w:type="dxa"/>
            <w:shd w:val="clear" w:color="auto" w:fill="auto"/>
            <w:vAlign w:val="center"/>
          </w:tcPr>
          <w:p w14:paraId="02FA7B54"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szCs w:val="21"/>
              </w:rPr>
              <w:t>大量惰性气体或</w:t>
            </w:r>
            <w:r w:rsidRPr="00BF28C8">
              <w:rPr>
                <w:rFonts w:ascii="Times New Roman" w:eastAsia="宋体" w:hAnsi="Times New Roman" w:cs="Times New Roman"/>
                <w:szCs w:val="21"/>
              </w:rPr>
              <w:t>CO</w:t>
            </w:r>
            <w:r w:rsidRPr="00BF28C8">
              <w:rPr>
                <w:rFonts w:ascii="Times New Roman" w:eastAsia="宋体" w:hAnsi="Times New Roman" w:cs="Times New Roman"/>
                <w:szCs w:val="21"/>
                <w:vertAlign w:val="subscript"/>
              </w:rPr>
              <w:t>2</w:t>
            </w:r>
            <w:r w:rsidRPr="00BF28C8">
              <w:rPr>
                <w:rFonts w:ascii="Times New Roman" w:eastAsia="宋体" w:hAnsi="Times New Roman" w:cs="Times New Roman"/>
                <w:szCs w:val="21"/>
              </w:rPr>
              <w:t>存放在有限空间内时需加装氧气含量报警器</w:t>
            </w:r>
          </w:p>
        </w:tc>
        <w:tc>
          <w:tcPr>
            <w:tcW w:w="715" w:type="dxa"/>
            <w:shd w:val="clear" w:color="auto" w:fill="auto"/>
          </w:tcPr>
          <w:p w14:paraId="5E59FE3C"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3D7B30E5"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3A0F9DA7"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7D34015E" w14:textId="77777777" w:rsidTr="003456F7">
        <w:tc>
          <w:tcPr>
            <w:tcW w:w="828" w:type="dxa"/>
            <w:shd w:val="clear" w:color="auto" w:fill="auto"/>
            <w:vAlign w:val="center"/>
          </w:tcPr>
          <w:p w14:paraId="5822A854"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6</w:t>
            </w:r>
            <w:r w:rsidRPr="00BF28C8">
              <w:rPr>
                <w:rFonts w:ascii="Times New Roman" w:eastAsia="宋体" w:hAnsi="Times New Roman" w:cs="Times New Roman"/>
                <w:kern w:val="0"/>
                <w:szCs w:val="21"/>
              </w:rPr>
              <w:t>.4.</w:t>
            </w:r>
            <w:r w:rsidRPr="00BF28C8">
              <w:rPr>
                <w:rFonts w:ascii="Times New Roman" w:eastAsia="宋体" w:hAnsi="Times New Roman" w:cs="Times New Roman" w:hint="eastAsia"/>
                <w:kern w:val="0"/>
                <w:szCs w:val="21"/>
              </w:rPr>
              <w:t>6</w:t>
            </w:r>
          </w:p>
        </w:tc>
        <w:tc>
          <w:tcPr>
            <w:tcW w:w="5603" w:type="dxa"/>
            <w:shd w:val="clear" w:color="auto" w:fill="auto"/>
            <w:vAlign w:val="center"/>
          </w:tcPr>
          <w:p w14:paraId="44A079DA"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危险气体钢瓶存放点通风、远离热源；无气体钢瓶放在走廊、大厅等公共场所的现象</w:t>
            </w:r>
          </w:p>
        </w:tc>
        <w:tc>
          <w:tcPr>
            <w:tcW w:w="715" w:type="dxa"/>
            <w:shd w:val="clear" w:color="auto" w:fill="auto"/>
          </w:tcPr>
          <w:p w14:paraId="5B6F8A24"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61138122"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444DF16F"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74FFAC05" w14:textId="77777777" w:rsidTr="003456F7">
        <w:tc>
          <w:tcPr>
            <w:tcW w:w="828" w:type="dxa"/>
            <w:shd w:val="clear" w:color="auto" w:fill="auto"/>
            <w:vAlign w:val="center"/>
          </w:tcPr>
          <w:p w14:paraId="4F256F61"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6</w:t>
            </w:r>
            <w:r w:rsidRPr="00BF28C8">
              <w:rPr>
                <w:rFonts w:ascii="Times New Roman" w:eastAsia="宋体" w:hAnsi="Times New Roman" w:cs="Times New Roman"/>
                <w:kern w:val="0"/>
                <w:szCs w:val="21"/>
              </w:rPr>
              <w:t>.4.</w:t>
            </w:r>
            <w:r w:rsidRPr="00BF28C8">
              <w:rPr>
                <w:rFonts w:ascii="Times New Roman" w:eastAsia="宋体" w:hAnsi="Times New Roman" w:cs="Times New Roman" w:hint="eastAsia"/>
                <w:kern w:val="0"/>
                <w:szCs w:val="21"/>
              </w:rPr>
              <w:t>7</w:t>
            </w:r>
          </w:p>
        </w:tc>
        <w:tc>
          <w:tcPr>
            <w:tcW w:w="5603" w:type="dxa"/>
            <w:shd w:val="clear" w:color="auto" w:fill="auto"/>
            <w:vAlign w:val="center"/>
          </w:tcPr>
          <w:p w14:paraId="6A2EBC5E"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气体钢瓶正确固定，</w:t>
            </w:r>
            <w:r w:rsidRPr="00BF28C8">
              <w:rPr>
                <w:rFonts w:ascii="Times New Roman" w:eastAsia="宋体" w:hAnsi="Times New Roman" w:cs="Times New Roman"/>
                <w:szCs w:val="21"/>
              </w:rPr>
              <w:t>避免暴晒，钢瓶放置地面平整干燥</w:t>
            </w:r>
          </w:p>
        </w:tc>
        <w:tc>
          <w:tcPr>
            <w:tcW w:w="715" w:type="dxa"/>
            <w:shd w:val="clear" w:color="auto" w:fill="auto"/>
          </w:tcPr>
          <w:p w14:paraId="1DFD6414"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1CF50565"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7EDCBB05"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546143D4" w14:textId="77777777" w:rsidTr="003456F7">
        <w:tc>
          <w:tcPr>
            <w:tcW w:w="828" w:type="dxa"/>
            <w:shd w:val="clear" w:color="auto" w:fill="auto"/>
            <w:vAlign w:val="center"/>
          </w:tcPr>
          <w:p w14:paraId="0F7729BD"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6</w:t>
            </w:r>
            <w:r w:rsidRPr="00BF28C8">
              <w:rPr>
                <w:rFonts w:ascii="Times New Roman" w:eastAsia="宋体" w:hAnsi="Times New Roman" w:cs="Times New Roman"/>
                <w:kern w:val="0"/>
                <w:szCs w:val="21"/>
              </w:rPr>
              <w:t>.4.</w:t>
            </w:r>
            <w:r w:rsidRPr="00BF28C8">
              <w:rPr>
                <w:rFonts w:ascii="Times New Roman" w:eastAsia="宋体" w:hAnsi="Times New Roman" w:cs="Times New Roman" w:hint="eastAsia"/>
                <w:kern w:val="0"/>
                <w:szCs w:val="21"/>
              </w:rPr>
              <w:t>8</w:t>
            </w:r>
          </w:p>
        </w:tc>
        <w:tc>
          <w:tcPr>
            <w:tcW w:w="5603" w:type="dxa"/>
            <w:shd w:val="clear" w:color="auto" w:fill="auto"/>
            <w:vAlign w:val="center"/>
          </w:tcPr>
          <w:p w14:paraId="6988FD1E"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气体连接管路连接正确、有标识，管路材质选择合适，无破损或老化现象。对于存在多条气体管路的房间张贴了详细的管路图</w:t>
            </w:r>
          </w:p>
        </w:tc>
        <w:tc>
          <w:tcPr>
            <w:tcW w:w="715" w:type="dxa"/>
            <w:shd w:val="clear" w:color="auto" w:fill="auto"/>
          </w:tcPr>
          <w:p w14:paraId="47635059"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480E481D"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66F15BF2"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7EE966AA" w14:textId="77777777" w:rsidTr="003456F7">
        <w:tc>
          <w:tcPr>
            <w:tcW w:w="828" w:type="dxa"/>
            <w:shd w:val="clear" w:color="auto" w:fill="auto"/>
            <w:vAlign w:val="center"/>
          </w:tcPr>
          <w:p w14:paraId="327411F4"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6</w:t>
            </w:r>
            <w:r w:rsidRPr="00BF28C8">
              <w:rPr>
                <w:rFonts w:ascii="Times New Roman" w:eastAsia="宋体" w:hAnsi="Times New Roman" w:cs="Times New Roman"/>
                <w:kern w:val="0"/>
                <w:szCs w:val="21"/>
              </w:rPr>
              <w:t>.4.</w:t>
            </w:r>
            <w:r w:rsidRPr="00BF28C8">
              <w:rPr>
                <w:rFonts w:ascii="Times New Roman" w:eastAsia="宋体" w:hAnsi="Times New Roman" w:cs="Times New Roman" w:hint="eastAsia"/>
                <w:kern w:val="0"/>
                <w:szCs w:val="21"/>
              </w:rPr>
              <w:t>9</w:t>
            </w:r>
          </w:p>
        </w:tc>
        <w:tc>
          <w:tcPr>
            <w:tcW w:w="5603" w:type="dxa"/>
            <w:shd w:val="clear" w:color="auto" w:fill="auto"/>
            <w:vAlign w:val="center"/>
          </w:tcPr>
          <w:p w14:paraId="29E193BC"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proofErr w:type="gramStart"/>
            <w:r w:rsidRPr="00BF28C8">
              <w:rPr>
                <w:rFonts w:ascii="Times New Roman" w:eastAsia="宋体" w:hAnsi="Times New Roman" w:cs="Times New Roman"/>
                <w:kern w:val="0"/>
                <w:szCs w:val="21"/>
              </w:rPr>
              <w:t>不能带着</w:t>
            </w:r>
            <w:proofErr w:type="gramEnd"/>
            <w:r w:rsidRPr="00BF28C8">
              <w:rPr>
                <w:rFonts w:ascii="Times New Roman" w:eastAsia="宋体" w:hAnsi="Times New Roman" w:cs="Times New Roman"/>
                <w:kern w:val="0"/>
                <w:szCs w:val="21"/>
              </w:rPr>
              <w:t>减压阀移动钢瓶、不得在地上滚动钢瓶</w:t>
            </w:r>
          </w:p>
        </w:tc>
        <w:tc>
          <w:tcPr>
            <w:tcW w:w="715" w:type="dxa"/>
            <w:shd w:val="clear" w:color="auto" w:fill="auto"/>
          </w:tcPr>
          <w:p w14:paraId="4DED61D2"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26CE9CEB"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5F669EDD"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62F4CAFA" w14:textId="77777777" w:rsidTr="003456F7">
        <w:tc>
          <w:tcPr>
            <w:tcW w:w="828" w:type="dxa"/>
            <w:shd w:val="clear" w:color="auto" w:fill="auto"/>
            <w:vAlign w:val="center"/>
          </w:tcPr>
          <w:p w14:paraId="5B14748D"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6</w:t>
            </w:r>
            <w:r w:rsidRPr="00BF28C8">
              <w:rPr>
                <w:rFonts w:ascii="Times New Roman" w:eastAsia="宋体" w:hAnsi="Times New Roman" w:cs="Times New Roman"/>
                <w:kern w:val="0"/>
                <w:szCs w:val="21"/>
              </w:rPr>
              <w:t>.4.</w:t>
            </w:r>
            <w:r w:rsidRPr="00BF28C8">
              <w:rPr>
                <w:rFonts w:ascii="Times New Roman" w:eastAsia="宋体" w:hAnsi="Times New Roman" w:cs="Times New Roman" w:hint="eastAsia"/>
                <w:kern w:val="0"/>
                <w:szCs w:val="21"/>
              </w:rPr>
              <w:t>10</w:t>
            </w:r>
          </w:p>
        </w:tc>
        <w:tc>
          <w:tcPr>
            <w:tcW w:w="5603" w:type="dxa"/>
            <w:shd w:val="clear" w:color="auto" w:fill="auto"/>
            <w:vAlign w:val="center"/>
          </w:tcPr>
          <w:p w14:paraId="3AC83B89"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时常进行检漏，实验结束后，气体钢瓶总阀已关闭</w:t>
            </w:r>
          </w:p>
        </w:tc>
        <w:tc>
          <w:tcPr>
            <w:tcW w:w="715" w:type="dxa"/>
            <w:shd w:val="clear" w:color="auto" w:fill="auto"/>
          </w:tcPr>
          <w:p w14:paraId="2EA0C958"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6958EEE3"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13D163F8"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7FEF369A" w14:textId="77777777" w:rsidTr="003456F7">
        <w:tc>
          <w:tcPr>
            <w:tcW w:w="828" w:type="dxa"/>
            <w:shd w:val="clear" w:color="auto" w:fill="auto"/>
            <w:vAlign w:val="center"/>
          </w:tcPr>
          <w:p w14:paraId="641BC743"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6</w:t>
            </w:r>
            <w:r w:rsidRPr="00BF28C8">
              <w:rPr>
                <w:rFonts w:ascii="Times New Roman" w:eastAsia="宋体" w:hAnsi="Times New Roman" w:cs="Times New Roman"/>
                <w:kern w:val="0"/>
                <w:szCs w:val="21"/>
              </w:rPr>
              <w:t>.4.1</w:t>
            </w:r>
            <w:r w:rsidRPr="00BF28C8">
              <w:rPr>
                <w:rFonts w:ascii="Times New Roman" w:eastAsia="宋体" w:hAnsi="Times New Roman" w:cs="Times New Roman" w:hint="eastAsia"/>
                <w:kern w:val="0"/>
                <w:szCs w:val="21"/>
              </w:rPr>
              <w:t>1</w:t>
            </w:r>
          </w:p>
        </w:tc>
        <w:tc>
          <w:tcPr>
            <w:tcW w:w="5603" w:type="dxa"/>
            <w:shd w:val="clear" w:color="auto" w:fill="auto"/>
            <w:vAlign w:val="center"/>
          </w:tcPr>
          <w:p w14:paraId="18B84B81"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独立的气体</w:t>
            </w:r>
            <w:proofErr w:type="gramStart"/>
            <w:r w:rsidRPr="00BF28C8">
              <w:rPr>
                <w:rFonts w:ascii="Times New Roman" w:eastAsia="宋体" w:hAnsi="Times New Roman" w:cs="Times New Roman"/>
                <w:kern w:val="0"/>
                <w:szCs w:val="21"/>
              </w:rPr>
              <w:t>钢瓶室</w:t>
            </w:r>
            <w:proofErr w:type="gramEnd"/>
            <w:r w:rsidRPr="00BF28C8">
              <w:rPr>
                <w:rFonts w:ascii="Times New Roman" w:eastAsia="宋体" w:hAnsi="Times New Roman" w:cs="Times New Roman"/>
                <w:kern w:val="0"/>
                <w:szCs w:val="21"/>
              </w:rPr>
              <w:t>有专人管理</w:t>
            </w:r>
          </w:p>
        </w:tc>
        <w:tc>
          <w:tcPr>
            <w:tcW w:w="715" w:type="dxa"/>
            <w:shd w:val="clear" w:color="auto" w:fill="auto"/>
          </w:tcPr>
          <w:p w14:paraId="7135587F"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2690E8AA"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203A8439"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6DC93F51" w14:textId="77777777" w:rsidTr="003456F7">
        <w:tc>
          <w:tcPr>
            <w:tcW w:w="828" w:type="dxa"/>
            <w:shd w:val="clear" w:color="auto" w:fill="auto"/>
            <w:vAlign w:val="center"/>
          </w:tcPr>
          <w:p w14:paraId="170E9F1E"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6</w:t>
            </w:r>
            <w:r w:rsidRPr="00BF28C8">
              <w:rPr>
                <w:rFonts w:ascii="Times New Roman" w:eastAsia="宋体" w:hAnsi="Times New Roman" w:cs="Times New Roman"/>
                <w:kern w:val="0"/>
                <w:szCs w:val="21"/>
              </w:rPr>
              <w:t>.4.1</w:t>
            </w:r>
            <w:r w:rsidRPr="00BF28C8">
              <w:rPr>
                <w:rFonts w:ascii="Times New Roman" w:eastAsia="宋体" w:hAnsi="Times New Roman" w:cs="Times New Roman" w:hint="eastAsia"/>
                <w:kern w:val="0"/>
                <w:szCs w:val="21"/>
              </w:rPr>
              <w:t>2</w:t>
            </w:r>
          </w:p>
        </w:tc>
        <w:tc>
          <w:tcPr>
            <w:tcW w:w="5603" w:type="dxa"/>
            <w:shd w:val="clear" w:color="auto" w:fill="auto"/>
            <w:vAlign w:val="center"/>
          </w:tcPr>
          <w:p w14:paraId="26FB0E67"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气体钢瓶有定期安全检测标识（由供应商负责进行），无过期气体钢瓶，无主钢瓶</w:t>
            </w:r>
            <w:r w:rsidRPr="00BF28C8">
              <w:rPr>
                <w:rFonts w:ascii="Times New Roman" w:eastAsia="宋体" w:hAnsi="Times New Roman" w:cs="Times New Roman" w:hint="eastAsia"/>
                <w:kern w:val="0"/>
                <w:szCs w:val="21"/>
              </w:rPr>
              <w:t>、</w:t>
            </w:r>
            <w:r w:rsidRPr="00BF28C8">
              <w:rPr>
                <w:rFonts w:ascii="Times New Roman" w:eastAsia="宋体" w:hAnsi="Times New Roman" w:cs="Times New Roman"/>
                <w:kern w:val="0"/>
                <w:szCs w:val="21"/>
              </w:rPr>
              <w:t>大量气体钢瓶堆放现象</w:t>
            </w:r>
          </w:p>
        </w:tc>
        <w:tc>
          <w:tcPr>
            <w:tcW w:w="715" w:type="dxa"/>
            <w:shd w:val="clear" w:color="auto" w:fill="auto"/>
          </w:tcPr>
          <w:p w14:paraId="08644A5B"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0A853CBC"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3477AA33"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6309E2EA" w14:textId="77777777" w:rsidTr="003456F7">
        <w:tc>
          <w:tcPr>
            <w:tcW w:w="828" w:type="dxa"/>
            <w:shd w:val="clear" w:color="auto" w:fill="auto"/>
            <w:vAlign w:val="center"/>
          </w:tcPr>
          <w:p w14:paraId="5C8EE9A1" w14:textId="77777777" w:rsidR="00BF28C8" w:rsidRPr="00BF28C8" w:rsidRDefault="00BF28C8" w:rsidP="00BF28C8">
            <w:pPr>
              <w:widowControl/>
              <w:spacing w:line="240" w:lineRule="exact"/>
              <w:rPr>
                <w:rFonts w:ascii="Times New Roman" w:eastAsia="宋体" w:hAnsi="Times New Roman" w:cs="Times New Roman"/>
                <w:b/>
                <w:kern w:val="0"/>
                <w:szCs w:val="21"/>
              </w:rPr>
            </w:pPr>
            <w:r w:rsidRPr="00BF28C8">
              <w:rPr>
                <w:rFonts w:ascii="Times New Roman" w:eastAsia="宋体" w:hAnsi="Times New Roman" w:cs="Times New Roman" w:hint="eastAsia"/>
                <w:b/>
                <w:kern w:val="0"/>
                <w:szCs w:val="21"/>
              </w:rPr>
              <w:t>6.5</w:t>
            </w:r>
          </w:p>
        </w:tc>
        <w:tc>
          <w:tcPr>
            <w:tcW w:w="5603" w:type="dxa"/>
            <w:shd w:val="clear" w:color="auto" w:fill="auto"/>
            <w:vAlign w:val="center"/>
          </w:tcPr>
          <w:p w14:paraId="71A5B235" w14:textId="77777777" w:rsidR="00BF28C8" w:rsidRPr="00BF28C8" w:rsidRDefault="00BF28C8" w:rsidP="00BF28C8">
            <w:pPr>
              <w:widowControl/>
              <w:spacing w:line="240" w:lineRule="exact"/>
              <w:jc w:val="left"/>
              <w:rPr>
                <w:rFonts w:ascii="Times New Roman" w:eastAsia="宋体" w:hAnsi="Times New Roman" w:cs="Times New Roman"/>
                <w:b/>
                <w:bCs/>
                <w:kern w:val="0"/>
                <w:szCs w:val="21"/>
              </w:rPr>
            </w:pPr>
            <w:r w:rsidRPr="00BF28C8">
              <w:rPr>
                <w:rFonts w:ascii="Times New Roman" w:eastAsia="宋体" w:hAnsi="Times New Roman" w:cs="Times New Roman"/>
                <w:b/>
                <w:kern w:val="0"/>
                <w:szCs w:val="21"/>
              </w:rPr>
              <w:t>实验场所</w:t>
            </w:r>
          </w:p>
        </w:tc>
        <w:tc>
          <w:tcPr>
            <w:tcW w:w="715" w:type="dxa"/>
            <w:shd w:val="clear" w:color="auto" w:fill="auto"/>
          </w:tcPr>
          <w:p w14:paraId="7CB28A98"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687BE66C"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7443AB27"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78CFFC3E" w14:textId="77777777" w:rsidTr="003456F7">
        <w:tc>
          <w:tcPr>
            <w:tcW w:w="828" w:type="dxa"/>
            <w:shd w:val="clear" w:color="auto" w:fill="auto"/>
            <w:vAlign w:val="center"/>
          </w:tcPr>
          <w:p w14:paraId="0D530CA5"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6.5</w:t>
            </w:r>
            <w:r w:rsidRPr="00BF28C8">
              <w:rPr>
                <w:rFonts w:ascii="Times New Roman" w:eastAsia="宋体" w:hAnsi="Times New Roman" w:cs="Times New Roman"/>
                <w:kern w:val="0"/>
                <w:szCs w:val="21"/>
              </w:rPr>
              <w:t>.1</w:t>
            </w:r>
          </w:p>
        </w:tc>
        <w:tc>
          <w:tcPr>
            <w:tcW w:w="5603" w:type="dxa"/>
            <w:shd w:val="clear" w:color="auto" w:fill="auto"/>
            <w:vAlign w:val="center"/>
          </w:tcPr>
          <w:p w14:paraId="4618BD0E"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每个房间门口挂有安全信息牌，信息包括安全责任人、涉及危险类别、防护措施和有效的应急联系电话等，并及时更新</w:t>
            </w:r>
          </w:p>
        </w:tc>
        <w:tc>
          <w:tcPr>
            <w:tcW w:w="715" w:type="dxa"/>
            <w:shd w:val="clear" w:color="auto" w:fill="auto"/>
          </w:tcPr>
          <w:p w14:paraId="3E1994E2"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767170EC"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7906113B"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3E89F524" w14:textId="77777777" w:rsidTr="003456F7">
        <w:tc>
          <w:tcPr>
            <w:tcW w:w="828" w:type="dxa"/>
            <w:shd w:val="clear" w:color="auto" w:fill="auto"/>
            <w:vAlign w:val="center"/>
          </w:tcPr>
          <w:p w14:paraId="5E0CC172" w14:textId="77777777" w:rsidR="00BF28C8" w:rsidRPr="00BF28C8" w:rsidRDefault="00BF28C8" w:rsidP="00BF28C8">
            <w:pPr>
              <w:widowControl/>
              <w:spacing w:line="240" w:lineRule="exac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6.5</w:t>
            </w:r>
            <w:r w:rsidRPr="00BF28C8">
              <w:rPr>
                <w:rFonts w:ascii="Times New Roman" w:eastAsia="宋体" w:hAnsi="Times New Roman" w:cs="Times New Roman"/>
                <w:kern w:val="0"/>
                <w:szCs w:val="21"/>
              </w:rPr>
              <w:t>.2</w:t>
            </w:r>
          </w:p>
        </w:tc>
        <w:tc>
          <w:tcPr>
            <w:tcW w:w="5603" w:type="dxa"/>
            <w:shd w:val="clear" w:color="auto" w:fill="auto"/>
            <w:vAlign w:val="center"/>
          </w:tcPr>
          <w:p w14:paraId="2A66140C" w14:textId="77777777" w:rsidR="00BF28C8" w:rsidRPr="00BF28C8" w:rsidRDefault="00BF28C8" w:rsidP="00BF28C8">
            <w:pPr>
              <w:widowControl/>
              <w:spacing w:line="240" w:lineRule="exact"/>
              <w:rPr>
                <w:rFonts w:ascii="Times New Roman" w:eastAsia="宋体" w:hAnsi="Times New Roman" w:cs="Times New Roman"/>
                <w:kern w:val="0"/>
                <w:szCs w:val="21"/>
              </w:rPr>
            </w:pPr>
            <w:r w:rsidRPr="00BF28C8">
              <w:rPr>
                <w:rFonts w:ascii="Times New Roman" w:eastAsia="宋体" w:hAnsi="Times New Roman" w:cs="Times New Roman"/>
                <w:kern w:val="0"/>
                <w:szCs w:val="21"/>
              </w:rPr>
              <w:t>实验室应张贴针对危险源的安全警示标识</w:t>
            </w:r>
          </w:p>
        </w:tc>
        <w:tc>
          <w:tcPr>
            <w:tcW w:w="715" w:type="dxa"/>
            <w:shd w:val="clear" w:color="auto" w:fill="auto"/>
          </w:tcPr>
          <w:p w14:paraId="291BDDD6"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2D1A2D8A"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6051D5F5"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48942D23" w14:textId="77777777" w:rsidTr="003456F7">
        <w:tc>
          <w:tcPr>
            <w:tcW w:w="828" w:type="dxa"/>
            <w:shd w:val="clear" w:color="auto" w:fill="auto"/>
            <w:vAlign w:val="center"/>
          </w:tcPr>
          <w:p w14:paraId="4D8E3773" w14:textId="77777777" w:rsidR="00BF28C8" w:rsidRPr="00BF28C8" w:rsidRDefault="00BF28C8" w:rsidP="00BF28C8">
            <w:pPr>
              <w:widowControl/>
              <w:spacing w:line="240" w:lineRule="exac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6.5</w:t>
            </w:r>
            <w:r w:rsidRPr="00BF28C8">
              <w:rPr>
                <w:rFonts w:ascii="Times New Roman" w:eastAsia="宋体" w:hAnsi="Times New Roman" w:cs="Times New Roman"/>
                <w:kern w:val="0"/>
                <w:szCs w:val="21"/>
              </w:rPr>
              <w:t>.3</w:t>
            </w:r>
          </w:p>
        </w:tc>
        <w:tc>
          <w:tcPr>
            <w:tcW w:w="5603" w:type="dxa"/>
            <w:shd w:val="clear" w:color="auto" w:fill="auto"/>
            <w:vAlign w:val="center"/>
          </w:tcPr>
          <w:p w14:paraId="63F21AA8"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实验室按规定配备了相关消防设施</w:t>
            </w:r>
            <w:r w:rsidRPr="00BF28C8">
              <w:rPr>
                <w:rFonts w:ascii="Times New Roman" w:eastAsia="宋体" w:hAnsi="Times New Roman" w:cs="Times New Roman" w:hint="eastAsia"/>
                <w:kern w:val="0"/>
                <w:szCs w:val="21"/>
              </w:rPr>
              <w:t>、</w:t>
            </w:r>
            <w:r w:rsidRPr="00BF28C8">
              <w:rPr>
                <w:rFonts w:ascii="Times New Roman" w:eastAsia="宋体" w:hAnsi="Times New Roman" w:cs="Times New Roman"/>
                <w:kern w:val="0"/>
                <w:szCs w:val="21"/>
              </w:rPr>
              <w:t>设备</w:t>
            </w:r>
            <w:r w:rsidRPr="00BF28C8">
              <w:rPr>
                <w:rFonts w:ascii="Times New Roman" w:eastAsia="宋体" w:hAnsi="Times New Roman" w:cs="Times New Roman" w:hint="eastAsia"/>
                <w:kern w:val="0"/>
                <w:szCs w:val="21"/>
              </w:rPr>
              <w:t>，</w:t>
            </w:r>
            <w:r w:rsidRPr="00BF28C8">
              <w:rPr>
                <w:rFonts w:ascii="Times New Roman" w:eastAsia="宋体" w:hAnsi="Times New Roman" w:cs="Times New Roman"/>
                <w:kern w:val="0"/>
                <w:szCs w:val="21"/>
              </w:rPr>
              <w:t>消防通道通畅，公共场所、通道无堆放仪器、物品现象</w:t>
            </w:r>
          </w:p>
        </w:tc>
        <w:tc>
          <w:tcPr>
            <w:tcW w:w="715" w:type="dxa"/>
            <w:shd w:val="clear" w:color="auto" w:fill="auto"/>
          </w:tcPr>
          <w:p w14:paraId="59F57DBD"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39E5AC47"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3B0EF9DB"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78AEFCAA" w14:textId="77777777" w:rsidTr="003456F7">
        <w:tc>
          <w:tcPr>
            <w:tcW w:w="828" w:type="dxa"/>
            <w:shd w:val="clear" w:color="auto" w:fill="auto"/>
            <w:vAlign w:val="center"/>
          </w:tcPr>
          <w:p w14:paraId="779464BD" w14:textId="77777777" w:rsidR="00BF28C8" w:rsidRPr="00BF28C8" w:rsidRDefault="00BF28C8" w:rsidP="00BF28C8">
            <w:pPr>
              <w:widowControl/>
              <w:spacing w:line="240" w:lineRule="exac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6.5</w:t>
            </w:r>
            <w:r w:rsidRPr="00BF28C8">
              <w:rPr>
                <w:rFonts w:ascii="Times New Roman" w:eastAsia="宋体" w:hAnsi="Times New Roman" w:cs="Times New Roman"/>
                <w:kern w:val="0"/>
                <w:szCs w:val="21"/>
              </w:rPr>
              <w:t>.4</w:t>
            </w:r>
          </w:p>
        </w:tc>
        <w:tc>
          <w:tcPr>
            <w:tcW w:w="5603" w:type="dxa"/>
            <w:shd w:val="clear" w:color="auto" w:fill="auto"/>
            <w:vAlign w:val="center"/>
          </w:tcPr>
          <w:p w14:paraId="12E99C60" w14:textId="77777777" w:rsidR="00BF28C8" w:rsidRPr="00BF28C8" w:rsidRDefault="00BF28C8" w:rsidP="00BF28C8">
            <w:pPr>
              <w:widowControl/>
              <w:spacing w:line="240" w:lineRule="exact"/>
              <w:rPr>
                <w:rFonts w:ascii="Times New Roman" w:eastAsia="宋体" w:hAnsi="Times New Roman" w:cs="Times New Roman"/>
                <w:kern w:val="0"/>
                <w:szCs w:val="21"/>
              </w:rPr>
            </w:pPr>
            <w:r w:rsidRPr="00BF28C8">
              <w:rPr>
                <w:rFonts w:ascii="Times New Roman" w:eastAsia="宋体" w:hAnsi="Times New Roman" w:cs="Times New Roman"/>
                <w:kern w:val="0"/>
                <w:szCs w:val="21"/>
              </w:rPr>
              <w:t>实验室门上有</w:t>
            </w:r>
            <w:r w:rsidRPr="00BF28C8">
              <w:rPr>
                <w:rFonts w:ascii="Times New Roman" w:eastAsia="宋体" w:hAnsi="Times New Roman" w:cs="Times New Roman"/>
                <w:szCs w:val="21"/>
              </w:rPr>
              <w:t>观察窗</w:t>
            </w:r>
            <w:r w:rsidRPr="00BF28C8">
              <w:rPr>
                <w:rFonts w:ascii="Times New Roman" w:eastAsia="宋体" w:hAnsi="Times New Roman" w:cs="Times New Roman" w:hint="eastAsia"/>
                <w:szCs w:val="21"/>
              </w:rPr>
              <w:t>，</w:t>
            </w:r>
            <w:r w:rsidRPr="00BF28C8">
              <w:rPr>
                <w:rFonts w:ascii="Times New Roman" w:eastAsia="宋体" w:hAnsi="Times New Roman" w:cs="Times New Roman"/>
                <w:szCs w:val="21"/>
              </w:rPr>
              <w:t>外开门不阻挡逃生路径</w:t>
            </w:r>
          </w:p>
        </w:tc>
        <w:tc>
          <w:tcPr>
            <w:tcW w:w="715" w:type="dxa"/>
            <w:shd w:val="clear" w:color="auto" w:fill="auto"/>
          </w:tcPr>
          <w:p w14:paraId="2720D024"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30DDB093"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43CBB36C"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33C8C9AB" w14:textId="77777777" w:rsidTr="003456F7">
        <w:tc>
          <w:tcPr>
            <w:tcW w:w="828" w:type="dxa"/>
            <w:shd w:val="clear" w:color="auto" w:fill="auto"/>
            <w:vAlign w:val="center"/>
          </w:tcPr>
          <w:p w14:paraId="6C1FFC11" w14:textId="77777777" w:rsidR="00BF28C8" w:rsidRPr="00BF28C8" w:rsidRDefault="00BF28C8" w:rsidP="00BF28C8">
            <w:pPr>
              <w:widowControl/>
              <w:spacing w:line="240" w:lineRule="exac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6.5.5</w:t>
            </w:r>
          </w:p>
        </w:tc>
        <w:tc>
          <w:tcPr>
            <w:tcW w:w="5603" w:type="dxa"/>
            <w:shd w:val="clear" w:color="auto" w:fill="auto"/>
            <w:vAlign w:val="center"/>
          </w:tcPr>
          <w:p w14:paraId="22161130" w14:textId="77777777" w:rsidR="00BF28C8" w:rsidRPr="00BF28C8" w:rsidRDefault="00BF28C8" w:rsidP="00BF28C8">
            <w:pPr>
              <w:widowControl/>
              <w:spacing w:line="240" w:lineRule="exact"/>
              <w:rPr>
                <w:rFonts w:ascii="Times New Roman" w:eastAsia="宋体" w:hAnsi="Times New Roman" w:cs="Times New Roman"/>
                <w:kern w:val="0"/>
                <w:szCs w:val="21"/>
              </w:rPr>
            </w:pPr>
            <w:r w:rsidRPr="00BF28C8">
              <w:rPr>
                <w:rFonts w:ascii="Times New Roman" w:eastAsia="宋体" w:hAnsi="Times New Roman" w:cs="Times New Roman"/>
                <w:kern w:val="0"/>
                <w:szCs w:val="21"/>
              </w:rPr>
              <w:t>所有房间的钥匙有备用，存放在单位办公室或传达室内，由专人管理</w:t>
            </w:r>
          </w:p>
        </w:tc>
        <w:tc>
          <w:tcPr>
            <w:tcW w:w="715" w:type="dxa"/>
            <w:shd w:val="clear" w:color="auto" w:fill="auto"/>
          </w:tcPr>
          <w:p w14:paraId="439E1F67"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24277867"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1942D3EC"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1209C983" w14:textId="77777777" w:rsidTr="003456F7">
        <w:tc>
          <w:tcPr>
            <w:tcW w:w="828" w:type="dxa"/>
            <w:shd w:val="clear" w:color="auto" w:fill="auto"/>
            <w:vAlign w:val="center"/>
          </w:tcPr>
          <w:p w14:paraId="38ED8328" w14:textId="77777777" w:rsidR="00BF28C8" w:rsidRPr="00BF28C8" w:rsidRDefault="00BF28C8" w:rsidP="00BF28C8">
            <w:pPr>
              <w:widowControl/>
              <w:spacing w:line="240" w:lineRule="exac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6.5.6</w:t>
            </w:r>
          </w:p>
        </w:tc>
        <w:tc>
          <w:tcPr>
            <w:tcW w:w="5603" w:type="dxa"/>
            <w:shd w:val="clear" w:color="auto" w:fill="auto"/>
            <w:vAlign w:val="center"/>
          </w:tcPr>
          <w:p w14:paraId="0ACD6DCD" w14:textId="77777777" w:rsidR="00BF28C8" w:rsidRPr="00BF28C8" w:rsidRDefault="00BF28C8" w:rsidP="00BF28C8">
            <w:pPr>
              <w:widowControl/>
              <w:spacing w:line="240" w:lineRule="exact"/>
              <w:rPr>
                <w:rFonts w:ascii="Times New Roman" w:eastAsia="宋体" w:hAnsi="Times New Roman" w:cs="Times New Roman"/>
                <w:kern w:val="0"/>
                <w:szCs w:val="21"/>
              </w:rPr>
            </w:pPr>
            <w:r w:rsidRPr="00BF28C8">
              <w:rPr>
                <w:rFonts w:ascii="Times New Roman" w:eastAsia="宋体" w:hAnsi="Times New Roman" w:cs="Times New Roman"/>
                <w:szCs w:val="21"/>
              </w:rPr>
              <w:t>超过</w:t>
            </w:r>
            <w:r w:rsidRPr="00BF28C8">
              <w:rPr>
                <w:rFonts w:ascii="Times New Roman" w:eastAsia="宋体" w:hAnsi="Times New Roman" w:cs="Times New Roman"/>
                <w:szCs w:val="21"/>
              </w:rPr>
              <w:t>200</w:t>
            </w:r>
            <w:r w:rsidRPr="00BF28C8">
              <w:rPr>
                <w:rFonts w:ascii="Times New Roman" w:eastAsia="宋体" w:hAnsi="Times New Roman" w:cs="Times New Roman"/>
                <w:szCs w:val="21"/>
              </w:rPr>
              <w:t>平米的实验室或楼层应具有至少两处紧急出口</w:t>
            </w:r>
          </w:p>
        </w:tc>
        <w:tc>
          <w:tcPr>
            <w:tcW w:w="715" w:type="dxa"/>
            <w:shd w:val="clear" w:color="auto" w:fill="auto"/>
          </w:tcPr>
          <w:p w14:paraId="05FA03E7"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637471C2"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053D0C34"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1DCED8AD" w14:textId="77777777" w:rsidTr="003456F7">
        <w:tc>
          <w:tcPr>
            <w:tcW w:w="828" w:type="dxa"/>
            <w:shd w:val="clear" w:color="auto" w:fill="auto"/>
            <w:vAlign w:val="center"/>
          </w:tcPr>
          <w:p w14:paraId="1C8456EC" w14:textId="77777777" w:rsidR="00BF28C8" w:rsidRPr="00BF28C8" w:rsidRDefault="00BF28C8" w:rsidP="00BF28C8">
            <w:pPr>
              <w:widowControl/>
              <w:spacing w:line="240" w:lineRule="exact"/>
              <w:rPr>
                <w:rFonts w:ascii="Times New Roman" w:eastAsia="宋体" w:hAnsi="Times New Roman" w:cs="Times New Roman"/>
                <w:kern w:val="0"/>
                <w:szCs w:val="21"/>
              </w:rPr>
            </w:pPr>
            <w:r w:rsidRPr="00BF28C8">
              <w:rPr>
                <w:rFonts w:ascii="Times New Roman" w:eastAsia="宋体" w:hAnsi="Times New Roman" w:cs="Times New Roman" w:hint="eastAsia"/>
                <w:b/>
                <w:kern w:val="0"/>
                <w:szCs w:val="21"/>
              </w:rPr>
              <w:t>6.6</w:t>
            </w:r>
          </w:p>
        </w:tc>
        <w:tc>
          <w:tcPr>
            <w:tcW w:w="5603" w:type="dxa"/>
            <w:shd w:val="clear" w:color="auto" w:fill="auto"/>
            <w:vAlign w:val="center"/>
          </w:tcPr>
          <w:p w14:paraId="1C075548" w14:textId="77777777" w:rsidR="00BF28C8" w:rsidRPr="00BF28C8" w:rsidRDefault="00BF28C8" w:rsidP="00BF28C8">
            <w:pPr>
              <w:widowControl/>
              <w:spacing w:line="240" w:lineRule="exact"/>
              <w:jc w:val="left"/>
              <w:rPr>
                <w:rFonts w:ascii="Times New Roman" w:eastAsia="宋体" w:hAnsi="Times New Roman" w:cs="Times New Roman"/>
                <w:b/>
                <w:bCs/>
                <w:kern w:val="0"/>
                <w:szCs w:val="21"/>
              </w:rPr>
            </w:pPr>
            <w:r w:rsidRPr="00BF28C8">
              <w:rPr>
                <w:rFonts w:ascii="Times New Roman" w:eastAsia="宋体" w:hAnsi="Times New Roman" w:cs="Times New Roman"/>
                <w:b/>
                <w:kern w:val="0"/>
                <w:szCs w:val="21"/>
              </w:rPr>
              <w:t>卫生与环境</w:t>
            </w:r>
          </w:p>
        </w:tc>
        <w:tc>
          <w:tcPr>
            <w:tcW w:w="715" w:type="dxa"/>
            <w:shd w:val="clear" w:color="auto" w:fill="auto"/>
            <w:vAlign w:val="center"/>
          </w:tcPr>
          <w:p w14:paraId="605F71D0" w14:textId="77777777" w:rsidR="00BF28C8" w:rsidRPr="00BF28C8" w:rsidRDefault="00BF28C8" w:rsidP="00BF28C8">
            <w:pPr>
              <w:widowControl/>
              <w:spacing w:line="240" w:lineRule="exact"/>
              <w:jc w:val="left"/>
              <w:rPr>
                <w:rFonts w:ascii="Times New Roman" w:eastAsia="宋体" w:hAnsi="Times New Roman" w:cs="Times New Roman"/>
                <w:b/>
                <w:bCs/>
                <w:kern w:val="0"/>
                <w:szCs w:val="21"/>
              </w:rPr>
            </w:pPr>
          </w:p>
        </w:tc>
        <w:tc>
          <w:tcPr>
            <w:tcW w:w="900" w:type="dxa"/>
            <w:shd w:val="clear" w:color="auto" w:fill="auto"/>
            <w:vAlign w:val="center"/>
          </w:tcPr>
          <w:p w14:paraId="489E1D6A" w14:textId="77777777" w:rsidR="00BF28C8" w:rsidRPr="00BF28C8" w:rsidRDefault="00BF28C8" w:rsidP="00BF28C8">
            <w:pPr>
              <w:widowControl/>
              <w:spacing w:line="240" w:lineRule="exact"/>
              <w:jc w:val="left"/>
              <w:rPr>
                <w:rFonts w:ascii="Times New Roman" w:eastAsia="宋体" w:hAnsi="Times New Roman" w:cs="Times New Roman"/>
                <w:b/>
                <w:bCs/>
                <w:kern w:val="0"/>
                <w:szCs w:val="21"/>
              </w:rPr>
            </w:pPr>
          </w:p>
        </w:tc>
        <w:tc>
          <w:tcPr>
            <w:tcW w:w="904" w:type="dxa"/>
            <w:shd w:val="clear" w:color="auto" w:fill="auto"/>
            <w:vAlign w:val="center"/>
          </w:tcPr>
          <w:p w14:paraId="74DB5813" w14:textId="77777777" w:rsidR="00BF28C8" w:rsidRPr="00BF28C8" w:rsidRDefault="00BF28C8" w:rsidP="00BF28C8">
            <w:pPr>
              <w:widowControl/>
              <w:spacing w:line="240" w:lineRule="exact"/>
              <w:jc w:val="left"/>
              <w:rPr>
                <w:rFonts w:ascii="Times New Roman" w:eastAsia="宋体" w:hAnsi="Times New Roman" w:cs="Times New Roman"/>
                <w:b/>
                <w:bCs/>
                <w:kern w:val="0"/>
                <w:szCs w:val="21"/>
              </w:rPr>
            </w:pPr>
          </w:p>
        </w:tc>
      </w:tr>
      <w:tr w:rsidR="00BF28C8" w:rsidRPr="00BF28C8" w14:paraId="43689D60" w14:textId="77777777" w:rsidTr="003456F7">
        <w:tc>
          <w:tcPr>
            <w:tcW w:w="828" w:type="dxa"/>
            <w:shd w:val="clear" w:color="auto" w:fill="auto"/>
            <w:vAlign w:val="center"/>
          </w:tcPr>
          <w:p w14:paraId="235B1D6C" w14:textId="77777777" w:rsidR="00BF28C8" w:rsidRPr="00BF28C8" w:rsidRDefault="00BF28C8" w:rsidP="00BF28C8">
            <w:pPr>
              <w:widowControl/>
              <w:spacing w:line="240" w:lineRule="exac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6.6</w:t>
            </w:r>
            <w:r w:rsidRPr="00BF28C8">
              <w:rPr>
                <w:rFonts w:ascii="Times New Roman" w:eastAsia="宋体" w:hAnsi="Times New Roman" w:cs="Times New Roman"/>
                <w:kern w:val="0"/>
                <w:szCs w:val="21"/>
              </w:rPr>
              <w:t>.1</w:t>
            </w:r>
          </w:p>
        </w:tc>
        <w:tc>
          <w:tcPr>
            <w:tcW w:w="5603" w:type="dxa"/>
            <w:shd w:val="clear" w:color="auto" w:fill="auto"/>
            <w:vAlign w:val="center"/>
          </w:tcPr>
          <w:p w14:paraId="79847107" w14:textId="77777777" w:rsidR="00BF28C8" w:rsidRPr="00BF28C8" w:rsidRDefault="00BF28C8" w:rsidP="00BF28C8">
            <w:pPr>
              <w:widowControl/>
              <w:spacing w:line="240" w:lineRule="exact"/>
              <w:rPr>
                <w:rFonts w:ascii="Times New Roman" w:eastAsia="宋体" w:hAnsi="Times New Roman" w:cs="Times New Roman"/>
                <w:kern w:val="0"/>
                <w:szCs w:val="21"/>
              </w:rPr>
            </w:pPr>
            <w:r w:rsidRPr="00BF28C8">
              <w:rPr>
                <w:rFonts w:ascii="Times New Roman" w:eastAsia="宋体" w:hAnsi="Times New Roman" w:cs="Times New Roman"/>
                <w:kern w:val="0"/>
                <w:szCs w:val="21"/>
              </w:rPr>
              <w:t>学校有毒有害实验区与学习区明确分开，布局合理</w:t>
            </w:r>
          </w:p>
        </w:tc>
        <w:tc>
          <w:tcPr>
            <w:tcW w:w="715" w:type="dxa"/>
            <w:shd w:val="clear" w:color="auto" w:fill="auto"/>
          </w:tcPr>
          <w:p w14:paraId="68F10D9B"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02A3DB17"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6318A46C"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3E7E0BFF" w14:textId="77777777" w:rsidTr="003456F7">
        <w:tc>
          <w:tcPr>
            <w:tcW w:w="828" w:type="dxa"/>
            <w:shd w:val="clear" w:color="auto" w:fill="auto"/>
            <w:vAlign w:val="center"/>
          </w:tcPr>
          <w:p w14:paraId="1F6A4A10" w14:textId="77777777" w:rsidR="00BF28C8" w:rsidRPr="00BF28C8" w:rsidRDefault="00BF28C8" w:rsidP="00BF28C8">
            <w:pPr>
              <w:widowControl/>
              <w:spacing w:line="240" w:lineRule="exac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6.6</w:t>
            </w:r>
            <w:r w:rsidRPr="00BF28C8">
              <w:rPr>
                <w:rFonts w:ascii="Times New Roman" w:eastAsia="宋体" w:hAnsi="Times New Roman" w:cs="Times New Roman"/>
                <w:kern w:val="0"/>
                <w:szCs w:val="21"/>
              </w:rPr>
              <w:t>.2</w:t>
            </w:r>
          </w:p>
        </w:tc>
        <w:tc>
          <w:tcPr>
            <w:tcW w:w="5603" w:type="dxa"/>
            <w:shd w:val="clear" w:color="auto" w:fill="auto"/>
            <w:vAlign w:val="center"/>
          </w:tcPr>
          <w:p w14:paraId="4BA807A7" w14:textId="77777777" w:rsidR="00BF28C8" w:rsidRPr="00BF28C8" w:rsidRDefault="00BF28C8" w:rsidP="00BF28C8">
            <w:pPr>
              <w:widowControl/>
              <w:spacing w:line="240" w:lineRule="exact"/>
              <w:rPr>
                <w:rFonts w:ascii="Times New Roman" w:eastAsia="宋体" w:hAnsi="Times New Roman" w:cs="Times New Roman"/>
                <w:kern w:val="0"/>
                <w:szCs w:val="21"/>
              </w:rPr>
            </w:pPr>
            <w:r w:rsidRPr="00BF28C8">
              <w:rPr>
                <w:rFonts w:ascii="Times New Roman" w:eastAsia="宋体" w:hAnsi="Times New Roman" w:cs="Times New Roman"/>
                <w:kern w:val="0"/>
                <w:szCs w:val="21"/>
              </w:rPr>
              <w:t>实验室物品摆放有序，卫生状况良好；实验完毕物品归位</w:t>
            </w:r>
          </w:p>
        </w:tc>
        <w:tc>
          <w:tcPr>
            <w:tcW w:w="715" w:type="dxa"/>
            <w:shd w:val="clear" w:color="auto" w:fill="auto"/>
          </w:tcPr>
          <w:p w14:paraId="083A6238"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42D6BBEF"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42F4A581"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3618F834" w14:textId="77777777" w:rsidTr="003456F7">
        <w:tc>
          <w:tcPr>
            <w:tcW w:w="828" w:type="dxa"/>
            <w:shd w:val="clear" w:color="auto" w:fill="auto"/>
            <w:vAlign w:val="center"/>
          </w:tcPr>
          <w:p w14:paraId="049F1014" w14:textId="77777777" w:rsidR="00BF28C8" w:rsidRPr="00BF28C8" w:rsidRDefault="00BF28C8" w:rsidP="00BF28C8">
            <w:pPr>
              <w:widowControl/>
              <w:spacing w:line="240" w:lineRule="exac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6.6</w:t>
            </w:r>
            <w:r w:rsidRPr="00BF28C8">
              <w:rPr>
                <w:rFonts w:ascii="Times New Roman" w:eastAsia="宋体" w:hAnsi="Times New Roman" w:cs="Times New Roman"/>
                <w:kern w:val="0"/>
                <w:szCs w:val="21"/>
              </w:rPr>
              <w:t>.</w:t>
            </w:r>
            <w:r w:rsidRPr="00BF28C8">
              <w:rPr>
                <w:rFonts w:ascii="Times New Roman" w:eastAsia="宋体" w:hAnsi="Times New Roman" w:cs="Times New Roman" w:hint="eastAsia"/>
                <w:kern w:val="0"/>
                <w:szCs w:val="21"/>
              </w:rPr>
              <w:t>3</w:t>
            </w:r>
          </w:p>
        </w:tc>
        <w:tc>
          <w:tcPr>
            <w:tcW w:w="5603" w:type="dxa"/>
            <w:shd w:val="clear" w:color="auto" w:fill="auto"/>
          </w:tcPr>
          <w:p w14:paraId="65388BF5" w14:textId="77777777" w:rsidR="00BF28C8" w:rsidRPr="00BF28C8" w:rsidRDefault="00BF28C8" w:rsidP="00BF28C8">
            <w:pPr>
              <w:widowControl/>
              <w:spacing w:line="240" w:lineRule="exact"/>
              <w:rPr>
                <w:rFonts w:ascii="Times New Roman" w:eastAsia="宋体" w:hAnsi="Times New Roman" w:cs="Times New Roman"/>
                <w:kern w:val="0"/>
                <w:szCs w:val="21"/>
              </w:rPr>
            </w:pPr>
            <w:r w:rsidRPr="00BF28C8">
              <w:rPr>
                <w:rFonts w:ascii="Times New Roman" w:eastAsia="宋体" w:hAnsi="Times New Roman" w:cs="Times New Roman"/>
                <w:kern w:val="0"/>
                <w:szCs w:val="21"/>
              </w:rPr>
              <w:t>不存在门开着而无人的现象</w:t>
            </w:r>
          </w:p>
        </w:tc>
        <w:tc>
          <w:tcPr>
            <w:tcW w:w="715" w:type="dxa"/>
            <w:shd w:val="clear" w:color="auto" w:fill="auto"/>
          </w:tcPr>
          <w:p w14:paraId="455E14CA"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45505A9B"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36B0C241"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3BB0525C" w14:textId="77777777" w:rsidTr="003456F7">
        <w:tc>
          <w:tcPr>
            <w:tcW w:w="828" w:type="dxa"/>
            <w:shd w:val="clear" w:color="auto" w:fill="auto"/>
            <w:vAlign w:val="center"/>
          </w:tcPr>
          <w:p w14:paraId="76F6AC64" w14:textId="77777777" w:rsidR="00BF28C8" w:rsidRPr="00BF28C8" w:rsidRDefault="00BF28C8" w:rsidP="00BF28C8">
            <w:pPr>
              <w:widowControl/>
              <w:spacing w:line="240" w:lineRule="exac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lastRenderedPageBreak/>
              <w:t>6.6</w:t>
            </w:r>
            <w:r w:rsidRPr="00BF28C8">
              <w:rPr>
                <w:rFonts w:ascii="Times New Roman" w:eastAsia="宋体" w:hAnsi="Times New Roman" w:cs="Times New Roman"/>
                <w:kern w:val="0"/>
                <w:szCs w:val="21"/>
              </w:rPr>
              <w:t>.</w:t>
            </w:r>
            <w:r w:rsidRPr="00BF28C8">
              <w:rPr>
                <w:rFonts w:ascii="Times New Roman" w:eastAsia="宋体" w:hAnsi="Times New Roman" w:cs="Times New Roman" w:hint="eastAsia"/>
                <w:kern w:val="0"/>
                <w:szCs w:val="21"/>
              </w:rPr>
              <w:t>4</w:t>
            </w:r>
          </w:p>
        </w:tc>
        <w:tc>
          <w:tcPr>
            <w:tcW w:w="5603" w:type="dxa"/>
            <w:shd w:val="clear" w:color="auto" w:fill="auto"/>
          </w:tcPr>
          <w:p w14:paraId="70407FCC" w14:textId="77777777" w:rsidR="00BF28C8" w:rsidRPr="00BF28C8" w:rsidRDefault="00BF28C8" w:rsidP="00BF28C8">
            <w:pPr>
              <w:widowControl/>
              <w:spacing w:line="240" w:lineRule="exact"/>
              <w:rPr>
                <w:rFonts w:ascii="Times New Roman" w:eastAsia="宋体" w:hAnsi="Times New Roman" w:cs="Times New Roman"/>
                <w:kern w:val="0"/>
                <w:szCs w:val="21"/>
              </w:rPr>
            </w:pPr>
            <w:r w:rsidRPr="00BF28C8">
              <w:rPr>
                <w:rFonts w:ascii="Times New Roman" w:eastAsia="宋体" w:hAnsi="Times New Roman" w:cs="Times New Roman"/>
                <w:kern w:val="0"/>
                <w:szCs w:val="21"/>
              </w:rPr>
              <w:t>无废弃物品（如纸板箱、废电脑、破仪器、破家具等）</w:t>
            </w:r>
          </w:p>
        </w:tc>
        <w:tc>
          <w:tcPr>
            <w:tcW w:w="715" w:type="dxa"/>
            <w:shd w:val="clear" w:color="auto" w:fill="auto"/>
          </w:tcPr>
          <w:p w14:paraId="75739E88"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6F95B71F"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5D9F19DE"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1E802F4B" w14:textId="77777777" w:rsidTr="003456F7">
        <w:tc>
          <w:tcPr>
            <w:tcW w:w="828" w:type="dxa"/>
            <w:shd w:val="clear" w:color="auto" w:fill="auto"/>
            <w:vAlign w:val="center"/>
          </w:tcPr>
          <w:p w14:paraId="76545ECC" w14:textId="77777777" w:rsidR="00BF28C8" w:rsidRPr="00BF28C8" w:rsidRDefault="00BF28C8" w:rsidP="00BF28C8">
            <w:pPr>
              <w:widowControl/>
              <w:spacing w:line="240" w:lineRule="exact"/>
              <w:jc w:val="left"/>
              <w:rPr>
                <w:rFonts w:ascii="Times New Roman" w:eastAsia="宋体" w:hAnsi="Times New Roman" w:cs="Times New Roman"/>
                <w:b/>
                <w:kern w:val="0"/>
                <w:szCs w:val="21"/>
              </w:rPr>
            </w:pPr>
            <w:r w:rsidRPr="00BF28C8">
              <w:rPr>
                <w:rFonts w:ascii="Times New Roman" w:eastAsia="宋体" w:hAnsi="Times New Roman" w:cs="Times New Roman" w:hint="eastAsia"/>
                <w:b/>
                <w:kern w:val="0"/>
                <w:szCs w:val="21"/>
              </w:rPr>
              <w:t>6.7</w:t>
            </w:r>
          </w:p>
        </w:tc>
        <w:tc>
          <w:tcPr>
            <w:tcW w:w="5603" w:type="dxa"/>
            <w:shd w:val="clear" w:color="auto" w:fill="auto"/>
            <w:vAlign w:val="center"/>
          </w:tcPr>
          <w:p w14:paraId="1DC5ADF9" w14:textId="77777777" w:rsidR="00BF28C8" w:rsidRPr="00BF28C8" w:rsidRDefault="00BF28C8" w:rsidP="00BF28C8">
            <w:pPr>
              <w:widowControl/>
              <w:spacing w:line="240" w:lineRule="exact"/>
              <w:jc w:val="left"/>
              <w:rPr>
                <w:rFonts w:ascii="Times New Roman" w:eastAsia="宋体" w:hAnsi="Times New Roman" w:cs="Times New Roman"/>
                <w:b/>
                <w:bCs/>
                <w:kern w:val="0"/>
                <w:szCs w:val="21"/>
              </w:rPr>
            </w:pPr>
            <w:r w:rsidRPr="00BF28C8">
              <w:rPr>
                <w:rFonts w:ascii="Times New Roman" w:eastAsia="宋体" w:hAnsi="Times New Roman" w:cs="Times New Roman"/>
                <w:b/>
                <w:kern w:val="0"/>
                <w:szCs w:val="21"/>
              </w:rPr>
              <w:t>场所其它安全</w:t>
            </w:r>
          </w:p>
        </w:tc>
        <w:tc>
          <w:tcPr>
            <w:tcW w:w="715" w:type="dxa"/>
            <w:shd w:val="clear" w:color="auto" w:fill="auto"/>
          </w:tcPr>
          <w:p w14:paraId="43AFF8A8"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50E31EA5"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341B8313"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625DA546" w14:textId="77777777" w:rsidTr="003456F7">
        <w:tc>
          <w:tcPr>
            <w:tcW w:w="828" w:type="dxa"/>
            <w:shd w:val="clear" w:color="auto" w:fill="auto"/>
            <w:vAlign w:val="center"/>
          </w:tcPr>
          <w:p w14:paraId="36A31D59"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6.7</w:t>
            </w:r>
            <w:r w:rsidRPr="00BF28C8">
              <w:rPr>
                <w:rFonts w:ascii="Times New Roman" w:eastAsia="宋体" w:hAnsi="Times New Roman" w:cs="Times New Roman"/>
                <w:kern w:val="0"/>
                <w:szCs w:val="21"/>
              </w:rPr>
              <w:t>.1</w:t>
            </w:r>
          </w:p>
        </w:tc>
        <w:tc>
          <w:tcPr>
            <w:tcW w:w="5603" w:type="dxa"/>
            <w:shd w:val="clear" w:color="auto" w:fill="auto"/>
            <w:vAlign w:val="center"/>
          </w:tcPr>
          <w:p w14:paraId="2AA9B5A7"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楼层或实验室配备了急救药箱，药箱</w:t>
            </w:r>
            <w:proofErr w:type="gramStart"/>
            <w:r w:rsidRPr="00BF28C8">
              <w:rPr>
                <w:rFonts w:ascii="Times New Roman" w:eastAsia="宋体" w:hAnsi="Times New Roman" w:cs="Times New Roman"/>
                <w:kern w:val="0"/>
                <w:szCs w:val="21"/>
              </w:rPr>
              <w:t>不</w:t>
            </w:r>
            <w:proofErr w:type="gramEnd"/>
            <w:r w:rsidRPr="00BF28C8">
              <w:rPr>
                <w:rFonts w:ascii="Times New Roman" w:eastAsia="宋体" w:hAnsi="Times New Roman" w:cs="Times New Roman"/>
                <w:kern w:val="0"/>
                <w:szCs w:val="21"/>
              </w:rPr>
              <w:t>上锁、药品在保质期内</w:t>
            </w:r>
            <w:r w:rsidRPr="00BF28C8">
              <w:rPr>
                <w:rFonts w:ascii="Times New Roman" w:eastAsia="宋体" w:hAnsi="Times New Roman" w:cs="Times New Roman" w:hint="eastAsia"/>
                <w:kern w:val="0"/>
                <w:szCs w:val="21"/>
              </w:rPr>
              <w:t>，</w:t>
            </w:r>
            <w:r w:rsidRPr="00BF28C8">
              <w:rPr>
                <w:rFonts w:ascii="Times New Roman" w:eastAsia="宋体" w:hAnsi="Times New Roman" w:cs="Times New Roman"/>
                <w:szCs w:val="21"/>
              </w:rPr>
              <w:t>实验室内有吸液（油）棉</w:t>
            </w:r>
            <w:r w:rsidRPr="00BF28C8">
              <w:rPr>
                <w:rFonts w:ascii="Times New Roman" w:eastAsia="宋体" w:hAnsi="Times New Roman" w:cs="Times New Roman"/>
                <w:szCs w:val="21"/>
              </w:rPr>
              <w:t>/</w:t>
            </w:r>
            <w:r w:rsidRPr="00BF28C8">
              <w:rPr>
                <w:rFonts w:ascii="Times New Roman" w:eastAsia="宋体" w:hAnsi="Times New Roman" w:cs="Times New Roman"/>
                <w:szCs w:val="21"/>
              </w:rPr>
              <w:t>条带</w:t>
            </w:r>
          </w:p>
        </w:tc>
        <w:tc>
          <w:tcPr>
            <w:tcW w:w="715" w:type="dxa"/>
            <w:shd w:val="clear" w:color="auto" w:fill="auto"/>
          </w:tcPr>
          <w:p w14:paraId="4BAA84BC"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67B2FB8F"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58697FEE"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2AB7AA99" w14:textId="77777777" w:rsidTr="003456F7">
        <w:tc>
          <w:tcPr>
            <w:tcW w:w="828" w:type="dxa"/>
            <w:shd w:val="clear" w:color="auto" w:fill="auto"/>
            <w:vAlign w:val="center"/>
          </w:tcPr>
          <w:p w14:paraId="3D9A6A23"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6.7</w:t>
            </w:r>
            <w:r w:rsidRPr="00BF28C8">
              <w:rPr>
                <w:rFonts w:ascii="Times New Roman" w:eastAsia="宋体" w:hAnsi="Times New Roman" w:cs="Times New Roman"/>
                <w:kern w:val="0"/>
                <w:szCs w:val="21"/>
              </w:rPr>
              <w:t>.2</w:t>
            </w:r>
          </w:p>
        </w:tc>
        <w:tc>
          <w:tcPr>
            <w:tcW w:w="5603" w:type="dxa"/>
            <w:shd w:val="clear" w:color="auto" w:fill="auto"/>
            <w:vAlign w:val="center"/>
          </w:tcPr>
          <w:p w14:paraId="67E69648"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实验室内不放无关物品，如电动车、自行车等</w:t>
            </w:r>
          </w:p>
        </w:tc>
        <w:tc>
          <w:tcPr>
            <w:tcW w:w="715" w:type="dxa"/>
            <w:shd w:val="clear" w:color="auto" w:fill="auto"/>
          </w:tcPr>
          <w:p w14:paraId="142032A2"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32432899"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557954D1"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6ACEA7BA" w14:textId="77777777" w:rsidTr="003456F7">
        <w:tc>
          <w:tcPr>
            <w:tcW w:w="828" w:type="dxa"/>
            <w:shd w:val="clear" w:color="auto" w:fill="auto"/>
            <w:vAlign w:val="center"/>
          </w:tcPr>
          <w:p w14:paraId="63186CCC" w14:textId="77777777" w:rsidR="00BF28C8" w:rsidRPr="00BF28C8" w:rsidRDefault="00BF28C8" w:rsidP="00BF28C8">
            <w:pPr>
              <w:widowControl/>
              <w:spacing w:line="240" w:lineRule="exac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6.7</w:t>
            </w:r>
            <w:r w:rsidRPr="00BF28C8">
              <w:rPr>
                <w:rFonts w:ascii="Times New Roman" w:eastAsia="宋体" w:hAnsi="Times New Roman" w:cs="Times New Roman"/>
                <w:kern w:val="0"/>
                <w:szCs w:val="21"/>
              </w:rPr>
              <w:t>.3</w:t>
            </w:r>
          </w:p>
        </w:tc>
        <w:tc>
          <w:tcPr>
            <w:tcW w:w="5603" w:type="dxa"/>
            <w:shd w:val="clear" w:color="auto" w:fill="auto"/>
            <w:vAlign w:val="center"/>
          </w:tcPr>
          <w:p w14:paraId="3B12B74F" w14:textId="77777777" w:rsidR="00BF28C8" w:rsidRPr="00BF28C8" w:rsidRDefault="00BF28C8" w:rsidP="00BF28C8">
            <w:pPr>
              <w:widowControl/>
              <w:spacing w:line="240" w:lineRule="exact"/>
              <w:rPr>
                <w:rFonts w:ascii="Times New Roman" w:eastAsia="宋体" w:hAnsi="Times New Roman" w:cs="Times New Roman"/>
                <w:kern w:val="0"/>
                <w:szCs w:val="21"/>
              </w:rPr>
            </w:pPr>
            <w:r w:rsidRPr="00BF28C8">
              <w:rPr>
                <w:rFonts w:ascii="Times New Roman" w:eastAsia="宋体" w:hAnsi="Times New Roman" w:cs="Times New Roman"/>
                <w:kern w:val="0"/>
                <w:szCs w:val="21"/>
              </w:rPr>
              <w:t>实验室内不存放或烧煮食物、饮食</w:t>
            </w:r>
          </w:p>
        </w:tc>
        <w:tc>
          <w:tcPr>
            <w:tcW w:w="715" w:type="dxa"/>
            <w:shd w:val="clear" w:color="auto" w:fill="auto"/>
          </w:tcPr>
          <w:p w14:paraId="580F2C70"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59289D40"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062594EB"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24BFD401" w14:textId="77777777" w:rsidTr="003456F7">
        <w:tc>
          <w:tcPr>
            <w:tcW w:w="828" w:type="dxa"/>
            <w:shd w:val="clear" w:color="auto" w:fill="auto"/>
            <w:vAlign w:val="center"/>
          </w:tcPr>
          <w:p w14:paraId="150578CB"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6.7</w:t>
            </w:r>
            <w:r w:rsidRPr="00BF28C8">
              <w:rPr>
                <w:rFonts w:ascii="Times New Roman" w:eastAsia="宋体" w:hAnsi="Times New Roman" w:cs="Times New Roman"/>
                <w:kern w:val="0"/>
                <w:szCs w:val="21"/>
              </w:rPr>
              <w:t>.4</w:t>
            </w:r>
          </w:p>
        </w:tc>
        <w:tc>
          <w:tcPr>
            <w:tcW w:w="5603" w:type="dxa"/>
            <w:shd w:val="clear" w:color="auto" w:fill="auto"/>
            <w:vAlign w:val="center"/>
          </w:tcPr>
          <w:p w14:paraId="0DF7BEB8"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实验室内无吸烟现象</w:t>
            </w:r>
            <w:r w:rsidRPr="00BF28C8">
              <w:rPr>
                <w:rFonts w:ascii="Times New Roman" w:eastAsia="宋体" w:hAnsi="Times New Roman" w:cs="Times New Roman" w:hint="eastAsia"/>
                <w:kern w:val="0"/>
                <w:szCs w:val="21"/>
              </w:rPr>
              <w:t>、</w:t>
            </w:r>
            <w:r w:rsidRPr="00BF28C8">
              <w:rPr>
                <w:rFonts w:ascii="Times New Roman" w:eastAsia="宋体" w:hAnsi="Times New Roman" w:cs="Times New Roman"/>
                <w:kern w:val="0"/>
                <w:szCs w:val="21"/>
              </w:rPr>
              <w:t>不在实验室内睡觉过夜</w:t>
            </w:r>
          </w:p>
        </w:tc>
        <w:tc>
          <w:tcPr>
            <w:tcW w:w="715" w:type="dxa"/>
            <w:shd w:val="clear" w:color="auto" w:fill="auto"/>
          </w:tcPr>
          <w:p w14:paraId="745C4A72"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13A0DAB2"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1CF2AC11"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6829BA7B" w14:textId="77777777" w:rsidTr="003456F7">
        <w:tc>
          <w:tcPr>
            <w:tcW w:w="828" w:type="dxa"/>
            <w:shd w:val="clear" w:color="auto" w:fill="auto"/>
            <w:vAlign w:val="center"/>
          </w:tcPr>
          <w:p w14:paraId="6E34FD4E"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6.7</w:t>
            </w:r>
            <w:r w:rsidRPr="00BF28C8">
              <w:rPr>
                <w:rFonts w:ascii="Times New Roman" w:eastAsia="宋体" w:hAnsi="Times New Roman" w:cs="Times New Roman"/>
                <w:kern w:val="0"/>
                <w:szCs w:val="21"/>
              </w:rPr>
              <w:t>.5</w:t>
            </w:r>
          </w:p>
        </w:tc>
        <w:tc>
          <w:tcPr>
            <w:tcW w:w="5603" w:type="dxa"/>
            <w:shd w:val="clear" w:color="auto" w:fill="auto"/>
            <w:vAlign w:val="center"/>
          </w:tcPr>
          <w:p w14:paraId="01E69C77"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化学、生物类实验室不得使用可燃性蚊香。其它实验室如需使用，其底盘必须是金属的</w:t>
            </w:r>
          </w:p>
        </w:tc>
        <w:tc>
          <w:tcPr>
            <w:tcW w:w="715" w:type="dxa"/>
            <w:shd w:val="clear" w:color="auto" w:fill="auto"/>
          </w:tcPr>
          <w:p w14:paraId="070D2FEA"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1FF3DDB5"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698D2DFA"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2A971EC1" w14:textId="77777777" w:rsidTr="003456F7">
        <w:tc>
          <w:tcPr>
            <w:tcW w:w="828" w:type="dxa"/>
            <w:shd w:val="clear" w:color="auto" w:fill="auto"/>
            <w:vAlign w:val="center"/>
          </w:tcPr>
          <w:p w14:paraId="23E3DCFF"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6.7</w:t>
            </w:r>
            <w:r w:rsidRPr="00BF28C8">
              <w:rPr>
                <w:rFonts w:ascii="Times New Roman" w:eastAsia="宋体" w:hAnsi="Times New Roman" w:cs="Times New Roman"/>
                <w:kern w:val="0"/>
                <w:szCs w:val="21"/>
              </w:rPr>
              <w:t>.6</w:t>
            </w:r>
          </w:p>
        </w:tc>
        <w:tc>
          <w:tcPr>
            <w:tcW w:w="5603" w:type="dxa"/>
            <w:shd w:val="clear" w:color="auto" w:fill="auto"/>
            <w:vAlign w:val="center"/>
          </w:tcPr>
          <w:p w14:paraId="77A1F415"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实验室屋顶天花板安全固定</w:t>
            </w:r>
          </w:p>
        </w:tc>
        <w:tc>
          <w:tcPr>
            <w:tcW w:w="715" w:type="dxa"/>
            <w:shd w:val="clear" w:color="auto" w:fill="auto"/>
          </w:tcPr>
          <w:p w14:paraId="1B1DB47B"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5DA1870F"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18C72304"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281467D8" w14:textId="77777777" w:rsidTr="003456F7">
        <w:tc>
          <w:tcPr>
            <w:tcW w:w="828" w:type="dxa"/>
            <w:shd w:val="clear" w:color="auto" w:fill="auto"/>
            <w:vAlign w:val="center"/>
          </w:tcPr>
          <w:p w14:paraId="0283A4D7" w14:textId="77777777" w:rsidR="00BF28C8" w:rsidRPr="00BF28C8" w:rsidRDefault="00BF28C8" w:rsidP="00BF28C8">
            <w:pPr>
              <w:widowControl/>
              <w:spacing w:line="240" w:lineRule="exact"/>
              <w:jc w:val="left"/>
              <w:rPr>
                <w:rFonts w:ascii="Times New Roman" w:eastAsia="宋体" w:hAnsi="Times New Roman" w:cs="Times New Roman"/>
                <w:b/>
                <w:kern w:val="0"/>
                <w:szCs w:val="21"/>
              </w:rPr>
            </w:pPr>
            <w:r w:rsidRPr="00BF28C8">
              <w:rPr>
                <w:rFonts w:ascii="Times New Roman" w:eastAsia="宋体" w:hAnsi="Times New Roman" w:cs="Times New Roman" w:hint="eastAsia"/>
                <w:b/>
                <w:kern w:val="0"/>
                <w:szCs w:val="21"/>
              </w:rPr>
              <w:t>7</w:t>
            </w:r>
          </w:p>
        </w:tc>
        <w:tc>
          <w:tcPr>
            <w:tcW w:w="8122" w:type="dxa"/>
            <w:gridSpan w:val="4"/>
            <w:shd w:val="clear" w:color="auto" w:fill="auto"/>
            <w:vAlign w:val="center"/>
          </w:tcPr>
          <w:p w14:paraId="0F576D9A" w14:textId="77777777" w:rsidR="00BF28C8" w:rsidRPr="00BF28C8" w:rsidRDefault="00BF28C8" w:rsidP="00BF28C8">
            <w:pPr>
              <w:widowControl/>
              <w:spacing w:line="240" w:lineRule="exact"/>
              <w:jc w:val="left"/>
              <w:rPr>
                <w:rFonts w:ascii="Times New Roman" w:eastAsia="宋体" w:hAnsi="Times New Roman" w:cs="Times New Roman"/>
                <w:b/>
                <w:bCs/>
                <w:kern w:val="0"/>
                <w:szCs w:val="21"/>
              </w:rPr>
            </w:pPr>
            <w:r w:rsidRPr="00BF28C8">
              <w:rPr>
                <w:rFonts w:ascii="Times New Roman" w:eastAsia="宋体" w:hAnsi="Times New Roman" w:cs="Times New Roman"/>
                <w:b/>
                <w:kern w:val="0"/>
                <w:szCs w:val="21"/>
              </w:rPr>
              <w:t>涉及危险化学品的设备安全</w:t>
            </w:r>
          </w:p>
        </w:tc>
      </w:tr>
      <w:tr w:rsidR="00BF28C8" w:rsidRPr="00BF28C8" w14:paraId="37ECBE5D" w14:textId="77777777" w:rsidTr="003456F7">
        <w:tc>
          <w:tcPr>
            <w:tcW w:w="828" w:type="dxa"/>
            <w:shd w:val="clear" w:color="auto" w:fill="auto"/>
            <w:vAlign w:val="center"/>
          </w:tcPr>
          <w:p w14:paraId="31E08B1B" w14:textId="77777777" w:rsidR="00BF28C8" w:rsidRPr="00BF28C8" w:rsidRDefault="00BF28C8" w:rsidP="00BF28C8">
            <w:pPr>
              <w:widowControl/>
              <w:spacing w:line="240" w:lineRule="exact"/>
              <w:jc w:val="left"/>
              <w:rPr>
                <w:rFonts w:ascii="Times New Roman" w:eastAsia="宋体" w:hAnsi="Times New Roman" w:cs="Times New Roman"/>
                <w:b/>
                <w:kern w:val="0"/>
                <w:szCs w:val="21"/>
              </w:rPr>
            </w:pPr>
            <w:r w:rsidRPr="00BF28C8">
              <w:rPr>
                <w:rFonts w:ascii="Times New Roman" w:eastAsia="宋体" w:hAnsi="Times New Roman" w:cs="Times New Roman" w:hint="eastAsia"/>
                <w:b/>
                <w:kern w:val="0"/>
                <w:szCs w:val="21"/>
              </w:rPr>
              <w:t>7</w:t>
            </w:r>
            <w:r w:rsidRPr="00BF28C8">
              <w:rPr>
                <w:rFonts w:ascii="Times New Roman" w:eastAsia="宋体" w:hAnsi="Times New Roman" w:cs="Times New Roman"/>
                <w:b/>
                <w:kern w:val="0"/>
                <w:szCs w:val="21"/>
              </w:rPr>
              <w:t>.</w:t>
            </w:r>
            <w:r w:rsidRPr="00BF28C8">
              <w:rPr>
                <w:rFonts w:ascii="Times New Roman" w:eastAsia="宋体" w:hAnsi="Times New Roman" w:cs="Times New Roman" w:hint="eastAsia"/>
                <w:b/>
                <w:kern w:val="0"/>
                <w:szCs w:val="21"/>
              </w:rPr>
              <w:t>1</w:t>
            </w:r>
          </w:p>
        </w:tc>
        <w:tc>
          <w:tcPr>
            <w:tcW w:w="5603" w:type="dxa"/>
            <w:shd w:val="clear" w:color="auto" w:fill="auto"/>
            <w:vAlign w:val="center"/>
          </w:tcPr>
          <w:p w14:paraId="0E456926" w14:textId="77777777" w:rsidR="00BF28C8" w:rsidRPr="00BF28C8" w:rsidRDefault="00BF28C8" w:rsidP="00BF28C8">
            <w:pPr>
              <w:widowControl/>
              <w:spacing w:line="240" w:lineRule="exact"/>
              <w:jc w:val="left"/>
              <w:rPr>
                <w:rFonts w:ascii="Times New Roman" w:eastAsia="宋体" w:hAnsi="Times New Roman" w:cs="Times New Roman"/>
                <w:b/>
                <w:kern w:val="0"/>
                <w:szCs w:val="21"/>
              </w:rPr>
            </w:pPr>
            <w:r w:rsidRPr="00BF28C8">
              <w:rPr>
                <w:rFonts w:ascii="Times New Roman" w:eastAsia="宋体" w:hAnsi="Times New Roman" w:cs="Times New Roman"/>
                <w:b/>
                <w:kern w:val="0"/>
                <w:szCs w:val="21"/>
              </w:rPr>
              <w:t>储存危险化学品的冰箱管理</w:t>
            </w:r>
          </w:p>
        </w:tc>
        <w:tc>
          <w:tcPr>
            <w:tcW w:w="715" w:type="dxa"/>
            <w:shd w:val="clear" w:color="auto" w:fill="auto"/>
          </w:tcPr>
          <w:p w14:paraId="17DF7E38"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73F9F2A6"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56DEAF02"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323EE12A" w14:textId="77777777" w:rsidTr="003456F7">
        <w:tc>
          <w:tcPr>
            <w:tcW w:w="828" w:type="dxa"/>
            <w:shd w:val="clear" w:color="auto" w:fill="auto"/>
            <w:vAlign w:val="center"/>
          </w:tcPr>
          <w:p w14:paraId="104FB913"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7</w:t>
            </w:r>
            <w:r w:rsidRPr="00BF28C8">
              <w:rPr>
                <w:rFonts w:ascii="Times New Roman" w:eastAsia="宋体" w:hAnsi="Times New Roman" w:cs="Times New Roman"/>
                <w:kern w:val="0"/>
                <w:szCs w:val="21"/>
              </w:rPr>
              <w:t>.</w:t>
            </w:r>
            <w:r w:rsidRPr="00BF28C8">
              <w:rPr>
                <w:rFonts w:ascii="Times New Roman" w:eastAsia="宋体" w:hAnsi="Times New Roman" w:cs="Times New Roman" w:hint="eastAsia"/>
                <w:kern w:val="0"/>
                <w:szCs w:val="21"/>
              </w:rPr>
              <w:t>1</w:t>
            </w:r>
            <w:r w:rsidRPr="00BF28C8">
              <w:rPr>
                <w:rFonts w:ascii="Times New Roman" w:eastAsia="宋体" w:hAnsi="Times New Roman" w:cs="Times New Roman"/>
                <w:kern w:val="0"/>
                <w:szCs w:val="21"/>
              </w:rPr>
              <w:t>.1</w:t>
            </w:r>
          </w:p>
        </w:tc>
        <w:tc>
          <w:tcPr>
            <w:tcW w:w="5603" w:type="dxa"/>
            <w:shd w:val="clear" w:color="auto" w:fill="auto"/>
            <w:vAlign w:val="center"/>
          </w:tcPr>
          <w:p w14:paraId="5D7BC5B9"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贮存危险化学品的冰箱为</w:t>
            </w:r>
            <w:proofErr w:type="gramStart"/>
            <w:r w:rsidRPr="00BF28C8">
              <w:rPr>
                <w:rFonts w:ascii="Times New Roman" w:eastAsia="宋体" w:hAnsi="Times New Roman" w:cs="Times New Roman"/>
                <w:kern w:val="0"/>
                <w:szCs w:val="21"/>
              </w:rPr>
              <w:t>防爆冰箱</w:t>
            </w:r>
            <w:proofErr w:type="gramEnd"/>
            <w:r w:rsidRPr="00BF28C8">
              <w:rPr>
                <w:rFonts w:ascii="Times New Roman" w:eastAsia="宋体" w:hAnsi="Times New Roman" w:cs="Times New Roman"/>
                <w:kern w:val="0"/>
                <w:szCs w:val="21"/>
              </w:rPr>
              <w:t>或经过防爆改造的冰箱，禁止使用无霜冰箱储存易燃易爆试剂</w:t>
            </w:r>
          </w:p>
        </w:tc>
        <w:tc>
          <w:tcPr>
            <w:tcW w:w="715" w:type="dxa"/>
            <w:shd w:val="clear" w:color="auto" w:fill="auto"/>
          </w:tcPr>
          <w:p w14:paraId="705D3068"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4216FCB1"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06E8F655"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024445B9" w14:textId="77777777" w:rsidTr="003456F7">
        <w:tc>
          <w:tcPr>
            <w:tcW w:w="828" w:type="dxa"/>
            <w:shd w:val="clear" w:color="auto" w:fill="auto"/>
            <w:vAlign w:val="center"/>
          </w:tcPr>
          <w:p w14:paraId="3150CA45"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7</w:t>
            </w:r>
            <w:r w:rsidRPr="00BF28C8">
              <w:rPr>
                <w:rFonts w:ascii="Times New Roman" w:eastAsia="宋体" w:hAnsi="Times New Roman" w:cs="Times New Roman"/>
                <w:kern w:val="0"/>
                <w:szCs w:val="21"/>
              </w:rPr>
              <w:t>.</w:t>
            </w:r>
            <w:r w:rsidRPr="00BF28C8">
              <w:rPr>
                <w:rFonts w:ascii="Times New Roman" w:eastAsia="宋体" w:hAnsi="Times New Roman" w:cs="Times New Roman" w:hint="eastAsia"/>
                <w:kern w:val="0"/>
                <w:szCs w:val="21"/>
              </w:rPr>
              <w:t>1</w:t>
            </w:r>
            <w:r w:rsidRPr="00BF28C8">
              <w:rPr>
                <w:rFonts w:ascii="Times New Roman" w:eastAsia="宋体" w:hAnsi="Times New Roman" w:cs="Times New Roman"/>
                <w:kern w:val="0"/>
                <w:szCs w:val="21"/>
              </w:rPr>
              <w:t>.2</w:t>
            </w:r>
          </w:p>
        </w:tc>
        <w:tc>
          <w:tcPr>
            <w:tcW w:w="5603" w:type="dxa"/>
            <w:shd w:val="clear" w:color="auto" w:fill="auto"/>
            <w:vAlign w:val="center"/>
          </w:tcPr>
          <w:p w14:paraId="036C93E2"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冰箱内存放的物品必须标识明确（包括品名、使用人、日期等），并经常清理，有清理记录</w:t>
            </w:r>
          </w:p>
        </w:tc>
        <w:tc>
          <w:tcPr>
            <w:tcW w:w="715" w:type="dxa"/>
            <w:shd w:val="clear" w:color="auto" w:fill="auto"/>
          </w:tcPr>
          <w:p w14:paraId="7771FE45"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6B348D9B"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5A296CEA"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68B19152" w14:textId="77777777" w:rsidTr="003456F7">
        <w:tc>
          <w:tcPr>
            <w:tcW w:w="828" w:type="dxa"/>
            <w:shd w:val="clear" w:color="auto" w:fill="auto"/>
            <w:vAlign w:val="center"/>
          </w:tcPr>
          <w:p w14:paraId="10336F3A"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7</w:t>
            </w:r>
            <w:r w:rsidRPr="00BF28C8">
              <w:rPr>
                <w:rFonts w:ascii="Times New Roman" w:eastAsia="宋体" w:hAnsi="Times New Roman" w:cs="Times New Roman"/>
                <w:kern w:val="0"/>
                <w:szCs w:val="21"/>
              </w:rPr>
              <w:t>.</w:t>
            </w:r>
            <w:r w:rsidRPr="00BF28C8">
              <w:rPr>
                <w:rFonts w:ascii="Times New Roman" w:eastAsia="宋体" w:hAnsi="Times New Roman" w:cs="Times New Roman" w:hint="eastAsia"/>
                <w:kern w:val="0"/>
                <w:szCs w:val="21"/>
              </w:rPr>
              <w:t>1</w:t>
            </w:r>
            <w:r w:rsidRPr="00BF28C8">
              <w:rPr>
                <w:rFonts w:ascii="Times New Roman" w:eastAsia="宋体" w:hAnsi="Times New Roman" w:cs="Times New Roman"/>
                <w:kern w:val="0"/>
                <w:szCs w:val="21"/>
              </w:rPr>
              <w:t>.3</w:t>
            </w:r>
          </w:p>
        </w:tc>
        <w:tc>
          <w:tcPr>
            <w:tcW w:w="5603" w:type="dxa"/>
            <w:shd w:val="clear" w:color="auto" w:fill="auto"/>
            <w:vAlign w:val="center"/>
          </w:tcPr>
          <w:p w14:paraId="203EAD36"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冰箱内储存试剂必须密封好</w:t>
            </w:r>
          </w:p>
        </w:tc>
        <w:tc>
          <w:tcPr>
            <w:tcW w:w="715" w:type="dxa"/>
            <w:shd w:val="clear" w:color="auto" w:fill="auto"/>
          </w:tcPr>
          <w:p w14:paraId="1F87B062"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3386692F"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467DF1C9"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133752C5" w14:textId="77777777" w:rsidTr="003456F7">
        <w:tc>
          <w:tcPr>
            <w:tcW w:w="828" w:type="dxa"/>
            <w:shd w:val="clear" w:color="auto" w:fill="auto"/>
            <w:vAlign w:val="center"/>
          </w:tcPr>
          <w:p w14:paraId="7F20E6CE"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7</w:t>
            </w:r>
            <w:r w:rsidRPr="00BF28C8">
              <w:rPr>
                <w:rFonts w:ascii="Times New Roman" w:eastAsia="宋体" w:hAnsi="Times New Roman" w:cs="Times New Roman"/>
                <w:kern w:val="0"/>
                <w:szCs w:val="21"/>
              </w:rPr>
              <w:t>.</w:t>
            </w:r>
            <w:r w:rsidRPr="00BF28C8">
              <w:rPr>
                <w:rFonts w:ascii="Times New Roman" w:eastAsia="宋体" w:hAnsi="Times New Roman" w:cs="Times New Roman" w:hint="eastAsia"/>
                <w:kern w:val="0"/>
                <w:szCs w:val="21"/>
              </w:rPr>
              <w:t>1</w:t>
            </w:r>
            <w:r w:rsidRPr="00BF28C8">
              <w:rPr>
                <w:rFonts w:ascii="Times New Roman" w:eastAsia="宋体" w:hAnsi="Times New Roman" w:cs="Times New Roman"/>
                <w:kern w:val="0"/>
                <w:szCs w:val="21"/>
              </w:rPr>
              <w:t>.4</w:t>
            </w:r>
          </w:p>
        </w:tc>
        <w:tc>
          <w:tcPr>
            <w:tcW w:w="5603" w:type="dxa"/>
            <w:shd w:val="clear" w:color="auto" w:fill="auto"/>
            <w:vAlign w:val="center"/>
          </w:tcPr>
          <w:p w14:paraId="2C435BE2"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无冰箱超期服役现象（一般使用期限控制为</w:t>
            </w:r>
            <w:r w:rsidRPr="00BF28C8">
              <w:rPr>
                <w:rFonts w:ascii="Times New Roman" w:eastAsia="宋体" w:hAnsi="Times New Roman" w:cs="Times New Roman"/>
                <w:kern w:val="0"/>
                <w:szCs w:val="21"/>
              </w:rPr>
              <w:t>10</w:t>
            </w:r>
            <w:r w:rsidRPr="00BF28C8">
              <w:rPr>
                <w:rFonts w:ascii="Times New Roman" w:eastAsia="宋体" w:hAnsi="Times New Roman" w:cs="Times New Roman"/>
                <w:kern w:val="0"/>
                <w:szCs w:val="21"/>
              </w:rPr>
              <w:t>年）</w:t>
            </w:r>
          </w:p>
        </w:tc>
        <w:tc>
          <w:tcPr>
            <w:tcW w:w="715" w:type="dxa"/>
            <w:shd w:val="clear" w:color="auto" w:fill="auto"/>
          </w:tcPr>
          <w:p w14:paraId="2F28A812"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45C49281"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21354225"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1F847C7C" w14:textId="77777777" w:rsidTr="003456F7">
        <w:tc>
          <w:tcPr>
            <w:tcW w:w="828" w:type="dxa"/>
            <w:shd w:val="clear" w:color="auto" w:fill="auto"/>
            <w:vAlign w:val="center"/>
          </w:tcPr>
          <w:p w14:paraId="4C6F146D"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7</w:t>
            </w:r>
            <w:r w:rsidRPr="00BF28C8">
              <w:rPr>
                <w:rFonts w:ascii="Times New Roman" w:eastAsia="宋体" w:hAnsi="Times New Roman" w:cs="Times New Roman"/>
                <w:kern w:val="0"/>
                <w:szCs w:val="21"/>
              </w:rPr>
              <w:t>.</w:t>
            </w:r>
            <w:r w:rsidRPr="00BF28C8">
              <w:rPr>
                <w:rFonts w:ascii="Times New Roman" w:eastAsia="宋体" w:hAnsi="Times New Roman" w:cs="Times New Roman" w:hint="eastAsia"/>
                <w:kern w:val="0"/>
                <w:szCs w:val="21"/>
              </w:rPr>
              <w:t>1</w:t>
            </w:r>
            <w:r w:rsidRPr="00BF28C8">
              <w:rPr>
                <w:rFonts w:ascii="Times New Roman" w:eastAsia="宋体" w:hAnsi="Times New Roman" w:cs="Times New Roman"/>
                <w:kern w:val="0"/>
                <w:szCs w:val="21"/>
              </w:rPr>
              <w:t>.5</w:t>
            </w:r>
          </w:p>
        </w:tc>
        <w:tc>
          <w:tcPr>
            <w:tcW w:w="5603" w:type="dxa"/>
            <w:shd w:val="clear" w:color="auto" w:fill="auto"/>
            <w:vAlign w:val="center"/>
          </w:tcPr>
          <w:p w14:paraId="5C6F70AA"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proofErr w:type="gramStart"/>
            <w:r w:rsidRPr="00BF28C8">
              <w:rPr>
                <w:rFonts w:ascii="Times New Roman" w:eastAsia="宋体" w:hAnsi="Times New Roman" w:cs="Times New Roman"/>
                <w:kern w:val="0"/>
                <w:szCs w:val="21"/>
              </w:rPr>
              <w:t>不在冰箱</w:t>
            </w:r>
            <w:proofErr w:type="gramEnd"/>
            <w:r w:rsidRPr="00BF28C8">
              <w:rPr>
                <w:rFonts w:ascii="Times New Roman" w:eastAsia="宋体" w:hAnsi="Times New Roman" w:cs="Times New Roman"/>
                <w:kern w:val="0"/>
                <w:szCs w:val="21"/>
              </w:rPr>
              <w:t>周围堆放杂物，影响散热</w:t>
            </w:r>
          </w:p>
        </w:tc>
        <w:tc>
          <w:tcPr>
            <w:tcW w:w="715" w:type="dxa"/>
            <w:shd w:val="clear" w:color="auto" w:fill="auto"/>
          </w:tcPr>
          <w:p w14:paraId="3A420625"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11F291DC"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21D2654A"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0101168D" w14:textId="77777777" w:rsidTr="003456F7">
        <w:tc>
          <w:tcPr>
            <w:tcW w:w="828" w:type="dxa"/>
            <w:shd w:val="clear" w:color="auto" w:fill="auto"/>
            <w:vAlign w:val="center"/>
          </w:tcPr>
          <w:p w14:paraId="38A86828"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7</w:t>
            </w:r>
            <w:r w:rsidRPr="00BF28C8">
              <w:rPr>
                <w:rFonts w:ascii="Times New Roman" w:eastAsia="宋体" w:hAnsi="Times New Roman" w:cs="Times New Roman"/>
                <w:kern w:val="0"/>
                <w:szCs w:val="21"/>
              </w:rPr>
              <w:t>.</w:t>
            </w:r>
            <w:r w:rsidRPr="00BF28C8">
              <w:rPr>
                <w:rFonts w:ascii="Times New Roman" w:eastAsia="宋体" w:hAnsi="Times New Roman" w:cs="Times New Roman" w:hint="eastAsia"/>
                <w:kern w:val="0"/>
                <w:szCs w:val="21"/>
              </w:rPr>
              <w:t>1</w:t>
            </w:r>
            <w:r w:rsidRPr="00BF28C8">
              <w:rPr>
                <w:rFonts w:ascii="Times New Roman" w:eastAsia="宋体" w:hAnsi="Times New Roman" w:cs="Times New Roman"/>
                <w:kern w:val="0"/>
                <w:szCs w:val="21"/>
              </w:rPr>
              <w:t>.6</w:t>
            </w:r>
          </w:p>
        </w:tc>
        <w:tc>
          <w:tcPr>
            <w:tcW w:w="5603" w:type="dxa"/>
            <w:shd w:val="clear" w:color="auto" w:fill="auto"/>
            <w:vAlign w:val="center"/>
          </w:tcPr>
          <w:p w14:paraId="2FB08878"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冰箱中不放置食品</w:t>
            </w:r>
          </w:p>
        </w:tc>
        <w:tc>
          <w:tcPr>
            <w:tcW w:w="715" w:type="dxa"/>
            <w:shd w:val="clear" w:color="auto" w:fill="auto"/>
          </w:tcPr>
          <w:p w14:paraId="22703771"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460BA758"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481FA4C6"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3C670BCE" w14:textId="77777777" w:rsidTr="003456F7">
        <w:tc>
          <w:tcPr>
            <w:tcW w:w="828" w:type="dxa"/>
            <w:shd w:val="clear" w:color="auto" w:fill="auto"/>
            <w:vAlign w:val="center"/>
          </w:tcPr>
          <w:p w14:paraId="21CAD1CD" w14:textId="77777777" w:rsidR="00BF28C8" w:rsidRPr="00BF28C8" w:rsidRDefault="00BF28C8" w:rsidP="00BF28C8">
            <w:pPr>
              <w:widowControl/>
              <w:spacing w:line="240" w:lineRule="exact"/>
              <w:jc w:val="left"/>
              <w:rPr>
                <w:rFonts w:ascii="Times New Roman" w:eastAsia="宋体" w:hAnsi="Times New Roman" w:cs="Times New Roman"/>
                <w:b/>
                <w:kern w:val="0"/>
                <w:szCs w:val="21"/>
              </w:rPr>
            </w:pPr>
            <w:r w:rsidRPr="00BF28C8">
              <w:rPr>
                <w:rFonts w:ascii="Times New Roman" w:eastAsia="宋体" w:hAnsi="Times New Roman" w:cs="Times New Roman" w:hint="eastAsia"/>
                <w:b/>
                <w:kern w:val="0"/>
                <w:szCs w:val="21"/>
              </w:rPr>
              <w:t>7</w:t>
            </w:r>
            <w:r w:rsidRPr="00BF28C8">
              <w:rPr>
                <w:rFonts w:ascii="Times New Roman" w:eastAsia="宋体" w:hAnsi="Times New Roman" w:cs="Times New Roman"/>
                <w:b/>
                <w:kern w:val="0"/>
                <w:szCs w:val="21"/>
              </w:rPr>
              <w:t>.</w:t>
            </w:r>
            <w:r w:rsidRPr="00BF28C8">
              <w:rPr>
                <w:rFonts w:ascii="Times New Roman" w:eastAsia="宋体" w:hAnsi="Times New Roman" w:cs="Times New Roman" w:hint="eastAsia"/>
                <w:b/>
                <w:kern w:val="0"/>
                <w:szCs w:val="21"/>
              </w:rPr>
              <w:t>2</w:t>
            </w:r>
          </w:p>
        </w:tc>
        <w:tc>
          <w:tcPr>
            <w:tcW w:w="5603" w:type="dxa"/>
            <w:shd w:val="clear" w:color="auto" w:fill="auto"/>
            <w:vAlign w:val="center"/>
          </w:tcPr>
          <w:p w14:paraId="7CDF7040" w14:textId="77777777" w:rsidR="00BF28C8" w:rsidRPr="00BF28C8" w:rsidRDefault="00BF28C8" w:rsidP="00BF28C8">
            <w:pPr>
              <w:widowControl/>
              <w:spacing w:line="240" w:lineRule="exact"/>
              <w:jc w:val="left"/>
              <w:rPr>
                <w:rFonts w:ascii="Times New Roman" w:eastAsia="宋体" w:hAnsi="Times New Roman" w:cs="Times New Roman"/>
                <w:b/>
                <w:kern w:val="0"/>
                <w:szCs w:val="21"/>
              </w:rPr>
            </w:pPr>
            <w:r w:rsidRPr="00BF28C8">
              <w:rPr>
                <w:rFonts w:ascii="Times New Roman" w:eastAsia="宋体" w:hAnsi="Times New Roman" w:cs="Times New Roman"/>
                <w:b/>
                <w:kern w:val="0"/>
                <w:szCs w:val="21"/>
              </w:rPr>
              <w:t>烘箱与电阻炉管理</w:t>
            </w:r>
          </w:p>
        </w:tc>
        <w:tc>
          <w:tcPr>
            <w:tcW w:w="715" w:type="dxa"/>
            <w:shd w:val="clear" w:color="auto" w:fill="auto"/>
          </w:tcPr>
          <w:p w14:paraId="22E2373C"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5B6DAAEC"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19430D6F"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1F2D0417" w14:textId="77777777" w:rsidTr="003456F7">
        <w:tc>
          <w:tcPr>
            <w:tcW w:w="828" w:type="dxa"/>
            <w:shd w:val="clear" w:color="auto" w:fill="auto"/>
            <w:vAlign w:val="center"/>
          </w:tcPr>
          <w:p w14:paraId="583CA551"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7</w:t>
            </w:r>
            <w:r w:rsidRPr="00BF28C8">
              <w:rPr>
                <w:rFonts w:ascii="Times New Roman" w:eastAsia="宋体" w:hAnsi="Times New Roman" w:cs="Times New Roman"/>
                <w:kern w:val="0"/>
                <w:szCs w:val="21"/>
              </w:rPr>
              <w:t>.</w:t>
            </w:r>
            <w:r w:rsidRPr="00BF28C8">
              <w:rPr>
                <w:rFonts w:ascii="Times New Roman" w:eastAsia="宋体" w:hAnsi="Times New Roman" w:cs="Times New Roman" w:hint="eastAsia"/>
                <w:kern w:val="0"/>
                <w:szCs w:val="21"/>
              </w:rPr>
              <w:t>2</w:t>
            </w:r>
            <w:r w:rsidRPr="00BF28C8">
              <w:rPr>
                <w:rFonts w:ascii="Times New Roman" w:eastAsia="宋体" w:hAnsi="Times New Roman" w:cs="Times New Roman"/>
                <w:kern w:val="0"/>
                <w:szCs w:val="21"/>
              </w:rPr>
              <w:t>.1</w:t>
            </w:r>
          </w:p>
        </w:tc>
        <w:tc>
          <w:tcPr>
            <w:tcW w:w="5603" w:type="dxa"/>
            <w:shd w:val="clear" w:color="auto" w:fill="auto"/>
            <w:vAlign w:val="center"/>
          </w:tcPr>
          <w:p w14:paraId="299EF935"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烘箱、电阻炉无超期服役现象（一般使用期限控制为</w:t>
            </w:r>
            <w:r w:rsidRPr="00BF28C8">
              <w:rPr>
                <w:rFonts w:ascii="Times New Roman" w:eastAsia="宋体" w:hAnsi="Times New Roman" w:cs="Times New Roman"/>
                <w:kern w:val="0"/>
                <w:szCs w:val="21"/>
              </w:rPr>
              <w:t>12</w:t>
            </w:r>
            <w:r w:rsidRPr="00BF28C8">
              <w:rPr>
                <w:rFonts w:ascii="Times New Roman" w:eastAsia="宋体" w:hAnsi="Times New Roman" w:cs="Times New Roman"/>
                <w:kern w:val="0"/>
                <w:szCs w:val="21"/>
              </w:rPr>
              <w:t>年）</w:t>
            </w:r>
          </w:p>
        </w:tc>
        <w:tc>
          <w:tcPr>
            <w:tcW w:w="715" w:type="dxa"/>
            <w:shd w:val="clear" w:color="auto" w:fill="auto"/>
          </w:tcPr>
          <w:p w14:paraId="52CB257E"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566A384D"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43FEC088"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3AA653A0" w14:textId="77777777" w:rsidTr="003456F7">
        <w:tc>
          <w:tcPr>
            <w:tcW w:w="828" w:type="dxa"/>
            <w:shd w:val="clear" w:color="auto" w:fill="auto"/>
            <w:vAlign w:val="center"/>
          </w:tcPr>
          <w:p w14:paraId="1D02A24D"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7</w:t>
            </w:r>
            <w:r w:rsidRPr="00BF28C8">
              <w:rPr>
                <w:rFonts w:ascii="Times New Roman" w:eastAsia="宋体" w:hAnsi="Times New Roman" w:cs="Times New Roman"/>
                <w:kern w:val="0"/>
                <w:szCs w:val="21"/>
              </w:rPr>
              <w:t>.</w:t>
            </w:r>
            <w:r w:rsidRPr="00BF28C8">
              <w:rPr>
                <w:rFonts w:ascii="Times New Roman" w:eastAsia="宋体" w:hAnsi="Times New Roman" w:cs="Times New Roman" w:hint="eastAsia"/>
                <w:kern w:val="0"/>
                <w:szCs w:val="21"/>
              </w:rPr>
              <w:t>2</w:t>
            </w:r>
            <w:r w:rsidRPr="00BF28C8">
              <w:rPr>
                <w:rFonts w:ascii="Times New Roman" w:eastAsia="宋体" w:hAnsi="Times New Roman" w:cs="Times New Roman"/>
                <w:kern w:val="0"/>
                <w:szCs w:val="21"/>
              </w:rPr>
              <w:t>.2</w:t>
            </w:r>
          </w:p>
        </w:tc>
        <w:tc>
          <w:tcPr>
            <w:tcW w:w="5603" w:type="dxa"/>
            <w:shd w:val="clear" w:color="auto" w:fill="auto"/>
            <w:vAlign w:val="center"/>
          </w:tcPr>
          <w:p w14:paraId="09192371"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不使用有故障、破损的烘箱、电阻炉</w:t>
            </w:r>
          </w:p>
        </w:tc>
        <w:tc>
          <w:tcPr>
            <w:tcW w:w="715" w:type="dxa"/>
            <w:shd w:val="clear" w:color="auto" w:fill="auto"/>
          </w:tcPr>
          <w:p w14:paraId="247153C2"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2AA70BAD"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6577A949"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0A8FB2FE" w14:textId="77777777" w:rsidTr="003456F7">
        <w:tc>
          <w:tcPr>
            <w:tcW w:w="828" w:type="dxa"/>
            <w:shd w:val="clear" w:color="auto" w:fill="auto"/>
            <w:vAlign w:val="center"/>
          </w:tcPr>
          <w:p w14:paraId="19E2EF81"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7</w:t>
            </w:r>
            <w:r w:rsidRPr="00BF28C8">
              <w:rPr>
                <w:rFonts w:ascii="Times New Roman" w:eastAsia="宋体" w:hAnsi="Times New Roman" w:cs="Times New Roman"/>
                <w:kern w:val="0"/>
                <w:szCs w:val="21"/>
              </w:rPr>
              <w:t>.</w:t>
            </w:r>
            <w:r w:rsidRPr="00BF28C8">
              <w:rPr>
                <w:rFonts w:ascii="Times New Roman" w:eastAsia="宋体" w:hAnsi="Times New Roman" w:cs="Times New Roman" w:hint="eastAsia"/>
                <w:kern w:val="0"/>
                <w:szCs w:val="21"/>
              </w:rPr>
              <w:t>2</w:t>
            </w:r>
            <w:r w:rsidRPr="00BF28C8">
              <w:rPr>
                <w:rFonts w:ascii="Times New Roman" w:eastAsia="宋体" w:hAnsi="Times New Roman" w:cs="Times New Roman"/>
                <w:kern w:val="0"/>
                <w:szCs w:val="21"/>
              </w:rPr>
              <w:t>.3</w:t>
            </w:r>
          </w:p>
        </w:tc>
        <w:tc>
          <w:tcPr>
            <w:tcW w:w="5603" w:type="dxa"/>
            <w:shd w:val="clear" w:color="auto" w:fill="auto"/>
            <w:vAlign w:val="center"/>
          </w:tcPr>
          <w:p w14:paraId="320ADB31"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不在烘箱等加热设备内烘烤易燃易爆化学试剂、塑料等易燃物品、不使用塑料筐盛放实验物品在烘箱等加热设备内烘烤</w:t>
            </w:r>
          </w:p>
        </w:tc>
        <w:tc>
          <w:tcPr>
            <w:tcW w:w="715" w:type="dxa"/>
            <w:shd w:val="clear" w:color="auto" w:fill="auto"/>
          </w:tcPr>
          <w:p w14:paraId="6587AA89"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20A62B67"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21DBDBE5"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4F8C2482" w14:textId="77777777" w:rsidTr="003456F7">
        <w:tc>
          <w:tcPr>
            <w:tcW w:w="828" w:type="dxa"/>
            <w:shd w:val="clear" w:color="auto" w:fill="auto"/>
            <w:vAlign w:val="center"/>
          </w:tcPr>
          <w:p w14:paraId="45D262BC"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7</w:t>
            </w:r>
            <w:r w:rsidRPr="00BF28C8">
              <w:rPr>
                <w:rFonts w:ascii="Times New Roman" w:eastAsia="宋体" w:hAnsi="Times New Roman" w:cs="Times New Roman"/>
                <w:kern w:val="0"/>
                <w:szCs w:val="21"/>
              </w:rPr>
              <w:t>.</w:t>
            </w:r>
            <w:r w:rsidRPr="00BF28C8">
              <w:rPr>
                <w:rFonts w:ascii="Times New Roman" w:eastAsia="宋体" w:hAnsi="Times New Roman" w:cs="Times New Roman" w:hint="eastAsia"/>
                <w:kern w:val="0"/>
                <w:szCs w:val="21"/>
              </w:rPr>
              <w:t>2</w:t>
            </w:r>
            <w:r w:rsidRPr="00BF28C8">
              <w:rPr>
                <w:rFonts w:ascii="Times New Roman" w:eastAsia="宋体" w:hAnsi="Times New Roman" w:cs="Times New Roman"/>
                <w:kern w:val="0"/>
                <w:szCs w:val="21"/>
              </w:rPr>
              <w:t>.4</w:t>
            </w:r>
          </w:p>
        </w:tc>
        <w:tc>
          <w:tcPr>
            <w:tcW w:w="5603" w:type="dxa"/>
            <w:shd w:val="clear" w:color="auto" w:fill="auto"/>
            <w:vAlign w:val="center"/>
          </w:tcPr>
          <w:p w14:paraId="3322A36F"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烘箱、电阻炉等附近不存放气体钢瓶、易燃易爆化学品</w:t>
            </w:r>
          </w:p>
        </w:tc>
        <w:tc>
          <w:tcPr>
            <w:tcW w:w="715" w:type="dxa"/>
            <w:shd w:val="clear" w:color="auto" w:fill="auto"/>
          </w:tcPr>
          <w:p w14:paraId="52E4AAB2"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2975528C"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14EC7D35"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0A737E77" w14:textId="77777777" w:rsidTr="003456F7">
        <w:tc>
          <w:tcPr>
            <w:tcW w:w="828" w:type="dxa"/>
            <w:shd w:val="clear" w:color="auto" w:fill="auto"/>
            <w:vAlign w:val="center"/>
          </w:tcPr>
          <w:p w14:paraId="4E61694A"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7</w:t>
            </w:r>
            <w:r w:rsidRPr="00BF28C8">
              <w:rPr>
                <w:rFonts w:ascii="Times New Roman" w:eastAsia="宋体" w:hAnsi="Times New Roman" w:cs="Times New Roman"/>
                <w:kern w:val="0"/>
                <w:szCs w:val="21"/>
              </w:rPr>
              <w:t>.</w:t>
            </w:r>
            <w:r w:rsidRPr="00BF28C8">
              <w:rPr>
                <w:rFonts w:ascii="Times New Roman" w:eastAsia="宋体" w:hAnsi="Times New Roman" w:cs="Times New Roman" w:hint="eastAsia"/>
                <w:kern w:val="0"/>
                <w:szCs w:val="21"/>
              </w:rPr>
              <w:t>2</w:t>
            </w:r>
            <w:r w:rsidRPr="00BF28C8">
              <w:rPr>
                <w:rFonts w:ascii="Times New Roman" w:eastAsia="宋体" w:hAnsi="Times New Roman" w:cs="Times New Roman"/>
                <w:kern w:val="0"/>
                <w:szCs w:val="21"/>
              </w:rPr>
              <w:t>.5</w:t>
            </w:r>
          </w:p>
        </w:tc>
        <w:tc>
          <w:tcPr>
            <w:tcW w:w="5603" w:type="dxa"/>
            <w:shd w:val="clear" w:color="auto" w:fill="auto"/>
            <w:vAlign w:val="center"/>
          </w:tcPr>
          <w:p w14:paraId="0A112277"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烘箱、电阻炉等加热设备周围要有一定的散热空间，不存在堆放杂物，影响散热的现象</w:t>
            </w:r>
          </w:p>
        </w:tc>
        <w:tc>
          <w:tcPr>
            <w:tcW w:w="715" w:type="dxa"/>
            <w:shd w:val="clear" w:color="auto" w:fill="auto"/>
          </w:tcPr>
          <w:p w14:paraId="4E63D5E5"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6711818A"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25A372B0"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3EC1BD8B" w14:textId="77777777" w:rsidTr="003456F7">
        <w:tc>
          <w:tcPr>
            <w:tcW w:w="828" w:type="dxa"/>
            <w:shd w:val="clear" w:color="auto" w:fill="auto"/>
            <w:vAlign w:val="center"/>
          </w:tcPr>
          <w:p w14:paraId="0BC75B5F"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7</w:t>
            </w:r>
            <w:r w:rsidRPr="00BF28C8">
              <w:rPr>
                <w:rFonts w:ascii="Times New Roman" w:eastAsia="宋体" w:hAnsi="Times New Roman" w:cs="Times New Roman"/>
                <w:kern w:val="0"/>
                <w:szCs w:val="21"/>
              </w:rPr>
              <w:t>.</w:t>
            </w:r>
            <w:r w:rsidRPr="00BF28C8">
              <w:rPr>
                <w:rFonts w:ascii="Times New Roman" w:eastAsia="宋体" w:hAnsi="Times New Roman" w:cs="Times New Roman" w:hint="eastAsia"/>
                <w:kern w:val="0"/>
                <w:szCs w:val="21"/>
              </w:rPr>
              <w:t>2</w:t>
            </w:r>
            <w:r w:rsidRPr="00BF28C8">
              <w:rPr>
                <w:rFonts w:ascii="Times New Roman" w:eastAsia="宋体" w:hAnsi="Times New Roman" w:cs="Times New Roman"/>
                <w:kern w:val="0"/>
                <w:szCs w:val="21"/>
              </w:rPr>
              <w:t>.6</w:t>
            </w:r>
          </w:p>
        </w:tc>
        <w:tc>
          <w:tcPr>
            <w:tcW w:w="5603" w:type="dxa"/>
            <w:shd w:val="clear" w:color="auto" w:fill="auto"/>
            <w:vAlign w:val="center"/>
          </w:tcPr>
          <w:p w14:paraId="7A091191"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使用烘箱、电阻炉等加热设备时有人值守（或</w:t>
            </w:r>
            <w:r w:rsidRPr="00BF28C8">
              <w:rPr>
                <w:rFonts w:ascii="Times New Roman" w:eastAsia="宋体" w:hAnsi="Times New Roman" w:cs="Times New Roman"/>
                <w:kern w:val="0"/>
                <w:szCs w:val="21"/>
              </w:rPr>
              <w:t>10-15</w:t>
            </w:r>
            <w:r w:rsidRPr="00BF28C8">
              <w:rPr>
                <w:rFonts w:ascii="Times New Roman" w:eastAsia="宋体" w:hAnsi="Times New Roman" w:cs="Times New Roman"/>
                <w:kern w:val="0"/>
                <w:szCs w:val="21"/>
              </w:rPr>
              <w:t>分钟检查一次）</w:t>
            </w:r>
          </w:p>
        </w:tc>
        <w:tc>
          <w:tcPr>
            <w:tcW w:w="715" w:type="dxa"/>
            <w:shd w:val="clear" w:color="auto" w:fill="auto"/>
          </w:tcPr>
          <w:p w14:paraId="48F3E182"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4F1F1F8D"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780A5091"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28744FA2" w14:textId="77777777" w:rsidTr="003456F7">
        <w:tc>
          <w:tcPr>
            <w:tcW w:w="828" w:type="dxa"/>
            <w:shd w:val="clear" w:color="auto" w:fill="auto"/>
            <w:vAlign w:val="center"/>
          </w:tcPr>
          <w:p w14:paraId="29914282"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7.2</w:t>
            </w:r>
            <w:r w:rsidRPr="00BF28C8">
              <w:rPr>
                <w:rFonts w:ascii="Times New Roman" w:eastAsia="宋体" w:hAnsi="Times New Roman" w:cs="Times New Roman"/>
                <w:kern w:val="0"/>
                <w:szCs w:val="21"/>
              </w:rPr>
              <w:t>.7</w:t>
            </w:r>
          </w:p>
        </w:tc>
        <w:tc>
          <w:tcPr>
            <w:tcW w:w="5603" w:type="dxa"/>
            <w:shd w:val="clear" w:color="auto" w:fill="auto"/>
            <w:vAlign w:val="center"/>
          </w:tcPr>
          <w:p w14:paraId="44B133DE"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无烘箱位置放置过低、影响物品取用的现象</w:t>
            </w:r>
          </w:p>
        </w:tc>
        <w:tc>
          <w:tcPr>
            <w:tcW w:w="715" w:type="dxa"/>
            <w:shd w:val="clear" w:color="auto" w:fill="auto"/>
          </w:tcPr>
          <w:p w14:paraId="5D1F9FCB"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214207EA"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7D365553"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5AB2A694" w14:textId="77777777" w:rsidTr="003456F7">
        <w:tc>
          <w:tcPr>
            <w:tcW w:w="828" w:type="dxa"/>
            <w:shd w:val="clear" w:color="auto" w:fill="auto"/>
            <w:vAlign w:val="center"/>
          </w:tcPr>
          <w:p w14:paraId="111FC4B5"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7.2</w:t>
            </w:r>
            <w:r w:rsidRPr="00BF28C8">
              <w:rPr>
                <w:rFonts w:ascii="Times New Roman" w:eastAsia="宋体" w:hAnsi="Times New Roman" w:cs="Times New Roman"/>
                <w:kern w:val="0"/>
                <w:szCs w:val="21"/>
              </w:rPr>
              <w:t>.8</w:t>
            </w:r>
          </w:p>
        </w:tc>
        <w:tc>
          <w:tcPr>
            <w:tcW w:w="5603" w:type="dxa"/>
            <w:shd w:val="clear" w:color="auto" w:fill="auto"/>
            <w:vAlign w:val="center"/>
          </w:tcPr>
          <w:p w14:paraId="0ACA18D7"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烘箱、电阻炉等不直接放置在木桌、木板等易燃物品上</w:t>
            </w:r>
          </w:p>
        </w:tc>
        <w:tc>
          <w:tcPr>
            <w:tcW w:w="715" w:type="dxa"/>
            <w:shd w:val="clear" w:color="auto" w:fill="auto"/>
          </w:tcPr>
          <w:p w14:paraId="0627B5B8"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3C72FD81"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22741768"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0287F77C" w14:textId="77777777" w:rsidTr="003456F7">
        <w:tc>
          <w:tcPr>
            <w:tcW w:w="828" w:type="dxa"/>
            <w:shd w:val="clear" w:color="auto" w:fill="auto"/>
            <w:vAlign w:val="center"/>
          </w:tcPr>
          <w:p w14:paraId="12AD65A4"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7</w:t>
            </w:r>
            <w:r w:rsidRPr="00BF28C8">
              <w:rPr>
                <w:rFonts w:ascii="Times New Roman" w:eastAsia="宋体" w:hAnsi="Times New Roman" w:cs="Times New Roman"/>
                <w:kern w:val="0"/>
                <w:szCs w:val="21"/>
              </w:rPr>
              <w:t>.</w:t>
            </w:r>
            <w:r w:rsidRPr="00BF28C8">
              <w:rPr>
                <w:rFonts w:ascii="Times New Roman" w:eastAsia="宋体" w:hAnsi="Times New Roman" w:cs="Times New Roman" w:hint="eastAsia"/>
                <w:kern w:val="0"/>
                <w:szCs w:val="21"/>
              </w:rPr>
              <w:t>2</w:t>
            </w:r>
            <w:r w:rsidRPr="00BF28C8">
              <w:rPr>
                <w:rFonts w:ascii="Times New Roman" w:eastAsia="宋体" w:hAnsi="Times New Roman" w:cs="Times New Roman"/>
                <w:kern w:val="0"/>
                <w:szCs w:val="21"/>
              </w:rPr>
              <w:t>.9</w:t>
            </w:r>
          </w:p>
        </w:tc>
        <w:tc>
          <w:tcPr>
            <w:tcW w:w="5603" w:type="dxa"/>
            <w:shd w:val="clear" w:color="auto" w:fill="auto"/>
            <w:vAlign w:val="center"/>
          </w:tcPr>
          <w:p w14:paraId="2121114F"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加热设备边上不能放置冰箱、气体钢瓶等</w:t>
            </w:r>
          </w:p>
        </w:tc>
        <w:tc>
          <w:tcPr>
            <w:tcW w:w="715" w:type="dxa"/>
            <w:shd w:val="clear" w:color="auto" w:fill="auto"/>
          </w:tcPr>
          <w:p w14:paraId="0CA1B72E"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32FD0B05"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309C9835"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180AABE7" w14:textId="77777777" w:rsidTr="003456F7">
        <w:tc>
          <w:tcPr>
            <w:tcW w:w="828" w:type="dxa"/>
            <w:shd w:val="clear" w:color="auto" w:fill="auto"/>
            <w:vAlign w:val="center"/>
          </w:tcPr>
          <w:p w14:paraId="352DF570" w14:textId="77777777" w:rsidR="00BF28C8" w:rsidRPr="00BF28C8" w:rsidRDefault="00BF28C8" w:rsidP="00BF28C8">
            <w:pPr>
              <w:widowControl/>
              <w:spacing w:line="240" w:lineRule="exact"/>
              <w:jc w:val="left"/>
              <w:rPr>
                <w:rFonts w:ascii="Times New Roman" w:eastAsia="宋体" w:hAnsi="Times New Roman" w:cs="Times New Roman"/>
                <w:b/>
                <w:kern w:val="0"/>
                <w:szCs w:val="21"/>
              </w:rPr>
            </w:pPr>
            <w:r w:rsidRPr="00BF28C8">
              <w:rPr>
                <w:rFonts w:ascii="Times New Roman" w:eastAsia="宋体" w:hAnsi="Times New Roman" w:cs="Times New Roman" w:hint="eastAsia"/>
                <w:b/>
                <w:kern w:val="0"/>
                <w:szCs w:val="21"/>
              </w:rPr>
              <w:t>7</w:t>
            </w:r>
            <w:r w:rsidRPr="00BF28C8">
              <w:rPr>
                <w:rFonts w:ascii="Times New Roman" w:eastAsia="宋体" w:hAnsi="Times New Roman" w:cs="Times New Roman"/>
                <w:b/>
                <w:kern w:val="0"/>
                <w:szCs w:val="21"/>
              </w:rPr>
              <w:t>.</w:t>
            </w:r>
            <w:r w:rsidRPr="00BF28C8">
              <w:rPr>
                <w:rFonts w:ascii="Times New Roman" w:eastAsia="宋体" w:hAnsi="Times New Roman" w:cs="Times New Roman" w:hint="eastAsia"/>
                <w:b/>
                <w:kern w:val="0"/>
                <w:szCs w:val="21"/>
              </w:rPr>
              <w:t>3</w:t>
            </w:r>
          </w:p>
        </w:tc>
        <w:tc>
          <w:tcPr>
            <w:tcW w:w="5603" w:type="dxa"/>
            <w:shd w:val="clear" w:color="auto" w:fill="auto"/>
            <w:vAlign w:val="center"/>
          </w:tcPr>
          <w:p w14:paraId="3F2D95AB" w14:textId="77777777" w:rsidR="00BF28C8" w:rsidRPr="00BF28C8" w:rsidRDefault="00BF28C8" w:rsidP="00BF28C8">
            <w:pPr>
              <w:widowControl/>
              <w:spacing w:line="240" w:lineRule="exact"/>
              <w:jc w:val="left"/>
              <w:rPr>
                <w:rFonts w:ascii="Times New Roman" w:eastAsia="宋体" w:hAnsi="Times New Roman" w:cs="Times New Roman"/>
                <w:b/>
                <w:kern w:val="0"/>
                <w:szCs w:val="21"/>
              </w:rPr>
            </w:pPr>
            <w:r w:rsidRPr="00BF28C8">
              <w:rPr>
                <w:rFonts w:ascii="Times New Roman" w:eastAsia="宋体" w:hAnsi="Times New Roman" w:cs="Times New Roman"/>
                <w:b/>
                <w:kern w:val="0"/>
                <w:szCs w:val="21"/>
              </w:rPr>
              <w:t>明火电炉与电吹风等管理</w:t>
            </w:r>
          </w:p>
        </w:tc>
        <w:tc>
          <w:tcPr>
            <w:tcW w:w="715" w:type="dxa"/>
            <w:shd w:val="clear" w:color="auto" w:fill="auto"/>
          </w:tcPr>
          <w:p w14:paraId="52D392A4"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19AD8F66"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3262EC29"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6183B639" w14:textId="77777777" w:rsidTr="003456F7">
        <w:tc>
          <w:tcPr>
            <w:tcW w:w="828" w:type="dxa"/>
            <w:shd w:val="clear" w:color="auto" w:fill="auto"/>
            <w:vAlign w:val="center"/>
          </w:tcPr>
          <w:p w14:paraId="6C716993"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7</w:t>
            </w:r>
            <w:r w:rsidRPr="00BF28C8">
              <w:rPr>
                <w:rFonts w:ascii="Times New Roman" w:eastAsia="宋体" w:hAnsi="Times New Roman" w:cs="Times New Roman"/>
                <w:kern w:val="0"/>
                <w:szCs w:val="21"/>
              </w:rPr>
              <w:t>.</w:t>
            </w:r>
            <w:r w:rsidRPr="00BF28C8">
              <w:rPr>
                <w:rFonts w:ascii="Times New Roman" w:eastAsia="宋体" w:hAnsi="Times New Roman" w:cs="Times New Roman" w:hint="eastAsia"/>
                <w:kern w:val="0"/>
                <w:szCs w:val="21"/>
              </w:rPr>
              <w:t>3</w:t>
            </w:r>
            <w:r w:rsidRPr="00BF28C8">
              <w:rPr>
                <w:rFonts w:ascii="Times New Roman" w:eastAsia="宋体" w:hAnsi="Times New Roman" w:cs="Times New Roman"/>
                <w:kern w:val="0"/>
                <w:szCs w:val="21"/>
              </w:rPr>
              <w:t>.1</w:t>
            </w:r>
          </w:p>
        </w:tc>
        <w:tc>
          <w:tcPr>
            <w:tcW w:w="5603" w:type="dxa"/>
            <w:shd w:val="clear" w:color="auto" w:fill="auto"/>
            <w:vAlign w:val="center"/>
          </w:tcPr>
          <w:p w14:paraId="55EC1022"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未经学校安全管理部门许可不使用明火电炉</w:t>
            </w:r>
          </w:p>
        </w:tc>
        <w:tc>
          <w:tcPr>
            <w:tcW w:w="715" w:type="dxa"/>
            <w:shd w:val="clear" w:color="auto" w:fill="auto"/>
          </w:tcPr>
          <w:p w14:paraId="5C33B933"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4754B2FE"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17638F78"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0584658E" w14:textId="77777777" w:rsidTr="003456F7">
        <w:tc>
          <w:tcPr>
            <w:tcW w:w="828" w:type="dxa"/>
            <w:shd w:val="clear" w:color="auto" w:fill="auto"/>
            <w:vAlign w:val="center"/>
          </w:tcPr>
          <w:p w14:paraId="14F29B6D"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7</w:t>
            </w:r>
            <w:r w:rsidRPr="00BF28C8">
              <w:rPr>
                <w:rFonts w:ascii="Times New Roman" w:eastAsia="宋体" w:hAnsi="Times New Roman" w:cs="Times New Roman"/>
                <w:kern w:val="0"/>
                <w:szCs w:val="21"/>
              </w:rPr>
              <w:t>.</w:t>
            </w:r>
            <w:r w:rsidRPr="00BF28C8">
              <w:rPr>
                <w:rFonts w:ascii="Times New Roman" w:eastAsia="宋体" w:hAnsi="Times New Roman" w:cs="Times New Roman" w:hint="eastAsia"/>
                <w:kern w:val="0"/>
                <w:szCs w:val="21"/>
              </w:rPr>
              <w:t>3</w:t>
            </w:r>
            <w:r w:rsidRPr="00BF28C8">
              <w:rPr>
                <w:rFonts w:ascii="Times New Roman" w:eastAsia="宋体" w:hAnsi="Times New Roman" w:cs="Times New Roman"/>
                <w:kern w:val="0"/>
                <w:szCs w:val="21"/>
              </w:rPr>
              <w:t>.2</w:t>
            </w:r>
          </w:p>
        </w:tc>
        <w:tc>
          <w:tcPr>
            <w:tcW w:w="5603" w:type="dxa"/>
            <w:shd w:val="clear" w:color="auto" w:fill="auto"/>
            <w:vAlign w:val="center"/>
          </w:tcPr>
          <w:p w14:paraId="3A415B98" w14:textId="77777777" w:rsidR="00BF28C8" w:rsidRPr="00BF28C8" w:rsidDel="00A06ECF"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有许可证使用明火电炉的，其使用位置周围无易燃物品，并配备了灭火器、砂桶等灭火设施</w:t>
            </w:r>
          </w:p>
        </w:tc>
        <w:tc>
          <w:tcPr>
            <w:tcW w:w="715" w:type="dxa"/>
            <w:shd w:val="clear" w:color="auto" w:fill="auto"/>
          </w:tcPr>
          <w:p w14:paraId="7863BC7E"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25432BA8"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1CEE8581"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490634CF" w14:textId="77777777" w:rsidTr="003456F7">
        <w:tc>
          <w:tcPr>
            <w:tcW w:w="828" w:type="dxa"/>
            <w:shd w:val="clear" w:color="auto" w:fill="auto"/>
            <w:vAlign w:val="center"/>
          </w:tcPr>
          <w:p w14:paraId="4338BB33"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7</w:t>
            </w:r>
            <w:r w:rsidRPr="00BF28C8">
              <w:rPr>
                <w:rFonts w:ascii="Times New Roman" w:eastAsia="宋体" w:hAnsi="Times New Roman" w:cs="Times New Roman"/>
                <w:kern w:val="0"/>
                <w:szCs w:val="21"/>
              </w:rPr>
              <w:t>.</w:t>
            </w:r>
            <w:r w:rsidRPr="00BF28C8">
              <w:rPr>
                <w:rFonts w:ascii="Times New Roman" w:eastAsia="宋体" w:hAnsi="Times New Roman" w:cs="Times New Roman" w:hint="eastAsia"/>
                <w:kern w:val="0"/>
                <w:szCs w:val="21"/>
              </w:rPr>
              <w:t>3</w:t>
            </w:r>
            <w:r w:rsidRPr="00BF28C8">
              <w:rPr>
                <w:rFonts w:ascii="Times New Roman" w:eastAsia="宋体" w:hAnsi="Times New Roman" w:cs="Times New Roman"/>
                <w:kern w:val="0"/>
                <w:szCs w:val="21"/>
              </w:rPr>
              <w:t>.3</w:t>
            </w:r>
          </w:p>
        </w:tc>
        <w:tc>
          <w:tcPr>
            <w:tcW w:w="5603" w:type="dxa"/>
            <w:shd w:val="clear" w:color="auto" w:fill="auto"/>
            <w:vAlign w:val="center"/>
          </w:tcPr>
          <w:p w14:paraId="7272595C"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不使用明火电炉加热易燃易爆溶剂</w:t>
            </w:r>
          </w:p>
        </w:tc>
        <w:tc>
          <w:tcPr>
            <w:tcW w:w="715" w:type="dxa"/>
            <w:shd w:val="clear" w:color="auto" w:fill="auto"/>
          </w:tcPr>
          <w:p w14:paraId="27DB035A"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181C60F3"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13C0082C"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4301718D" w14:textId="77777777" w:rsidTr="003456F7">
        <w:tc>
          <w:tcPr>
            <w:tcW w:w="828" w:type="dxa"/>
            <w:shd w:val="clear" w:color="auto" w:fill="auto"/>
            <w:vAlign w:val="center"/>
          </w:tcPr>
          <w:p w14:paraId="0E24C537"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7</w:t>
            </w:r>
            <w:r w:rsidRPr="00BF28C8">
              <w:rPr>
                <w:rFonts w:ascii="Times New Roman" w:eastAsia="宋体" w:hAnsi="Times New Roman" w:cs="Times New Roman"/>
                <w:kern w:val="0"/>
                <w:szCs w:val="21"/>
              </w:rPr>
              <w:t>.</w:t>
            </w:r>
            <w:r w:rsidRPr="00BF28C8">
              <w:rPr>
                <w:rFonts w:ascii="Times New Roman" w:eastAsia="宋体" w:hAnsi="Times New Roman" w:cs="Times New Roman" w:hint="eastAsia"/>
                <w:kern w:val="0"/>
                <w:szCs w:val="21"/>
              </w:rPr>
              <w:t>3</w:t>
            </w:r>
            <w:r w:rsidRPr="00BF28C8">
              <w:rPr>
                <w:rFonts w:ascii="Times New Roman" w:eastAsia="宋体" w:hAnsi="Times New Roman" w:cs="Times New Roman"/>
                <w:kern w:val="0"/>
                <w:szCs w:val="21"/>
              </w:rPr>
              <w:t>.4</w:t>
            </w:r>
          </w:p>
        </w:tc>
        <w:tc>
          <w:tcPr>
            <w:tcW w:w="5603" w:type="dxa"/>
            <w:shd w:val="clear" w:color="auto" w:fill="auto"/>
            <w:vAlign w:val="center"/>
          </w:tcPr>
          <w:p w14:paraId="33AE848E"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明火电炉、电吹风、电热枪、电烙铁等用毕，及时拔除电源插头</w:t>
            </w:r>
          </w:p>
        </w:tc>
        <w:tc>
          <w:tcPr>
            <w:tcW w:w="715" w:type="dxa"/>
            <w:shd w:val="clear" w:color="auto" w:fill="auto"/>
          </w:tcPr>
          <w:p w14:paraId="4920108E"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6E27F0AC"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0D48F591"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1EB9E5DA" w14:textId="77777777" w:rsidTr="003456F7">
        <w:tc>
          <w:tcPr>
            <w:tcW w:w="828" w:type="dxa"/>
            <w:shd w:val="clear" w:color="auto" w:fill="auto"/>
            <w:vAlign w:val="center"/>
          </w:tcPr>
          <w:p w14:paraId="296DF8B4" w14:textId="77777777" w:rsidR="00BF28C8" w:rsidRPr="00BF28C8" w:rsidRDefault="00BF28C8" w:rsidP="00BF28C8">
            <w:pPr>
              <w:widowControl/>
              <w:spacing w:line="240" w:lineRule="exact"/>
              <w:rPr>
                <w:rFonts w:ascii="Times New Roman" w:eastAsia="宋体" w:hAnsi="Times New Roman" w:cs="Times New Roman"/>
                <w:b/>
                <w:kern w:val="0"/>
                <w:szCs w:val="21"/>
              </w:rPr>
            </w:pPr>
            <w:r w:rsidRPr="00BF28C8">
              <w:rPr>
                <w:rFonts w:ascii="Times New Roman" w:eastAsia="宋体" w:hAnsi="Times New Roman" w:cs="Times New Roman" w:hint="eastAsia"/>
                <w:b/>
                <w:kern w:val="0"/>
                <w:szCs w:val="21"/>
              </w:rPr>
              <w:t>8</w:t>
            </w:r>
          </w:p>
        </w:tc>
        <w:tc>
          <w:tcPr>
            <w:tcW w:w="8122" w:type="dxa"/>
            <w:gridSpan w:val="4"/>
            <w:shd w:val="clear" w:color="auto" w:fill="auto"/>
            <w:vAlign w:val="center"/>
          </w:tcPr>
          <w:p w14:paraId="7AEAD9FE" w14:textId="77777777" w:rsidR="00BF28C8" w:rsidRPr="00BF28C8" w:rsidRDefault="00BF28C8" w:rsidP="00BF28C8">
            <w:pPr>
              <w:widowControl/>
              <w:spacing w:line="240" w:lineRule="exact"/>
              <w:jc w:val="left"/>
              <w:rPr>
                <w:rFonts w:ascii="Times New Roman" w:eastAsia="宋体" w:hAnsi="Times New Roman" w:cs="Times New Roman"/>
                <w:b/>
                <w:bCs/>
                <w:kern w:val="0"/>
                <w:szCs w:val="21"/>
              </w:rPr>
            </w:pPr>
            <w:r w:rsidRPr="00BF28C8">
              <w:rPr>
                <w:rFonts w:ascii="Times New Roman" w:eastAsia="宋体" w:hAnsi="Times New Roman" w:cs="Times New Roman"/>
                <w:b/>
                <w:kern w:val="0"/>
                <w:szCs w:val="21"/>
              </w:rPr>
              <w:t>安全防护措施和用具</w:t>
            </w:r>
          </w:p>
        </w:tc>
      </w:tr>
      <w:tr w:rsidR="00BF28C8" w:rsidRPr="00BF28C8" w14:paraId="7C7DBBD2" w14:textId="77777777" w:rsidTr="003456F7">
        <w:tc>
          <w:tcPr>
            <w:tcW w:w="828" w:type="dxa"/>
            <w:shd w:val="clear" w:color="auto" w:fill="auto"/>
            <w:vAlign w:val="center"/>
          </w:tcPr>
          <w:p w14:paraId="5CB3AA58"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8</w:t>
            </w:r>
            <w:r w:rsidRPr="00BF28C8">
              <w:rPr>
                <w:rFonts w:ascii="Times New Roman" w:eastAsia="宋体" w:hAnsi="Times New Roman" w:cs="Times New Roman"/>
                <w:kern w:val="0"/>
                <w:szCs w:val="21"/>
              </w:rPr>
              <w:t>.1.</w:t>
            </w:r>
          </w:p>
        </w:tc>
        <w:tc>
          <w:tcPr>
            <w:tcW w:w="5603" w:type="dxa"/>
            <w:shd w:val="clear" w:color="auto" w:fill="auto"/>
            <w:vAlign w:val="center"/>
          </w:tcPr>
          <w:p w14:paraId="739ADD1D"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凡进入实验室进行危险化学品操作实验人员需穿长袖实验服或防护服</w:t>
            </w:r>
          </w:p>
        </w:tc>
        <w:tc>
          <w:tcPr>
            <w:tcW w:w="715" w:type="dxa"/>
            <w:shd w:val="clear" w:color="auto" w:fill="auto"/>
          </w:tcPr>
          <w:p w14:paraId="17219800"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7ED0F237"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30E92D5B"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3ABE94F9" w14:textId="77777777" w:rsidTr="003456F7">
        <w:tc>
          <w:tcPr>
            <w:tcW w:w="828" w:type="dxa"/>
            <w:shd w:val="clear" w:color="auto" w:fill="auto"/>
            <w:vAlign w:val="center"/>
          </w:tcPr>
          <w:p w14:paraId="7E9B573A"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8</w:t>
            </w:r>
            <w:r w:rsidRPr="00BF28C8">
              <w:rPr>
                <w:rFonts w:ascii="Times New Roman" w:eastAsia="宋体" w:hAnsi="Times New Roman" w:cs="Times New Roman"/>
                <w:kern w:val="0"/>
                <w:szCs w:val="21"/>
              </w:rPr>
              <w:t>.2</w:t>
            </w:r>
          </w:p>
        </w:tc>
        <w:tc>
          <w:tcPr>
            <w:tcW w:w="5603" w:type="dxa"/>
            <w:shd w:val="clear" w:color="auto" w:fill="auto"/>
            <w:vAlign w:val="center"/>
          </w:tcPr>
          <w:p w14:paraId="286E5AA9"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按需要佩戴防护眼镜（如进行化学实验、有危险的机械操作等）</w:t>
            </w:r>
          </w:p>
        </w:tc>
        <w:tc>
          <w:tcPr>
            <w:tcW w:w="715" w:type="dxa"/>
            <w:shd w:val="clear" w:color="auto" w:fill="auto"/>
          </w:tcPr>
          <w:p w14:paraId="2C98D259"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7DCA68B6"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591FF9CA"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7D4A535B" w14:textId="77777777" w:rsidTr="003456F7">
        <w:tc>
          <w:tcPr>
            <w:tcW w:w="828" w:type="dxa"/>
            <w:shd w:val="clear" w:color="auto" w:fill="auto"/>
            <w:vAlign w:val="center"/>
          </w:tcPr>
          <w:p w14:paraId="3C65DF16"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8</w:t>
            </w:r>
            <w:r w:rsidRPr="00BF28C8">
              <w:rPr>
                <w:rFonts w:ascii="Times New Roman" w:eastAsia="宋体" w:hAnsi="Times New Roman" w:cs="Times New Roman"/>
                <w:kern w:val="0"/>
                <w:szCs w:val="21"/>
              </w:rPr>
              <w:t>.3</w:t>
            </w:r>
          </w:p>
        </w:tc>
        <w:tc>
          <w:tcPr>
            <w:tcW w:w="5603" w:type="dxa"/>
            <w:shd w:val="clear" w:color="auto" w:fill="auto"/>
            <w:vAlign w:val="center"/>
          </w:tcPr>
          <w:p w14:paraId="2B2C2589"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涉及化学和高温实验时，不得佩戴隐形眼镜</w:t>
            </w:r>
          </w:p>
        </w:tc>
        <w:tc>
          <w:tcPr>
            <w:tcW w:w="715" w:type="dxa"/>
            <w:shd w:val="clear" w:color="auto" w:fill="auto"/>
          </w:tcPr>
          <w:p w14:paraId="57A8CABD"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0176A9ED"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4061A6D7"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0CE5C0FD" w14:textId="77777777" w:rsidTr="003456F7">
        <w:tc>
          <w:tcPr>
            <w:tcW w:w="828" w:type="dxa"/>
            <w:shd w:val="clear" w:color="auto" w:fill="auto"/>
            <w:vAlign w:val="center"/>
          </w:tcPr>
          <w:p w14:paraId="276CB9C7"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8.4</w:t>
            </w:r>
          </w:p>
        </w:tc>
        <w:tc>
          <w:tcPr>
            <w:tcW w:w="5603" w:type="dxa"/>
            <w:shd w:val="clear" w:color="auto" w:fill="auto"/>
            <w:vAlign w:val="center"/>
          </w:tcPr>
          <w:p w14:paraId="111FDA8B"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强腐蚀性液体化学品实验操作与转运有防护措施</w:t>
            </w:r>
          </w:p>
        </w:tc>
        <w:tc>
          <w:tcPr>
            <w:tcW w:w="715" w:type="dxa"/>
            <w:shd w:val="clear" w:color="auto" w:fill="auto"/>
          </w:tcPr>
          <w:p w14:paraId="0E0FB268"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0B3C0432"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18799F6C"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25F34F3E" w14:textId="77777777" w:rsidTr="003456F7">
        <w:tc>
          <w:tcPr>
            <w:tcW w:w="828" w:type="dxa"/>
            <w:shd w:val="clear" w:color="auto" w:fill="auto"/>
            <w:vAlign w:val="center"/>
          </w:tcPr>
          <w:p w14:paraId="652959B6"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8</w:t>
            </w:r>
            <w:r w:rsidRPr="00BF28C8">
              <w:rPr>
                <w:rFonts w:ascii="Times New Roman" w:eastAsia="宋体" w:hAnsi="Times New Roman" w:cs="Times New Roman"/>
                <w:kern w:val="0"/>
                <w:szCs w:val="21"/>
              </w:rPr>
              <w:t>.</w:t>
            </w:r>
            <w:r w:rsidRPr="00BF28C8">
              <w:rPr>
                <w:rFonts w:ascii="Times New Roman" w:eastAsia="宋体" w:hAnsi="Times New Roman" w:cs="Times New Roman" w:hint="eastAsia"/>
                <w:kern w:val="0"/>
                <w:szCs w:val="21"/>
              </w:rPr>
              <w:t>5</w:t>
            </w:r>
          </w:p>
        </w:tc>
        <w:tc>
          <w:tcPr>
            <w:tcW w:w="5603" w:type="dxa"/>
            <w:shd w:val="clear" w:color="auto" w:fill="auto"/>
            <w:vAlign w:val="center"/>
          </w:tcPr>
          <w:p w14:paraId="7E6396F8"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特殊场所按需佩戴安全帽、防护帽，无长发散露在外的现象</w:t>
            </w:r>
          </w:p>
        </w:tc>
        <w:tc>
          <w:tcPr>
            <w:tcW w:w="715" w:type="dxa"/>
            <w:shd w:val="clear" w:color="auto" w:fill="auto"/>
          </w:tcPr>
          <w:p w14:paraId="4DA3B1F6"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1BEF0C9A"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3CC32871"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736BA78B" w14:textId="77777777" w:rsidTr="003456F7">
        <w:tc>
          <w:tcPr>
            <w:tcW w:w="828" w:type="dxa"/>
            <w:shd w:val="clear" w:color="auto" w:fill="auto"/>
            <w:vAlign w:val="center"/>
          </w:tcPr>
          <w:p w14:paraId="0233CF59"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8</w:t>
            </w:r>
            <w:r w:rsidRPr="00BF28C8">
              <w:rPr>
                <w:rFonts w:ascii="Times New Roman" w:eastAsia="宋体" w:hAnsi="Times New Roman" w:cs="Times New Roman"/>
                <w:kern w:val="0"/>
                <w:szCs w:val="21"/>
              </w:rPr>
              <w:t>.</w:t>
            </w:r>
            <w:r w:rsidRPr="00BF28C8">
              <w:rPr>
                <w:rFonts w:ascii="Times New Roman" w:eastAsia="宋体" w:hAnsi="Times New Roman" w:cs="Times New Roman" w:hint="eastAsia"/>
                <w:kern w:val="0"/>
                <w:szCs w:val="21"/>
              </w:rPr>
              <w:t>6</w:t>
            </w:r>
          </w:p>
        </w:tc>
        <w:tc>
          <w:tcPr>
            <w:tcW w:w="5603" w:type="dxa"/>
            <w:shd w:val="clear" w:color="auto" w:fill="auto"/>
            <w:vAlign w:val="center"/>
          </w:tcPr>
          <w:p w14:paraId="18A64A4C"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按需要佩戴防护手套（涉及不同的有害化学物质、高温和低温等），并正确选择不同种类和材质的手套</w:t>
            </w:r>
          </w:p>
        </w:tc>
        <w:tc>
          <w:tcPr>
            <w:tcW w:w="715" w:type="dxa"/>
            <w:shd w:val="clear" w:color="auto" w:fill="auto"/>
          </w:tcPr>
          <w:p w14:paraId="3E7D0B98"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5E32A9B9"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58A60070"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2695B926" w14:textId="77777777" w:rsidTr="003456F7">
        <w:tc>
          <w:tcPr>
            <w:tcW w:w="828" w:type="dxa"/>
            <w:shd w:val="clear" w:color="auto" w:fill="auto"/>
            <w:vAlign w:val="center"/>
          </w:tcPr>
          <w:p w14:paraId="04077E0E"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8</w:t>
            </w:r>
            <w:r w:rsidRPr="00BF28C8">
              <w:rPr>
                <w:rFonts w:ascii="Times New Roman" w:eastAsia="宋体" w:hAnsi="Times New Roman" w:cs="Times New Roman"/>
                <w:kern w:val="0"/>
                <w:szCs w:val="21"/>
              </w:rPr>
              <w:t>.</w:t>
            </w:r>
            <w:r w:rsidRPr="00BF28C8">
              <w:rPr>
                <w:rFonts w:ascii="Times New Roman" w:eastAsia="宋体" w:hAnsi="Times New Roman" w:cs="Times New Roman" w:hint="eastAsia"/>
                <w:kern w:val="0"/>
                <w:szCs w:val="21"/>
              </w:rPr>
              <w:t>7</w:t>
            </w:r>
          </w:p>
        </w:tc>
        <w:tc>
          <w:tcPr>
            <w:tcW w:w="5603" w:type="dxa"/>
            <w:shd w:val="clear" w:color="auto" w:fill="auto"/>
            <w:vAlign w:val="center"/>
          </w:tcPr>
          <w:p w14:paraId="2E7B8A9F" w14:textId="77777777" w:rsidR="00BF28C8" w:rsidRPr="00BF28C8" w:rsidDel="00697175"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在特殊的实验室配备和使用呼吸器或面罩（如有挥发性毒物、溅射危险等），并正确选择种类</w:t>
            </w:r>
          </w:p>
        </w:tc>
        <w:tc>
          <w:tcPr>
            <w:tcW w:w="715" w:type="dxa"/>
            <w:shd w:val="clear" w:color="auto" w:fill="auto"/>
          </w:tcPr>
          <w:p w14:paraId="5481BDB1"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10571787"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782E62EB"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3C1A3FE5" w14:textId="77777777" w:rsidTr="003456F7">
        <w:tc>
          <w:tcPr>
            <w:tcW w:w="828" w:type="dxa"/>
            <w:shd w:val="clear" w:color="auto" w:fill="auto"/>
            <w:vAlign w:val="center"/>
          </w:tcPr>
          <w:p w14:paraId="58ECB04F"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8</w:t>
            </w:r>
            <w:r w:rsidRPr="00BF28C8">
              <w:rPr>
                <w:rFonts w:ascii="Times New Roman" w:eastAsia="宋体" w:hAnsi="Times New Roman" w:cs="Times New Roman"/>
                <w:kern w:val="0"/>
                <w:szCs w:val="21"/>
              </w:rPr>
              <w:t>.</w:t>
            </w:r>
            <w:r w:rsidRPr="00BF28C8">
              <w:rPr>
                <w:rFonts w:ascii="Times New Roman" w:eastAsia="宋体" w:hAnsi="Times New Roman" w:cs="Times New Roman" w:hint="eastAsia"/>
                <w:kern w:val="0"/>
                <w:szCs w:val="21"/>
              </w:rPr>
              <w:t>8</w:t>
            </w:r>
          </w:p>
        </w:tc>
        <w:tc>
          <w:tcPr>
            <w:tcW w:w="5603" w:type="dxa"/>
            <w:shd w:val="clear" w:color="auto" w:fill="auto"/>
            <w:vAlign w:val="center"/>
          </w:tcPr>
          <w:p w14:paraId="0B34A7CF"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防化服分散存放在安全场所，紧急情况下便于取用</w:t>
            </w:r>
          </w:p>
        </w:tc>
        <w:tc>
          <w:tcPr>
            <w:tcW w:w="715" w:type="dxa"/>
            <w:shd w:val="clear" w:color="auto" w:fill="auto"/>
          </w:tcPr>
          <w:p w14:paraId="7E167342"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3E509A9F"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3548921D"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522034E1" w14:textId="77777777" w:rsidTr="003456F7">
        <w:tc>
          <w:tcPr>
            <w:tcW w:w="828" w:type="dxa"/>
            <w:shd w:val="clear" w:color="auto" w:fill="auto"/>
            <w:vAlign w:val="center"/>
          </w:tcPr>
          <w:p w14:paraId="56121A78"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8.9</w:t>
            </w:r>
          </w:p>
        </w:tc>
        <w:tc>
          <w:tcPr>
            <w:tcW w:w="5603" w:type="dxa"/>
            <w:shd w:val="clear" w:color="auto" w:fill="auto"/>
            <w:vAlign w:val="center"/>
          </w:tcPr>
          <w:p w14:paraId="0F8E451D"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有规范的实验记录</w:t>
            </w:r>
          </w:p>
        </w:tc>
        <w:tc>
          <w:tcPr>
            <w:tcW w:w="715" w:type="dxa"/>
            <w:shd w:val="clear" w:color="auto" w:fill="auto"/>
          </w:tcPr>
          <w:p w14:paraId="5FFE2301"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3391C36B"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7A02A27B"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3DC676EF" w14:textId="77777777" w:rsidTr="003456F7">
        <w:tc>
          <w:tcPr>
            <w:tcW w:w="828" w:type="dxa"/>
            <w:shd w:val="clear" w:color="auto" w:fill="auto"/>
            <w:vAlign w:val="center"/>
          </w:tcPr>
          <w:p w14:paraId="389980AB" w14:textId="77777777" w:rsidR="00BF28C8" w:rsidRPr="00BF28C8" w:rsidRDefault="00BF28C8" w:rsidP="00BF28C8">
            <w:pPr>
              <w:widowControl/>
              <w:spacing w:line="240" w:lineRule="exact"/>
              <w:jc w:val="left"/>
              <w:rPr>
                <w:rFonts w:ascii="Times New Roman" w:eastAsia="宋体" w:hAnsi="Times New Roman" w:cs="Times New Roman"/>
                <w:b/>
                <w:kern w:val="0"/>
                <w:szCs w:val="21"/>
              </w:rPr>
            </w:pPr>
            <w:r w:rsidRPr="00BF28C8">
              <w:rPr>
                <w:rFonts w:ascii="Times New Roman" w:eastAsia="宋体" w:hAnsi="Times New Roman" w:cs="Times New Roman" w:hint="eastAsia"/>
                <w:b/>
                <w:kern w:val="0"/>
                <w:szCs w:val="21"/>
              </w:rPr>
              <w:lastRenderedPageBreak/>
              <w:t>9</w:t>
            </w:r>
          </w:p>
        </w:tc>
        <w:tc>
          <w:tcPr>
            <w:tcW w:w="5603" w:type="dxa"/>
            <w:shd w:val="clear" w:color="auto" w:fill="auto"/>
            <w:vAlign w:val="center"/>
          </w:tcPr>
          <w:p w14:paraId="73E9ED4B" w14:textId="77777777" w:rsidR="00BF28C8" w:rsidRPr="00BF28C8" w:rsidRDefault="00BF28C8" w:rsidP="00BF28C8">
            <w:pPr>
              <w:widowControl/>
              <w:spacing w:line="240" w:lineRule="exact"/>
              <w:jc w:val="left"/>
              <w:rPr>
                <w:rFonts w:ascii="Times New Roman" w:eastAsia="宋体" w:hAnsi="Times New Roman" w:cs="Times New Roman"/>
                <w:b/>
                <w:kern w:val="0"/>
                <w:szCs w:val="21"/>
              </w:rPr>
            </w:pPr>
            <w:r w:rsidRPr="00BF28C8">
              <w:rPr>
                <w:rFonts w:ascii="Times New Roman" w:eastAsia="宋体" w:hAnsi="Times New Roman" w:cs="Times New Roman"/>
                <w:b/>
                <w:kern w:val="0"/>
                <w:szCs w:val="21"/>
              </w:rPr>
              <w:t>危险化学品废弃物的处置</w:t>
            </w:r>
          </w:p>
        </w:tc>
        <w:tc>
          <w:tcPr>
            <w:tcW w:w="715" w:type="dxa"/>
            <w:shd w:val="clear" w:color="auto" w:fill="auto"/>
          </w:tcPr>
          <w:p w14:paraId="704159E4"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16228594"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456B3B15"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04E71FDB" w14:textId="77777777" w:rsidTr="003456F7">
        <w:tc>
          <w:tcPr>
            <w:tcW w:w="828" w:type="dxa"/>
            <w:shd w:val="clear" w:color="auto" w:fill="auto"/>
            <w:vAlign w:val="center"/>
          </w:tcPr>
          <w:p w14:paraId="01CD94A8"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9.1</w:t>
            </w:r>
          </w:p>
        </w:tc>
        <w:tc>
          <w:tcPr>
            <w:tcW w:w="5603" w:type="dxa"/>
            <w:shd w:val="clear" w:color="auto" w:fill="auto"/>
            <w:vAlign w:val="center"/>
          </w:tcPr>
          <w:p w14:paraId="46CC9EBD"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学校与有资质的单位签订了危险化学品废弃物回收协议</w:t>
            </w:r>
          </w:p>
        </w:tc>
        <w:tc>
          <w:tcPr>
            <w:tcW w:w="715" w:type="dxa"/>
            <w:shd w:val="clear" w:color="auto" w:fill="auto"/>
          </w:tcPr>
          <w:p w14:paraId="32F28ADC"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1DC5EE5E"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4D565AD3"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2EDFF89E" w14:textId="77777777" w:rsidTr="003456F7">
        <w:tc>
          <w:tcPr>
            <w:tcW w:w="828" w:type="dxa"/>
            <w:shd w:val="clear" w:color="auto" w:fill="auto"/>
            <w:vAlign w:val="center"/>
          </w:tcPr>
          <w:p w14:paraId="31BDC7D0"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9.2</w:t>
            </w:r>
          </w:p>
        </w:tc>
        <w:tc>
          <w:tcPr>
            <w:tcW w:w="5603" w:type="dxa"/>
            <w:shd w:val="clear" w:color="auto" w:fill="auto"/>
            <w:vAlign w:val="center"/>
          </w:tcPr>
          <w:p w14:paraId="58A73354"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有固定的固体</w:t>
            </w:r>
            <w:r w:rsidRPr="00BF28C8">
              <w:rPr>
                <w:rFonts w:ascii="Times New Roman" w:eastAsia="宋体" w:hAnsi="Times New Roman" w:cs="Times New Roman" w:hint="eastAsia"/>
                <w:kern w:val="0"/>
                <w:szCs w:val="21"/>
              </w:rPr>
              <w:t>、</w:t>
            </w:r>
            <w:r w:rsidRPr="00BF28C8">
              <w:rPr>
                <w:rFonts w:ascii="Times New Roman" w:eastAsia="宋体" w:hAnsi="Times New Roman" w:cs="Times New Roman"/>
                <w:kern w:val="0"/>
                <w:szCs w:val="21"/>
              </w:rPr>
              <w:t>液体危险化学品废弃物存放中转场所</w:t>
            </w:r>
            <w:r w:rsidRPr="00BF28C8">
              <w:rPr>
                <w:rFonts w:ascii="Times New Roman" w:eastAsia="宋体" w:hAnsi="Times New Roman" w:cs="Times New Roman" w:hint="eastAsia"/>
                <w:kern w:val="0"/>
                <w:szCs w:val="21"/>
              </w:rPr>
              <w:t>，场地与管理</w:t>
            </w:r>
            <w:r w:rsidRPr="00BF28C8">
              <w:rPr>
                <w:rFonts w:ascii="Times New Roman" w:eastAsia="宋体" w:hAnsi="Times New Roman" w:cs="Times New Roman"/>
                <w:kern w:val="0"/>
                <w:szCs w:val="21"/>
              </w:rPr>
              <w:t>符合相关规定</w:t>
            </w:r>
            <w:r w:rsidRPr="00BF28C8">
              <w:rPr>
                <w:rFonts w:ascii="Times New Roman" w:eastAsia="宋体" w:hAnsi="Times New Roman" w:cs="Times New Roman" w:hint="eastAsia"/>
                <w:kern w:val="0"/>
                <w:szCs w:val="21"/>
              </w:rPr>
              <w:t>，</w:t>
            </w:r>
            <w:r w:rsidRPr="00BF28C8">
              <w:rPr>
                <w:rFonts w:ascii="Times New Roman" w:eastAsia="宋体" w:hAnsi="Times New Roman" w:cs="Times New Roman"/>
                <w:kern w:val="0"/>
                <w:szCs w:val="21"/>
              </w:rPr>
              <w:t>废弃物</w:t>
            </w:r>
            <w:r w:rsidRPr="00BF28C8">
              <w:rPr>
                <w:rFonts w:ascii="Times New Roman" w:eastAsia="宋体" w:hAnsi="Times New Roman" w:cs="Times New Roman"/>
                <w:szCs w:val="21"/>
              </w:rPr>
              <w:t>分类区域明确，规范放置</w:t>
            </w:r>
          </w:p>
        </w:tc>
        <w:tc>
          <w:tcPr>
            <w:tcW w:w="715" w:type="dxa"/>
            <w:shd w:val="clear" w:color="auto" w:fill="auto"/>
          </w:tcPr>
          <w:p w14:paraId="21690345"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54AF3B2B"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617DB6F0"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7EEA23B2" w14:textId="77777777" w:rsidTr="003456F7">
        <w:tc>
          <w:tcPr>
            <w:tcW w:w="828" w:type="dxa"/>
            <w:shd w:val="clear" w:color="auto" w:fill="auto"/>
            <w:vAlign w:val="center"/>
          </w:tcPr>
          <w:p w14:paraId="6151A0A9"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9.3</w:t>
            </w:r>
          </w:p>
        </w:tc>
        <w:tc>
          <w:tcPr>
            <w:tcW w:w="5603" w:type="dxa"/>
            <w:shd w:val="clear" w:color="auto" w:fill="auto"/>
            <w:vAlign w:val="center"/>
          </w:tcPr>
          <w:p w14:paraId="138D5661"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有固定的放射废弃物存放中转场所</w:t>
            </w:r>
            <w:r w:rsidRPr="00BF28C8">
              <w:rPr>
                <w:rFonts w:ascii="Times New Roman" w:eastAsia="宋体" w:hAnsi="Times New Roman" w:cs="Times New Roman" w:hint="eastAsia"/>
                <w:kern w:val="0"/>
                <w:szCs w:val="21"/>
              </w:rPr>
              <w:t>，场地与管理</w:t>
            </w:r>
            <w:r w:rsidRPr="00BF28C8">
              <w:rPr>
                <w:rFonts w:ascii="Times New Roman" w:eastAsia="宋体" w:hAnsi="Times New Roman" w:cs="Times New Roman"/>
                <w:kern w:val="0"/>
                <w:szCs w:val="21"/>
              </w:rPr>
              <w:t>符合相关规定</w:t>
            </w:r>
          </w:p>
        </w:tc>
        <w:tc>
          <w:tcPr>
            <w:tcW w:w="715" w:type="dxa"/>
            <w:shd w:val="clear" w:color="auto" w:fill="auto"/>
          </w:tcPr>
          <w:p w14:paraId="303778B1"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5B1DF3A5"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2718D683"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61931149" w14:textId="77777777" w:rsidTr="003456F7">
        <w:tc>
          <w:tcPr>
            <w:tcW w:w="828" w:type="dxa"/>
            <w:shd w:val="clear" w:color="auto" w:fill="auto"/>
            <w:vAlign w:val="center"/>
          </w:tcPr>
          <w:p w14:paraId="77686822"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9.4</w:t>
            </w:r>
          </w:p>
        </w:tc>
        <w:tc>
          <w:tcPr>
            <w:tcW w:w="5603" w:type="dxa"/>
            <w:shd w:val="clear" w:color="auto" w:fill="auto"/>
            <w:vAlign w:val="center"/>
          </w:tcPr>
          <w:p w14:paraId="7B6FE5F2"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场地周边贴有醒目禁火</w:t>
            </w:r>
            <w:r w:rsidRPr="00BF28C8">
              <w:rPr>
                <w:rFonts w:ascii="Times New Roman" w:eastAsia="宋体" w:hAnsi="Times New Roman" w:cs="Times New Roman" w:hint="eastAsia"/>
                <w:kern w:val="0"/>
                <w:szCs w:val="21"/>
              </w:rPr>
              <w:t>、</w:t>
            </w:r>
            <w:r w:rsidRPr="00BF28C8">
              <w:rPr>
                <w:rFonts w:ascii="Times New Roman" w:eastAsia="宋体" w:hAnsi="Times New Roman" w:cs="Times New Roman"/>
                <w:kern w:val="0"/>
                <w:szCs w:val="21"/>
              </w:rPr>
              <w:t>禁烟</w:t>
            </w:r>
            <w:r w:rsidRPr="00BF28C8">
              <w:rPr>
                <w:rFonts w:ascii="Times New Roman" w:eastAsia="宋体" w:hAnsi="Times New Roman" w:cs="Times New Roman" w:hint="eastAsia"/>
                <w:kern w:val="0"/>
                <w:szCs w:val="21"/>
              </w:rPr>
              <w:t>、</w:t>
            </w:r>
            <w:r w:rsidRPr="00BF28C8">
              <w:rPr>
                <w:rFonts w:ascii="Times New Roman" w:eastAsia="宋体" w:hAnsi="Times New Roman" w:cs="Times New Roman"/>
                <w:kern w:val="0"/>
                <w:szCs w:val="21"/>
              </w:rPr>
              <w:t>危险等警示标识</w:t>
            </w:r>
            <w:r w:rsidRPr="00BF28C8">
              <w:rPr>
                <w:rFonts w:ascii="Times New Roman" w:eastAsia="宋体" w:hAnsi="Times New Roman" w:cs="Times New Roman" w:hint="eastAsia"/>
                <w:kern w:val="0"/>
                <w:szCs w:val="21"/>
              </w:rPr>
              <w:t>，</w:t>
            </w:r>
            <w:r w:rsidRPr="00BF28C8">
              <w:rPr>
                <w:rFonts w:ascii="Times New Roman" w:eastAsia="宋体" w:hAnsi="Times New Roman" w:cs="Times New Roman"/>
                <w:kern w:val="0"/>
                <w:szCs w:val="21"/>
              </w:rPr>
              <w:t>场地周边</w:t>
            </w:r>
            <w:r w:rsidRPr="00BF28C8">
              <w:rPr>
                <w:rFonts w:ascii="Times New Roman" w:eastAsia="宋体" w:hAnsi="Times New Roman" w:cs="Times New Roman" w:hint="eastAsia"/>
                <w:kern w:val="0"/>
                <w:szCs w:val="21"/>
              </w:rPr>
              <w:t>30</w:t>
            </w:r>
            <w:r w:rsidRPr="00BF28C8">
              <w:rPr>
                <w:rFonts w:ascii="Times New Roman" w:eastAsia="宋体" w:hAnsi="Times New Roman" w:cs="Times New Roman" w:hint="eastAsia"/>
                <w:kern w:val="0"/>
                <w:szCs w:val="21"/>
              </w:rPr>
              <w:t>米内禁止明火作业</w:t>
            </w:r>
          </w:p>
        </w:tc>
        <w:tc>
          <w:tcPr>
            <w:tcW w:w="715" w:type="dxa"/>
            <w:shd w:val="clear" w:color="auto" w:fill="auto"/>
          </w:tcPr>
          <w:p w14:paraId="0ED57006"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2D375A71"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3F9566BC"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48A6E9CB" w14:textId="77777777" w:rsidTr="003456F7">
        <w:tc>
          <w:tcPr>
            <w:tcW w:w="828" w:type="dxa"/>
            <w:shd w:val="clear" w:color="auto" w:fill="auto"/>
            <w:vAlign w:val="center"/>
          </w:tcPr>
          <w:p w14:paraId="620B194D"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9.5</w:t>
            </w:r>
          </w:p>
        </w:tc>
        <w:tc>
          <w:tcPr>
            <w:tcW w:w="5603" w:type="dxa"/>
            <w:shd w:val="clear" w:color="auto" w:fill="auto"/>
            <w:vAlign w:val="center"/>
          </w:tcPr>
          <w:p w14:paraId="5ED67B82"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易燃</w:t>
            </w:r>
            <w:r w:rsidRPr="00BF28C8">
              <w:rPr>
                <w:rFonts w:ascii="Times New Roman" w:eastAsia="宋体" w:hAnsi="Times New Roman" w:cs="Times New Roman" w:hint="eastAsia"/>
                <w:kern w:val="0"/>
                <w:szCs w:val="21"/>
              </w:rPr>
              <w:t>、</w:t>
            </w:r>
            <w:r w:rsidRPr="00BF28C8">
              <w:rPr>
                <w:rFonts w:ascii="Times New Roman" w:eastAsia="宋体" w:hAnsi="Times New Roman" w:cs="Times New Roman"/>
                <w:kern w:val="0"/>
                <w:szCs w:val="21"/>
              </w:rPr>
              <w:t>易爆气体排放</w:t>
            </w:r>
            <w:r w:rsidRPr="00BF28C8">
              <w:rPr>
                <w:rFonts w:ascii="Times New Roman" w:eastAsia="宋体" w:hAnsi="Times New Roman" w:cs="Times New Roman" w:hint="eastAsia"/>
                <w:kern w:val="0"/>
                <w:szCs w:val="21"/>
              </w:rPr>
              <w:t>，</w:t>
            </w:r>
            <w:r w:rsidRPr="00BF28C8">
              <w:rPr>
                <w:rFonts w:ascii="Times New Roman" w:eastAsia="宋体" w:hAnsi="Times New Roman" w:cs="Times New Roman"/>
                <w:kern w:val="0"/>
                <w:szCs w:val="21"/>
              </w:rPr>
              <w:t>符合相关规定</w:t>
            </w:r>
          </w:p>
        </w:tc>
        <w:tc>
          <w:tcPr>
            <w:tcW w:w="715" w:type="dxa"/>
            <w:shd w:val="clear" w:color="auto" w:fill="auto"/>
          </w:tcPr>
          <w:p w14:paraId="654D1094"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5881DC40"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08EB5EF7"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4600CC5F" w14:textId="77777777" w:rsidTr="003456F7">
        <w:tc>
          <w:tcPr>
            <w:tcW w:w="828" w:type="dxa"/>
            <w:shd w:val="clear" w:color="auto" w:fill="auto"/>
            <w:vAlign w:val="center"/>
          </w:tcPr>
          <w:p w14:paraId="4663F633"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hint="eastAsia"/>
                <w:kern w:val="0"/>
                <w:szCs w:val="21"/>
              </w:rPr>
              <w:t>9.6</w:t>
            </w:r>
          </w:p>
        </w:tc>
        <w:tc>
          <w:tcPr>
            <w:tcW w:w="5603" w:type="dxa"/>
            <w:shd w:val="clear" w:color="auto" w:fill="auto"/>
            <w:vAlign w:val="center"/>
          </w:tcPr>
          <w:p w14:paraId="03E8DA1F" w14:textId="77777777" w:rsidR="00BF28C8" w:rsidRPr="00BF28C8" w:rsidRDefault="00BF28C8" w:rsidP="00BF28C8">
            <w:pPr>
              <w:widowControl/>
              <w:spacing w:line="240" w:lineRule="exact"/>
              <w:jc w:val="left"/>
              <w:rPr>
                <w:rFonts w:ascii="Times New Roman" w:eastAsia="宋体" w:hAnsi="Times New Roman" w:cs="Times New Roman"/>
                <w:kern w:val="0"/>
                <w:szCs w:val="21"/>
              </w:rPr>
            </w:pPr>
            <w:r w:rsidRPr="00BF28C8">
              <w:rPr>
                <w:rFonts w:ascii="Times New Roman" w:eastAsia="宋体" w:hAnsi="Times New Roman" w:cs="Times New Roman"/>
                <w:kern w:val="0"/>
                <w:szCs w:val="21"/>
              </w:rPr>
              <w:t>有毒气体有安全处理装置</w:t>
            </w:r>
            <w:r w:rsidRPr="00BF28C8">
              <w:rPr>
                <w:rFonts w:ascii="Times New Roman" w:eastAsia="宋体" w:hAnsi="Times New Roman" w:cs="Times New Roman" w:hint="eastAsia"/>
                <w:kern w:val="0"/>
                <w:szCs w:val="21"/>
              </w:rPr>
              <w:t>，</w:t>
            </w:r>
            <w:r w:rsidRPr="00BF28C8">
              <w:rPr>
                <w:rFonts w:ascii="Times New Roman" w:eastAsia="宋体" w:hAnsi="Times New Roman" w:cs="Times New Roman"/>
                <w:kern w:val="0"/>
                <w:szCs w:val="21"/>
              </w:rPr>
              <w:t>排放符合相关规定</w:t>
            </w:r>
          </w:p>
        </w:tc>
        <w:tc>
          <w:tcPr>
            <w:tcW w:w="715" w:type="dxa"/>
            <w:shd w:val="clear" w:color="auto" w:fill="auto"/>
          </w:tcPr>
          <w:p w14:paraId="170497B4"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0" w:type="dxa"/>
            <w:shd w:val="clear" w:color="auto" w:fill="auto"/>
          </w:tcPr>
          <w:p w14:paraId="263C8FF6"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c>
          <w:tcPr>
            <w:tcW w:w="904" w:type="dxa"/>
            <w:shd w:val="clear" w:color="auto" w:fill="auto"/>
          </w:tcPr>
          <w:p w14:paraId="7C6B935A" w14:textId="77777777" w:rsidR="00BF28C8" w:rsidRPr="00BF28C8" w:rsidRDefault="00BF28C8" w:rsidP="00BF28C8">
            <w:pPr>
              <w:widowControl/>
              <w:spacing w:line="240" w:lineRule="exact"/>
              <w:jc w:val="center"/>
              <w:rPr>
                <w:rFonts w:ascii="Times New Roman" w:eastAsia="宋体" w:hAnsi="Times New Roman" w:cs="Times New Roman"/>
                <w:b/>
                <w:bCs/>
                <w:kern w:val="0"/>
                <w:szCs w:val="21"/>
              </w:rPr>
            </w:pPr>
          </w:p>
        </w:tc>
      </w:tr>
      <w:tr w:rsidR="00BF28C8" w:rsidRPr="00BF28C8" w14:paraId="34C4B6B8" w14:textId="77777777" w:rsidTr="003456F7">
        <w:tc>
          <w:tcPr>
            <w:tcW w:w="8950" w:type="dxa"/>
            <w:gridSpan w:val="5"/>
            <w:shd w:val="clear" w:color="auto" w:fill="auto"/>
          </w:tcPr>
          <w:p w14:paraId="27AD28E9" w14:textId="77777777" w:rsidR="00BF28C8" w:rsidRPr="00BF28C8" w:rsidRDefault="00BF28C8" w:rsidP="00BF28C8">
            <w:pPr>
              <w:widowControl/>
              <w:spacing w:line="240" w:lineRule="exact"/>
              <w:rPr>
                <w:rFonts w:ascii="Times New Roman" w:eastAsia="宋体" w:hAnsi="Times New Roman" w:cs="Times New Roman"/>
                <w:b/>
                <w:bCs/>
                <w:kern w:val="0"/>
                <w:szCs w:val="21"/>
              </w:rPr>
            </w:pPr>
            <w:r w:rsidRPr="00BF28C8">
              <w:rPr>
                <w:rFonts w:ascii="Times New Roman" w:eastAsia="宋体" w:hAnsi="Times New Roman" w:cs="Times New Roman"/>
                <w:b/>
                <w:bCs/>
                <w:kern w:val="0"/>
                <w:szCs w:val="21"/>
              </w:rPr>
              <w:t>备注：</w:t>
            </w:r>
          </w:p>
          <w:p w14:paraId="390748AA" w14:textId="77777777" w:rsidR="00BF28C8" w:rsidRPr="00BF28C8" w:rsidRDefault="00F045B3" w:rsidP="00F045B3">
            <w:pPr>
              <w:widowControl/>
              <w:spacing w:line="240" w:lineRule="exact"/>
              <w:rPr>
                <w:rFonts w:ascii="Times New Roman" w:eastAsia="宋体" w:hAnsi="Times New Roman" w:cs="Times New Roman"/>
                <w:bCs/>
                <w:kern w:val="0"/>
                <w:szCs w:val="21"/>
              </w:rPr>
            </w:pPr>
            <w:r>
              <w:rPr>
                <w:rFonts w:ascii="Times New Roman" w:eastAsia="宋体" w:hAnsi="Times New Roman" w:cs="Times New Roman" w:hint="eastAsia"/>
                <w:bCs/>
                <w:kern w:val="0"/>
                <w:szCs w:val="21"/>
              </w:rPr>
              <w:t>1.</w:t>
            </w:r>
            <w:r w:rsidR="00BF28C8" w:rsidRPr="00BF28C8">
              <w:rPr>
                <w:rFonts w:ascii="Times New Roman" w:eastAsia="宋体" w:hAnsi="Times New Roman" w:cs="Times New Roman"/>
                <w:bCs/>
                <w:kern w:val="0"/>
                <w:szCs w:val="21"/>
              </w:rPr>
              <w:t>对以上对照表没有列入的其他涉及危险化学品安全管理的方面</w:t>
            </w:r>
          </w:p>
          <w:p w14:paraId="677B6950" w14:textId="77777777" w:rsidR="00BF28C8" w:rsidRPr="00BF28C8" w:rsidRDefault="00F045B3" w:rsidP="00F045B3">
            <w:pPr>
              <w:widowControl/>
              <w:spacing w:line="240" w:lineRule="exact"/>
              <w:rPr>
                <w:rFonts w:ascii="Times New Roman" w:eastAsia="宋体" w:hAnsi="Times New Roman" w:cs="Times New Roman"/>
                <w:bCs/>
                <w:kern w:val="0"/>
                <w:szCs w:val="21"/>
              </w:rPr>
            </w:pPr>
            <w:r>
              <w:rPr>
                <w:rFonts w:ascii="Times New Roman" w:eastAsia="宋体" w:hAnsi="Times New Roman" w:cs="Times New Roman" w:hint="eastAsia"/>
                <w:bCs/>
                <w:kern w:val="0"/>
                <w:szCs w:val="21"/>
              </w:rPr>
              <w:t>2.</w:t>
            </w:r>
            <w:r w:rsidR="00BF28C8" w:rsidRPr="00BF28C8">
              <w:rPr>
                <w:rFonts w:ascii="Times New Roman" w:eastAsia="宋体" w:hAnsi="Times New Roman" w:cs="Times New Roman"/>
                <w:bCs/>
                <w:kern w:val="0"/>
                <w:szCs w:val="21"/>
              </w:rPr>
              <w:t>对成功经验做法进行总结，对存在的重大隐患进行排查并提出整改办法等。</w:t>
            </w:r>
          </w:p>
          <w:p w14:paraId="04840DD0" w14:textId="77777777" w:rsidR="00BF28C8" w:rsidRPr="00BF28C8" w:rsidRDefault="00BF28C8" w:rsidP="00BF28C8">
            <w:pPr>
              <w:widowControl/>
              <w:spacing w:line="240" w:lineRule="exact"/>
              <w:ind w:firstLineChars="200" w:firstLine="420"/>
              <w:rPr>
                <w:rFonts w:ascii="Times New Roman" w:eastAsia="宋体" w:hAnsi="Times New Roman" w:cs="Times New Roman"/>
                <w:bCs/>
                <w:kern w:val="0"/>
                <w:szCs w:val="21"/>
              </w:rPr>
            </w:pPr>
            <w:r w:rsidRPr="00BF28C8">
              <w:rPr>
                <w:rFonts w:ascii="Times New Roman" w:eastAsia="宋体" w:hAnsi="Times New Roman" w:cs="Times New Roman"/>
                <w:bCs/>
                <w:kern w:val="0"/>
                <w:szCs w:val="21"/>
              </w:rPr>
              <w:t>（可自行增加篇幅）</w:t>
            </w:r>
          </w:p>
          <w:p w14:paraId="59129FAE" w14:textId="77777777" w:rsidR="00BF28C8" w:rsidRPr="00BF28C8" w:rsidRDefault="00BF28C8" w:rsidP="00BF28C8">
            <w:pPr>
              <w:widowControl/>
              <w:snapToGrid w:val="0"/>
              <w:spacing w:line="360" w:lineRule="auto"/>
              <w:rPr>
                <w:rFonts w:ascii="Times New Roman" w:eastAsia="宋体" w:hAnsi="Times New Roman" w:cs="Times New Roman"/>
                <w:b/>
                <w:bCs/>
                <w:kern w:val="0"/>
                <w:szCs w:val="21"/>
              </w:rPr>
            </w:pPr>
          </w:p>
          <w:p w14:paraId="3A84BC1D" w14:textId="77777777" w:rsidR="00BF28C8" w:rsidRPr="00BF28C8" w:rsidRDefault="00BF28C8" w:rsidP="00BF28C8">
            <w:pPr>
              <w:widowControl/>
              <w:snapToGrid w:val="0"/>
              <w:spacing w:line="360" w:lineRule="auto"/>
              <w:rPr>
                <w:rFonts w:ascii="Times New Roman" w:eastAsia="宋体" w:hAnsi="Times New Roman" w:cs="Times New Roman"/>
                <w:b/>
                <w:bCs/>
                <w:kern w:val="0"/>
                <w:szCs w:val="21"/>
              </w:rPr>
            </w:pPr>
          </w:p>
          <w:p w14:paraId="11317F94" w14:textId="77777777" w:rsidR="00BF28C8" w:rsidRPr="00BF28C8" w:rsidRDefault="00BF28C8" w:rsidP="00BF28C8">
            <w:pPr>
              <w:widowControl/>
              <w:snapToGrid w:val="0"/>
              <w:spacing w:line="360" w:lineRule="auto"/>
              <w:rPr>
                <w:rFonts w:ascii="Times New Roman" w:eastAsia="宋体" w:hAnsi="Times New Roman" w:cs="Times New Roman"/>
                <w:b/>
                <w:bCs/>
                <w:kern w:val="0"/>
                <w:szCs w:val="21"/>
              </w:rPr>
            </w:pPr>
          </w:p>
          <w:p w14:paraId="32F7F87B" w14:textId="77777777" w:rsidR="00BF28C8" w:rsidRPr="00BF28C8" w:rsidRDefault="00BF28C8" w:rsidP="00BF28C8">
            <w:pPr>
              <w:widowControl/>
              <w:snapToGrid w:val="0"/>
              <w:spacing w:line="360" w:lineRule="auto"/>
              <w:rPr>
                <w:rFonts w:ascii="Times New Roman" w:eastAsia="宋体" w:hAnsi="Times New Roman" w:cs="Times New Roman"/>
                <w:b/>
                <w:bCs/>
                <w:kern w:val="0"/>
                <w:szCs w:val="21"/>
              </w:rPr>
            </w:pPr>
          </w:p>
          <w:p w14:paraId="6E04447F" w14:textId="77777777" w:rsidR="00BF28C8" w:rsidRPr="00BF28C8" w:rsidRDefault="00BF28C8" w:rsidP="00BF28C8">
            <w:pPr>
              <w:widowControl/>
              <w:spacing w:line="240" w:lineRule="exact"/>
              <w:rPr>
                <w:rFonts w:ascii="Times New Roman" w:eastAsia="宋体" w:hAnsi="Times New Roman" w:cs="Times New Roman"/>
                <w:b/>
                <w:bCs/>
                <w:kern w:val="0"/>
                <w:szCs w:val="21"/>
              </w:rPr>
            </w:pPr>
          </w:p>
        </w:tc>
      </w:tr>
    </w:tbl>
    <w:p w14:paraId="79A290F9" w14:textId="77777777" w:rsidR="00BF28C8" w:rsidRPr="00BF28C8" w:rsidRDefault="00BF28C8" w:rsidP="00BF28C8">
      <w:pPr>
        <w:adjustRightInd w:val="0"/>
        <w:snapToGrid w:val="0"/>
        <w:spacing w:beforeLines="50" w:before="156"/>
        <w:jc w:val="left"/>
        <w:rPr>
          <w:rFonts w:ascii="Times New Roman" w:eastAsia="宋体" w:hAnsi="Times New Roman" w:cs="Times New Roman"/>
          <w:sz w:val="24"/>
          <w:szCs w:val="24"/>
        </w:rPr>
      </w:pPr>
      <w:r w:rsidRPr="00BF28C8">
        <w:rPr>
          <w:rFonts w:ascii="Times New Roman" w:eastAsia="宋体" w:hAnsi="Times New Roman" w:cs="Times New Roman"/>
          <w:sz w:val="24"/>
          <w:szCs w:val="24"/>
        </w:rPr>
        <w:t>注：请根据实际情况在</w:t>
      </w:r>
      <w:r w:rsidRPr="00BF28C8">
        <w:rPr>
          <w:rFonts w:ascii="Times New Roman" w:eastAsia="宋体" w:hAnsi="Times New Roman" w:cs="Times New Roman"/>
          <w:sz w:val="24"/>
          <w:szCs w:val="24"/>
        </w:rPr>
        <w:t>“</w:t>
      </w:r>
      <w:r w:rsidRPr="00BF28C8">
        <w:rPr>
          <w:rFonts w:ascii="Times New Roman" w:eastAsia="宋体" w:hAnsi="Times New Roman" w:cs="Times New Roman"/>
          <w:sz w:val="24"/>
          <w:szCs w:val="24"/>
        </w:rPr>
        <w:t>符合</w:t>
      </w:r>
      <w:r w:rsidRPr="00BF28C8">
        <w:rPr>
          <w:rFonts w:ascii="Times New Roman" w:eastAsia="宋体" w:hAnsi="Times New Roman" w:cs="Times New Roman"/>
          <w:sz w:val="24"/>
          <w:szCs w:val="24"/>
        </w:rPr>
        <w:t>”</w:t>
      </w:r>
      <w:r w:rsidRPr="00BF28C8">
        <w:rPr>
          <w:rFonts w:ascii="Times New Roman" w:eastAsia="宋体" w:hAnsi="Times New Roman" w:cs="Times New Roman"/>
          <w:sz w:val="24"/>
          <w:szCs w:val="24"/>
        </w:rPr>
        <w:t>或</w:t>
      </w:r>
      <w:r w:rsidRPr="00BF28C8">
        <w:rPr>
          <w:rFonts w:ascii="Times New Roman" w:eastAsia="宋体" w:hAnsi="Times New Roman" w:cs="Times New Roman"/>
          <w:sz w:val="24"/>
          <w:szCs w:val="24"/>
        </w:rPr>
        <w:t>“</w:t>
      </w:r>
      <w:r w:rsidRPr="00BF28C8">
        <w:rPr>
          <w:rFonts w:ascii="Times New Roman" w:eastAsia="宋体" w:hAnsi="Times New Roman" w:cs="Times New Roman"/>
          <w:sz w:val="24"/>
          <w:szCs w:val="24"/>
        </w:rPr>
        <w:t>不符合</w:t>
      </w:r>
      <w:r w:rsidRPr="00BF28C8">
        <w:rPr>
          <w:rFonts w:ascii="Times New Roman" w:eastAsia="宋体" w:hAnsi="Times New Roman" w:cs="Times New Roman"/>
          <w:sz w:val="24"/>
          <w:szCs w:val="24"/>
        </w:rPr>
        <w:t>”</w:t>
      </w:r>
      <w:r w:rsidRPr="00BF28C8">
        <w:rPr>
          <w:rFonts w:ascii="Times New Roman" w:eastAsia="宋体" w:hAnsi="Times New Roman" w:cs="Times New Roman"/>
          <w:sz w:val="24"/>
          <w:szCs w:val="24"/>
        </w:rPr>
        <w:t>、</w:t>
      </w:r>
      <w:r w:rsidRPr="00BF28C8">
        <w:rPr>
          <w:rFonts w:ascii="Times New Roman" w:eastAsia="宋体" w:hAnsi="Times New Roman" w:cs="Times New Roman"/>
          <w:sz w:val="24"/>
          <w:szCs w:val="24"/>
        </w:rPr>
        <w:t>“</w:t>
      </w:r>
      <w:r w:rsidRPr="00BF28C8">
        <w:rPr>
          <w:rFonts w:ascii="Times New Roman" w:eastAsia="宋体" w:hAnsi="Times New Roman" w:cs="Times New Roman"/>
          <w:sz w:val="24"/>
          <w:szCs w:val="24"/>
        </w:rPr>
        <w:t>不适用</w:t>
      </w:r>
      <w:r w:rsidRPr="00BF28C8">
        <w:rPr>
          <w:rFonts w:ascii="Times New Roman" w:eastAsia="宋体" w:hAnsi="Times New Roman" w:cs="Times New Roman"/>
          <w:sz w:val="24"/>
          <w:szCs w:val="24"/>
        </w:rPr>
        <w:t>”</w:t>
      </w:r>
      <w:r w:rsidRPr="00BF28C8">
        <w:rPr>
          <w:rFonts w:ascii="Times New Roman" w:eastAsia="宋体" w:hAnsi="Times New Roman" w:cs="Times New Roman"/>
          <w:sz w:val="24"/>
          <w:szCs w:val="24"/>
        </w:rPr>
        <w:t>栏目中划</w:t>
      </w:r>
      <w:r w:rsidRPr="00BF28C8">
        <w:rPr>
          <w:rFonts w:ascii="Times New Roman" w:eastAsia="宋体" w:hAnsi="Times New Roman" w:cs="Times New Roman"/>
          <w:sz w:val="24"/>
          <w:szCs w:val="24"/>
        </w:rPr>
        <w:t>“√”</w:t>
      </w:r>
    </w:p>
    <w:p w14:paraId="6CA0A261" w14:textId="77777777" w:rsidR="00BF28C8" w:rsidRPr="00BF28C8" w:rsidRDefault="00BF28C8" w:rsidP="00BF28C8">
      <w:pPr>
        <w:adjustRightInd w:val="0"/>
        <w:snapToGrid w:val="0"/>
        <w:spacing w:beforeLines="50" w:before="156" w:line="480" w:lineRule="auto"/>
        <w:jc w:val="left"/>
        <w:rPr>
          <w:rFonts w:ascii="Times New Roman" w:eastAsia="宋体" w:hAnsi="Times New Roman" w:cs="Times New Roman"/>
          <w:b/>
          <w:sz w:val="28"/>
          <w:szCs w:val="30"/>
        </w:rPr>
      </w:pPr>
      <w:r w:rsidRPr="00BF28C8">
        <w:rPr>
          <w:rFonts w:ascii="Times New Roman" w:eastAsia="宋体" w:hAnsi="Times New Roman" w:cs="Times New Roman"/>
          <w:b/>
          <w:sz w:val="28"/>
          <w:szCs w:val="30"/>
        </w:rPr>
        <w:t>填表人：</w:t>
      </w:r>
      <w:r w:rsidRPr="00BF28C8">
        <w:rPr>
          <w:rFonts w:ascii="Times New Roman" w:eastAsia="宋体" w:hAnsi="Times New Roman" w:cs="Times New Roman"/>
          <w:b/>
          <w:sz w:val="28"/>
          <w:szCs w:val="30"/>
        </w:rPr>
        <w:t xml:space="preserve">            </w:t>
      </w:r>
      <w:r w:rsidRPr="00BF28C8">
        <w:rPr>
          <w:rFonts w:ascii="Times New Roman" w:eastAsia="宋体" w:hAnsi="Times New Roman" w:cs="Times New Roman"/>
          <w:b/>
          <w:sz w:val="28"/>
          <w:szCs w:val="30"/>
        </w:rPr>
        <w:t>电话：</w:t>
      </w:r>
      <w:r w:rsidRPr="00BF28C8">
        <w:rPr>
          <w:rFonts w:ascii="Times New Roman" w:eastAsia="宋体" w:hAnsi="Times New Roman" w:cs="Times New Roman"/>
          <w:b/>
          <w:sz w:val="28"/>
          <w:szCs w:val="30"/>
        </w:rPr>
        <w:t xml:space="preserve">              </w:t>
      </w:r>
      <w:r w:rsidRPr="00BF28C8">
        <w:rPr>
          <w:rFonts w:ascii="Times New Roman" w:eastAsia="宋体" w:hAnsi="Times New Roman" w:cs="Times New Roman"/>
          <w:b/>
          <w:sz w:val="28"/>
          <w:szCs w:val="30"/>
        </w:rPr>
        <w:t>邮箱：</w:t>
      </w:r>
    </w:p>
    <w:p w14:paraId="6982623D" w14:textId="77777777" w:rsidR="00BF28C8" w:rsidRPr="00BF28C8" w:rsidRDefault="00BF28C8" w:rsidP="00BF28C8">
      <w:pPr>
        <w:adjustRightInd w:val="0"/>
        <w:snapToGrid w:val="0"/>
        <w:spacing w:line="480" w:lineRule="auto"/>
        <w:rPr>
          <w:rFonts w:ascii="Times New Roman" w:eastAsia="宋体" w:hAnsi="Times New Roman" w:cs="Times New Roman"/>
          <w:b/>
          <w:sz w:val="28"/>
          <w:szCs w:val="30"/>
        </w:rPr>
      </w:pPr>
      <w:r w:rsidRPr="00BF28C8">
        <w:rPr>
          <w:rFonts w:ascii="Times New Roman" w:eastAsia="宋体" w:hAnsi="Times New Roman" w:cs="Times New Roman"/>
          <w:b/>
          <w:sz w:val="28"/>
          <w:szCs w:val="30"/>
        </w:rPr>
        <w:t>审核（责任）人（签字）：</w:t>
      </w:r>
      <w:r w:rsidRPr="00BF28C8">
        <w:rPr>
          <w:rFonts w:ascii="Times New Roman" w:eastAsia="宋体" w:hAnsi="Times New Roman" w:cs="Times New Roman"/>
          <w:b/>
          <w:sz w:val="28"/>
          <w:szCs w:val="30"/>
        </w:rPr>
        <w:t xml:space="preserve"> </w:t>
      </w:r>
    </w:p>
    <w:p w14:paraId="49FFB9DE" w14:textId="77777777" w:rsidR="00BF28C8" w:rsidRPr="00BF28C8" w:rsidRDefault="00BF28C8" w:rsidP="00BF28C8">
      <w:pPr>
        <w:adjustRightInd w:val="0"/>
        <w:snapToGrid w:val="0"/>
        <w:spacing w:line="480" w:lineRule="auto"/>
        <w:rPr>
          <w:rFonts w:ascii="Times New Roman" w:eastAsia="宋体" w:hAnsi="Times New Roman" w:cs="Times New Roman"/>
          <w:szCs w:val="24"/>
        </w:rPr>
      </w:pPr>
      <w:r w:rsidRPr="00BF28C8">
        <w:rPr>
          <w:rFonts w:ascii="Times New Roman" w:eastAsia="宋体" w:hAnsi="Times New Roman" w:cs="Times New Roman"/>
          <w:b/>
          <w:sz w:val="28"/>
          <w:szCs w:val="30"/>
        </w:rPr>
        <w:t>填表时间：</w:t>
      </w:r>
    </w:p>
    <w:p w14:paraId="728A4F37" w14:textId="77777777" w:rsidR="004C3438" w:rsidRDefault="004C3438"/>
    <w:sectPr w:rsidR="004C34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14D997" w14:textId="77777777" w:rsidR="000F2A02" w:rsidRDefault="000F2A02" w:rsidP="00BF28C8">
      <w:r>
        <w:separator/>
      </w:r>
    </w:p>
  </w:endnote>
  <w:endnote w:type="continuationSeparator" w:id="0">
    <w:p w14:paraId="46A3E069" w14:textId="77777777" w:rsidR="000F2A02" w:rsidRDefault="000F2A02" w:rsidP="00BF2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文鼎大标宋简">
    <w:altName w:val="宋体"/>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楷体_GB2312">
    <w:altName w:val="楷体"/>
    <w:charset w:val="86"/>
    <w:family w:val="modern"/>
    <w:pitch w:val="fixed"/>
    <w:sig w:usb0="00000000" w:usb1="080E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9E10C1" w14:textId="77777777" w:rsidR="000F2A02" w:rsidRDefault="000F2A02" w:rsidP="00BF28C8">
      <w:r>
        <w:separator/>
      </w:r>
    </w:p>
  </w:footnote>
  <w:footnote w:type="continuationSeparator" w:id="0">
    <w:p w14:paraId="556C78F7" w14:textId="77777777" w:rsidR="000F2A02" w:rsidRDefault="000F2A02" w:rsidP="00BF28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737522"/>
    <w:multiLevelType w:val="hybridMultilevel"/>
    <w:tmpl w:val="E04AFD04"/>
    <w:lvl w:ilvl="0" w:tplc="0AE071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73A54745"/>
    <w:multiLevelType w:val="hybridMultilevel"/>
    <w:tmpl w:val="A6C447BE"/>
    <w:lvl w:ilvl="0" w:tplc="AE4C2958">
      <w:start w:val="1"/>
      <w:numFmt w:val="bullet"/>
      <w:lvlText w:val="•"/>
      <w:lvlJc w:val="left"/>
      <w:pPr>
        <w:tabs>
          <w:tab w:val="num" w:pos="720"/>
        </w:tabs>
        <w:ind w:left="720" w:hanging="360"/>
      </w:pPr>
      <w:rPr>
        <w:rFonts w:ascii="宋体" w:eastAsia="宋体" w:hint="default"/>
      </w:rPr>
    </w:lvl>
    <w:lvl w:ilvl="1" w:tplc="7CEAA188">
      <w:start w:val="1"/>
      <w:numFmt w:val="bullet"/>
      <w:lvlText w:val="•"/>
      <w:lvlJc w:val="left"/>
      <w:pPr>
        <w:tabs>
          <w:tab w:val="num" w:pos="1440"/>
        </w:tabs>
        <w:ind w:left="1440" w:hanging="360"/>
      </w:pPr>
      <w:rPr>
        <w:rFonts w:ascii="宋体" w:eastAsia="宋体" w:hint="default"/>
      </w:rPr>
    </w:lvl>
    <w:lvl w:ilvl="2" w:tplc="611CEFF6">
      <w:start w:val="1"/>
      <w:numFmt w:val="bullet"/>
      <w:lvlText w:val="•"/>
      <w:lvlJc w:val="left"/>
      <w:pPr>
        <w:tabs>
          <w:tab w:val="num" w:pos="2160"/>
        </w:tabs>
        <w:ind w:left="2160" w:hanging="360"/>
      </w:pPr>
      <w:rPr>
        <w:rFonts w:ascii="宋体" w:eastAsia="宋体" w:hint="default"/>
      </w:rPr>
    </w:lvl>
    <w:lvl w:ilvl="3" w:tplc="4A16C294">
      <w:start w:val="1"/>
      <w:numFmt w:val="bullet"/>
      <w:lvlText w:val="•"/>
      <w:lvlJc w:val="left"/>
      <w:pPr>
        <w:tabs>
          <w:tab w:val="num" w:pos="2880"/>
        </w:tabs>
        <w:ind w:left="2880" w:hanging="360"/>
      </w:pPr>
      <w:rPr>
        <w:rFonts w:ascii="宋体" w:eastAsia="宋体" w:hint="default"/>
      </w:rPr>
    </w:lvl>
    <w:lvl w:ilvl="4" w:tplc="1CE040D0">
      <w:start w:val="1"/>
      <w:numFmt w:val="bullet"/>
      <w:lvlText w:val="•"/>
      <w:lvlJc w:val="left"/>
      <w:pPr>
        <w:tabs>
          <w:tab w:val="num" w:pos="3600"/>
        </w:tabs>
        <w:ind w:left="3600" w:hanging="360"/>
      </w:pPr>
      <w:rPr>
        <w:rFonts w:ascii="宋体" w:eastAsia="宋体" w:hint="default"/>
      </w:rPr>
    </w:lvl>
    <w:lvl w:ilvl="5" w:tplc="BC325798">
      <w:start w:val="1"/>
      <w:numFmt w:val="bullet"/>
      <w:lvlText w:val="•"/>
      <w:lvlJc w:val="left"/>
      <w:pPr>
        <w:tabs>
          <w:tab w:val="num" w:pos="4320"/>
        </w:tabs>
        <w:ind w:left="4320" w:hanging="360"/>
      </w:pPr>
      <w:rPr>
        <w:rFonts w:ascii="宋体" w:eastAsia="宋体" w:hint="default"/>
      </w:rPr>
    </w:lvl>
    <w:lvl w:ilvl="6" w:tplc="C1FEB010">
      <w:start w:val="1"/>
      <w:numFmt w:val="bullet"/>
      <w:lvlText w:val="•"/>
      <w:lvlJc w:val="left"/>
      <w:pPr>
        <w:tabs>
          <w:tab w:val="num" w:pos="5040"/>
        </w:tabs>
        <w:ind w:left="5040" w:hanging="360"/>
      </w:pPr>
      <w:rPr>
        <w:rFonts w:ascii="宋体" w:eastAsia="宋体" w:hint="default"/>
      </w:rPr>
    </w:lvl>
    <w:lvl w:ilvl="7" w:tplc="031A70CE">
      <w:start w:val="1"/>
      <w:numFmt w:val="bullet"/>
      <w:lvlText w:val="•"/>
      <w:lvlJc w:val="left"/>
      <w:pPr>
        <w:tabs>
          <w:tab w:val="num" w:pos="5760"/>
        </w:tabs>
        <w:ind w:left="5760" w:hanging="360"/>
      </w:pPr>
      <w:rPr>
        <w:rFonts w:ascii="宋体" w:eastAsia="宋体" w:hint="default"/>
      </w:rPr>
    </w:lvl>
    <w:lvl w:ilvl="8" w:tplc="28E09522">
      <w:start w:val="1"/>
      <w:numFmt w:val="bullet"/>
      <w:lvlText w:val="•"/>
      <w:lvlJc w:val="left"/>
      <w:pPr>
        <w:tabs>
          <w:tab w:val="num" w:pos="6480"/>
        </w:tabs>
        <w:ind w:left="6480" w:hanging="360"/>
      </w:pPr>
      <w:rPr>
        <w:rFonts w:ascii="宋体" w:eastAsia="宋体"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7E2E"/>
    <w:rsid w:val="00007A60"/>
    <w:rsid w:val="000101EE"/>
    <w:rsid w:val="0001295B"/>
    <w:rsid w:val="0002576D"/>
    <w:rsid w:val="00025EA3"/>
    <w:rsid w:val="00026F2C"/>
    <w:rsid w:val="0003102F"/>
    <w:rsid w:val="00031887"/>
    <w:rsid w:val="0003652E"/>
    <w:rsid w:val="00043AF2"/>
    <w:rsid w:val="00044C00"/>
    <w:rsid w:val="00046D1A"/>
    <w:rsid w:val="00047DD2"/>
    <w:rsid w:val="00052C10"/>
    <w:rsid w:val="00054451"/>
    <w:rsid w:val="00055E0F"/>
    <w:rsid w:val="000567B1"/>
    <w:rsid w:val="000640C8"/>
    <w:rsid w:val="000647F8"/>
    <w:rsid w:val="00066241"/>
    <w:rsid w:val="000662F6"/>
    <w:rsid w:val="0007111B"/>
    <w:rsid w:val="0007587D"/>
    <w:rsid w:val="000766F7"/>
    <w:rsid w:val="00077186"/>
    <w:rsid w:val="0008134E"/>
    <w:rsid w:val="0008531C"/>
    <w:rsid w:val="00094B07"/>
    <w:rsid w:val="0009716B"/>
    <w:rsid w:val="000A2DC3"/>
    <w:rsid w:val="000A4864"/>
    <w:rsid w:val="000A61F8"/>
    <w:rsid w:val="000A7242"/>
    <w:rsid w:val="000B5C9A"/>
    <w:rsid w:val="000B5F6C"/>
    <w:rsid w:val="000C5F8C"/>
    <w:rsid w:val="000D5F04"/>
    <w:rsid w:val="000E65A3"/>
    <w:rsid w:val="000F2A02"/>
    <w:rsid w:val="000F59AE"/>
    <w:rsid w:val="001001C4"/>
    <w:rsid w:val="00102D49"/>
    <w:rsid w:val="001060B8"/>
    <w:rsid w:val="001112B5"/>
    <w:rsid w:val="00112257"/>
    <w:rsid w:val="00112691"/>
    <w:rsid w:val="0011298F"/>
    <w:rsid w:val="00112B28"/>
    <w:rsid w:val="00113845"/>
    <w:rsid w:val="00113A25"/>
    <w:rsid w:val="00116103"/>
    <w:rsid w:val="00131928"/>
    <w:rsid w:val="00132F7E"/>
    <w:rsid w:val="001379C9"/>
    <w:rsid w:val="00140054"/>
    <w:rsid w:val="00145C19"/>
    <w:rsid w:val="00155B7F"/>
    <w:rsid w:val="00155D61"/>
    <w:rsid w:val="00163DB1"/>
    <w:rsid w:val="00165AC1"/>
    <w:rsid w:val="0016676F"/>
    <w:rsid w:val="00170CF7"/>
    <w:rsid w:val="0017207D"/>
    <w:rsid w:val="001747A4"/>
    <w:rsid w:val="00174D7E"/>
    <w:rsid w:val="00176212"/>
    <w:rsid w:val="0017708E"/>
    <w:rsid w:val="0017764A"/>
    <w:rsid w:val="00177DF2"/>
    <w:rsid w:val="00182F48"/>
    <w:rsid w:val="00195515"/>
    <w:rsid w:val="0019710D"/>
    <w:rsid w:val="001A36A8"/>
    <w:rsid w:val="001B38D5"/>
    <w:rsid w:val="001B7269"/>
    <w:rsid w:val="001C0BB3"/>
    <w:rsid w:val="001C0CB9"/>
    <w:rsid w:val="001C2382"/>
    <w:rsid w:val="001C28DB"/>
    <w:rsid w:val="001C404B"/>
    <w:rsid w:val="001C4F27"/>
    <w:rsid w:val="001D18BE"/>
    <w:rsid w:val="001D196C"/>
    <w:rsid w:val="001D5A14"/>
    <w:rsid w:val="001E6BAF"/>
    <w:rsid w:val="001E6E0B"/>
    <w:rsid w:val="001F5866"/>
    <w:rsid w:val="0020037E"/>
    <w:rsid w:val="00211B8F"/>
    <w:rsid w:val="002254F9"/>
    <w:rsid w:val="0022559D"/>
    <w:rsid w:val="00226A94"/>
    <w:rsid w:val="00234325"/>
    <w:rsid w:val="00236E23"/>
    <w:rsid w:val="00241758"/>
    <w:rsid w:val="002432A0"/>
    <w:rsid w:val="002432F0"/>
    <w:rsid w:val="00245031"/>
    <w:rsid w:val="00253883"/>
    <w:rsid w:val="00263AAA"/>
    <w:rsid w:val="00264DFC"/>
    <w:rsid w:val="00271FA5"/>
    <w:rsid w:val="00272730"/>
    <w:rsid w:val="002963ED"/>
    <w:rsid w:val="002972D2"/>
    <w:rsid w:val="00297669"/>
    <w:rsid w:val="002A0BE5"/>
    <w:rsid w:val="002A1F28"/>
    <w:rsid w:val="002B516F"/>
    <w:rsid w:val="002B5C2D"/>
    <w:rsid w:val="002D52F7"/>
    <w:rsid w:val="002D58D0"/>
    <w:rsid w:val="002E23DA"/>
    <w:rsid w:val="002E342C"/>
    <w:rsid w:val="002E4F2F"/>
    <w:rsid w:val="002F2B7B"/>
    <w:rsid w:val="002F2FD2"/>
    <w:rsid w:val="002F5A86"/>
    <w:rsid w:val="002F60DE"/>
    <w:rsid w:val="002F714C"/>
    <w:rsid w:val="003025AA"/>
    <w:rsid w:val="00310030"/>
    <w:rsid w:val="0031020B"/>
    <w:rsid w:val="00313860"/>
    <w:rsid w:val="00316458"/>
    <w:rsid w:val="003175E1"/>
    <w:rsid w:val="00321195"/>
    <w:rsid w:val="003245E0"/>
    <w:rsid w:val="00327774"/>
    <w:rsid w:val="00327A12"/>
    <w:rsid w:val="00330ACF"/>
    <w:rsid w:val="003347BA"/>
    <w:rsid w:val="00335C5B"/>
    <w:rsid w:val="0034027B"/>
    <w:rsid w:val="00340FA9"/>
    <w:rsid w:val="00341E32"/>
    <w:rsid w:val="003420AC"/>
    <w:rsid w:val="003456F7"/>
    <w:rsid w:val="0035032E"/>
    <w:rsid w:val="00351ED7"/>
    <w:rsid w:val="0035348C"/>
    <w:rsid w:val="00360772"/>
    <w:rsid w:val="00362580"/>
    <w:rsid w:val="00363759"/>
    <w:rsid w:val="00364B69"/>
    <w:rsid w:val="00370265"/>
    <w:rsid w:val="00375C69"/>
    <w:rsid w:val="00381F5D"/>
    <w:rsid w:val="003865AE"/>
    <w:rsid w:val="00387643"/>
    <w:rsid w:val="00390620"/>
    <w:rsid w:val="00392626"/>
    <w:rsid w:val="00396646"/>
    <w:rsid w:val="0039686A"/>
    <w:rsid w:val="0039724F"/>
    <w:rsid w:val="003A0669"/>
    <w:rsid w:val="003A1C0A"/>
    <w:rsid w:val="003A2842"/>
    <w:rsid w:val="003A34E6"/>
    <w:rsid w:val="003B2921"/>
    <w:rsid w:val="003C2FB9"/>
    <w:rsid w:val="003C41F8"/>
    <w:rsid w:val="003C5FF1"/>
    <w:rsid w:val="003C76F1"/>
    <w:rsid w:val="003D3095"/>
    <w:rsid w:val="003D3A7E"/>
    <w:rsid w:val="003D40DB"/>
    <w:rsid w:val="003E09BA"/>
    <w:rsid w:val="003E2980"/>
    <w:rsid w:val="003E343B"/>
    <w:rsid w:val="003F076B"/>
    <w:rsid w:val="003F3069"/>
    <w:rsid w:val="003F3F0C"/>
    <w:rsid w:val="003F454C"/>
    <w:rsid w:val="0040539E"/>
    <w:rsid w:val="00405DFD"/>
    <w:rsid w:val="00411BFE"/>
    <w:rsid w:val="00412701"/>
    <w:rsid w:val="0041370E"/>
    <w:rsid w:val="004156B2"/>
    <w:rsid w:val="00416A65"/>
    <w:rsid w:val="00430D19"/>
    <w:rsid w:val="00432F52"/>
    <w:rsid w:val="004336C0"/>
    <w:rsid w:val="00433A19"/>
    <w:rsid w:val="004353A6"/>
    <w:rsid w:val="00435EBD"/>
    <w:rsid w:val="00436155"/>
    <w:rsid w:val="00436D6E"/>
    <w:rsid w:val="00441659"/>
    <w:rsid w:val="00447296"/>
    <w:rsid w:val="00451B0B"/>
    <w:rsid w:val="004540A5"/>
    <w:rsid w:val="0045453F"/>
    <w:rsid w:val="00461A6E"/>
    <w:rsid w:val="00464044"/>
    <w:rsid w:val="004645C9"/>
    <w:rsid w:val="004664AE"/>
    <w:rsid w:val="0046743C"/>
    <w:rsid w:val="004679CA"/>
    <w:rsid w:val="00467A29"/>
    <w:rsid w:val="004772E4"/>
    <w:rsid w:val="00480457"/>
    <w:rsid w:val="00483F5A"/>
    <w:rsid w:val="00485B13"/>
    <w:rsid w:val="004862EB"/>
    <w:rsid w:val="00491085"/>
    <w:rsid w:val="004960F9"/>
    <w:rsid w:val="004966F5"/>
    <w:rsid w:val="004A0F9E"/>
    <w:rsid w:val="004A46F8"/>
    <w:rsid w:val="004A6701"/>
    <w:rsid w:val="004C3438"/>
    <w:rsid w:val="004C43D0"/>
    <w:rsid w:val="004C54B5"/>
    <w:rsid w:val="004C7C99"/>
    <w:rsid w:val="004D62F1"/>
    <w:rsid w:val="004D7495"/>
    <w:rsid w:val="004E3EB9"/>
    <w:rsid w:val="004E48D6"/>
    <w:rsid w:val="004E53DB"/>
    <w:rsid w:val="004F304B"/>
    <w:rsid w:val="004F3769"/>
    <w:rsid w:val="004F53BE"/>
    <w:rsid w:val="004F53D4"/>
    <w:rsid w:val="005007A7"/>
    <w:rsid w:val="00501676"/>
    <w:rsid w:val="00504598"/>
    <w:rsid w:val="00505892"/>
    <w:rsid w:val="00506149"/>
    <w:rsid w:val="0050648E"/>
    <w:rsid w:val="0051014F"/>
    <w:rsid w:val="00511EBB"/>
    <w:rsid w:val="00517926"/>
    <w:rsid w:val="00520078"/>
    <w:rsid w:val="00533DDD"/>
    <w:rsid w:val="005345E1"/>
    <w:rsid w:val="00543263"/>
    <w:rsid w:val="0054407E"/>
    <w:rsid w:val="00547CDE"/>
    <w:rsid w:val="0055060C"/>
    <w:rsid w:val="005573AE"/>
    <w:rsid w:val="00560A0E"/>
    <w:rsid w:val="00560DD2"/>
    <w:rsid w:val="00570546"/>
    <w:rsid w:val="00591129"/>
    <w:rsid w:val="00597934"/>
    <w:rsid w:val="005A18A4"/>
    <w:rsid w:val="005B0E8C"/>
    <w:rsid w:val="005B2710"/>
    <w:rsid w:val="005B3214"/>
    <w:rsid w:val="005B3CC2"/>
    <w:rsid w:val="005B5964"/>
    <w:rsid w:val="005D004C"/>
    <w:rsid w:val="005D2A54"/>
    <w:rsid w:val="005D6E44"/>
    <w:rsid w:val="005D7E5F"/>
    <w:rsid w:val="005F2A2B"/>
    <w:rsid w:val="005F7F93"/>
    <w:rsid w:val="00601A28"/>
    <w:rsid w:val="00602EFC"/>
    <w:rsid w:val="006128D0"/>
    <w:rsid w:val="00615554"/>
    <w:rsid w:val="00621453"/>
    <w:rsid w:val="00641701"/>
    <w:rsid w:val="00642639"/>
    <w:rsid w:val="00646EF8"/>
    <w:rsid w:val="00651EC5"/>
    <w:rsid w:val="006537B6"/>
    <w:rsid w:val="00661844"/>
    <w:rsid w:val="00666890"/>
    <w:rsid w:val="00667040"/>
    <w:rsid w:val="00670DB3"/>
    <w:rsid w:val="00672FC6"/>
    <w:rsid w:val="00674134"/>
    <w:rsid w:val="006756D7"/>
    <w:rsid w:val="0067648D"/>
    <w:rsid w:val="0068161F"/>
    <w:rsid w:val="00685D8E"/>
    <w:rsid w:val="00694256"/>
    <w:rsid w:val="006A2A54"/>
    <w:rsid w:val="006A548B"/>
    <w:rsid w:val="006B019A"/>
    <w:rsid w:val="006B30E3"/>
    <w:rsid w:val="006B3549"/>
    <w:rsid w:val="006B5E22"/>
    <w:rsid w:val="006C53A5"/>
    <w:rsid w:val="006C6185"/>
    <w:rsid w:val="006D0EA1"/>
    <w:rsid w:val="006D435F"/>
    <w:rsid w:val="006D5AD7"/>
    <w:rsid w:val="006E2D2B"/>
    <w:rsid w:val="006E4F8D"/>
    <w:rsid w:val="006E53E9"/>
    <w:rsid w:val="006F008B"/>
    <w:rsid w:val="006F0864"/>
    <w:rsid w:val="006F170E"/>
    <w:rsid w:val="006F1FDD"/>
    <w:rsid w:val="006F41C4"/>
    <w:rsid w:val="006F6DBC"/>
    <w:rsid w:val="00704C9F"/>
    <w:rsid w:val="00707D4F"/>
    <w:rsid w:val="00710B44"/>
    <w:rsid w:val="0071146A"/>
    <w:rsid w:val="007140BE"/>
    <w:rsid w:val="0072546F"/>
    <w:rsid w:val="00730A44"/>
    <w:rsid w:val="00735162"/>
    <w:rsid w:val="0073738A"/>
    <w:rsid w:val="00737752"/>
    <w:rsid w:val="00740C38"/>
    <w:rsid w:val="00743CE6"/>
    <w:rsid w:val="00745909"/>
    <w:rsid w:val="00746D68"/>
    <w:rsid w:val="00752ADC"/>
    <w:rsid w:val="007568D7"/>
    <w:rsid w:val="00756E2B"/>
    <w:rsid w:val="0076013B"/>
    <w:rsid w:val="00764B8C"/>
    <w:rsid w:val="00765C02"/>
    <w:rsid w:val="0077065D"/>
    <w:rsid w:val="00780127"/>
    <w:rsid w:val="00781B5E"/>
    <w:rsid w:val="00783E4C"/>
    <w:rsid w:val="0078585E"/>
    <w:rsid w:val="00793F27"/>
    <w:rsid w:val="00794A97"/>
    <w:rsid w:val="007A032F"/>
    <w:rsid w:val="007A1B88"/>
    <w:rsid w:val="007A2755"/>
    <w:rsid w:val="007B2964"/>
    <w:rsid w:val="007B399B"/>
    <w:rsid w:val="007B39E8"/>
    <w:rsid w:val="007B6FA6"/>
    <w:rsid w:val="007C011C"/>
    <w:rsid w:val="007C22F2"/>
    <w:rsid w:val="007C32A0"/>
    <w:rsid w:val="007C3946"/>
    <w:rsid w:val="007C45CC"/>
    <w:rsid w:val="007D0173"/>
    <w:rsid w:val="007D61CC"/>
    <w:rsid w:val="007E104C"/>
    <w:rsid w:val="007E1A7D"/>
    <w:rsid w:val="007E247D"/>
    <w:rsid w:val="007E5E5D"/>
    <w:rsid w:val="007F2ACB"/>
    <w:rsid w:val="007F41F3"/>
    <w:rsid w:val="00801346"/>
    <w:rsid w:val="00810867"/>
    <w:rsid w:val="00816A05"/>
    <w:rsid w:val="008171DC"/>
    <w:rsid w:val="008215EC"/>
    <w:rsid w:val="008234AA"/>
    <w:rsid w:val="00842EDD"/>
    <w:rsid w:val="00843B21"/>
    <w:rsid w:val="00845608"/>
    <w:rsid w:val="0085462D"/>
    <w:rsid w:val="00856B94"/>
    <w:rsid w:val="00865D11"/>
    <w:rsid w:val="008747AB"/>
    <w:rsid w:val="008803DD"/>
    <w:rsid w:val="008816BD"/>
    <w:rsid w:val="00881A99"/>
    <w:rsid w:val="00883BAD"/>
    <w:rsid w:val="0088490D"/>
    <w:rsid w:val="00885032"/>
    <w:rsid w:val="00892A53"/>
    <w:rsid w:val="00895F38"/>
    <w:rsid w:val="008B4426"/>
    <w:rsid w:val="008C3E75"/>
    <w:rsid w:val="008C4CA6"/>
    <w:rsid w:val="008C5221"/>
    <w:rsid w:val="008C5ADB"/>
    <w:rsid w:val="008D2159"/>
    <w:rsid w:val="008D5DC4"/>
    <w:rsid w:val="008D6A6B"/>
    <w:rsid w:val="008E2BA6"/>
    <w:rsid w:val="008E2BE8"/>
    <w:rsid w:val="0090016E"/>
    <w:rsid w:val="00901DCD"/>
    <w:rsid w:val="009076AF"/>
    <w:rsid w:val="0091783F"/>
    <w:rsid w:val="00924A17"/>
    <w:rsid w:val="0092685B"/>
    <w:rsid w:val="00932EFC"/>
    <w:rsid w:val="009374AD"/>
    <w:rsid w:val="00937A1D"/>
    <w:rsid w:val="00940484"/>
    <w:rsid w:val="00945B43"/>
    <w:rsid w:val="009515CC"/>
    <w:rsid w:val="00965647"/>
    <w:rsid w:val="00967855"/>
    <w:rsid w:val="0097190B"/>
    <w:rsid w:val="00985DAE"/>
    <w:rsid w:val="0098678F"/>
    <w:rsid w:val="009901C4"/>
    <w:rsid w:val="00996338"/>
    <w:rsid w:val="009A032A"/>
    <w:rsid w:val="009A19E1"/>
    <w:rsid w:val="009A71E1"/>
    <w:rsid w:val="009B035B"/>
    <w:rsid w:val="009B650B"/>
    <w:rsid w:val="009C63D5"/>
    <w:rsid w:val="009D32C1"/>
    <w:rsid w:val="009D3912"/>
    <w:rsid w:val="009E0A10"/>
    <w:rsid w:val="009F2074"/>
    <w:rsid w:val="009F715E"/>
    <w:rsid w:val="00A00259"/>
    <w:rsid w:val="00A008F9"/>
    <w:rsid w:val="00A01CCD"/>
    <w:rsid w:val="00A06D57"/>
    <w:rsid w:val="00A109CA"/>
    <w:rsid w:val="00A10E78"/>
    <w:rsid w:val="00A16B6D"/>
    <w:rsid w:val="00A205C3"/>
    <w:rsid w:val="00A20856"/>
    <w:rsid w:val="00A3758A"/>
    <w:rsid w:val="00A434C1"/>
    <w:rsid w:val="00A461CF"/>
    <w:rsid w:val="00A50F58"/>
    <w:rsid w:val="00A56C21"/>
    <w:rsid w:val="00A56DC7"/>
    <w:rsid w:val="00A612A1"/>
    <w:rsid w:val="00A63B84"/>
    <w:rsid w:val="00A6580A"/>
    <w:rsid w:val="00A724FA"/>
    <w:rsid w:val="00A73F58"/>
    <w:rsid w:val="00A74CC0"/>
    <w:rsid w:val="00A7744F"/>
    <w:rsid w:val="00A8315C"/>
    <w:rsid w:val="00A8694B"/>
    <w:rsid w:val="00A9048B"/>
    <w:rsid w:val="00A974EB"/>
    <w:rsid w:val="00AB1463"/>
    <w:rsid w:val="00AB46CA"/>
    <w:rsid w:val="00AB576C"/>
    <w:rsid w:val="00AB784E"/>
    <w:rsid w:val="00AB7E48"/>
    <w:rsid w:val="00AC1328"/>
    <w:rsid w:val="00AD4746"/>
    <w:rsid w:val="00AD4BFE"/>
    <w:rsid w:val="00AF39C7"/>
    <w:rsid w:val="00AF6007"/>
    <w:rsid w:val="00B02FB3"/>
    <w:rsid w:val="00B07E2E"/>
    <w:rsid w:val="00B11FCE"/>
    <w:rsid w:val="00B12354"/>
    <w:rsid w:val="00B14D22"/>
    <w:rsid w:val="00B150D8"/>
    <w:rsid w:val="00B15BDF"/>
    <w:rsid w:val="00B16976"/>
    <w:rsid w:val="00B2340B"/>
    <w:rsid w:val="00B23828"/>
    <w:rsid w:val="00B23CDF"/>
    <w:rsid w:val="00B26EFB"/>
    <w:rsid w:val="00B30076"/>
    <w:rsid w:val="00B32D51"/>
    <w:rsid w:val="00B35F72"/>
    <w:rsid w:val="00B36021"/>
    <w:rsid w:val="00B40394"/>
    <w:rsid w:val="00B4099A"/>
    <w:rsid w:val="00B43DD9"/>
    <w:rsid w:val="00B43E4A"/>
    <w:rsid w:val="00B53A01"/>
    <w:rsid w:val="00B53F53"/>
    <w:rsid w:val="00B56D88"/>
    <w:rsid w:val="00B5796C"/>
    <w:rsid w:val="00B60F52"/>
    <w:rsid w:val="00B656C1"/>
    <w:rsid w:val="00B71691"/>
    <w:rsid w:val="00B720DC"/>
    <w:rsid w:val="00B72CD7"/>
    <w:rsid w:val="00B74672"/>
    <w:rsid w:val="00B74C83"/>
    <w:rsid w:val="00B7681E"/>
    <w:rsid w:val="00B80D9C"/>
    <w:rsid w:val="00B824DD"/>
    <w:rsid w:val="00B84EE6"/>
    <w:rsid w:val="00B8781B"/>
    <w:rsid w:val="00B90066"/>
    <w:rsid w:val="00B912FD"/>
    <w:rsid w:val="00BA3911"/>
    <w:rsid w:val="00BA3C9B"/>
    <w:rsid w:val="00BA480E"/>
    <w:rsid w:val="00BA7EDE"/>
    <w:rsid w:val="00BB3EDC"/>
    <w:rsid w:val="00BB665A"/>
    <w:rsid w:val="00BB7215"/>
    <w:rsid w:val="00BB7641"/>
    <w:rsid w:val="00BB786A"/>
    <w:rsid w:val="00BC3BFD"/>
    <w:rsid w:val="00BC6089"/>
    <w:rsid w:val="00BD1ED1"/>
    <w:rsid w:val="00BD2327"/>
    <w:rsid w:val="00BF28C8"/>
    <w:rsid w:val="00C02123"/>
    <w:rsid w:val="00C0231F"/>
    <w:rsid w:val="00C02CEC"/>
    <w:rsid w:val="00C0426A"/>
    <w:rsid w:val="00C04535"/>
    <w:rsid w:val="00C046BD"/>
    <w:rsid w:val="00C10F5B"/>
    <w:rsid w:val="00C150CA"/>
    <w:rsid w:val="00C1638E"/>
    <w:rsid w:val="00C17ADA"/>
    <w:rsid w:val="00C26FC0"/>
    <w:rsid w:val="00C304FE"/>
    <w:rsid w:val="00C3123D"/>
    <w:rsid w:val="00C31389"/>
    <w:rsid w:val="00C31484"/>
    <w:rsid w:val="00C31940"/>
    <w:rsid w:val="00C33F54"/>
    <w:rsid w:val="00C34E25"/>
    <w:rsid w:val="00C419E4"/>
    <w:rsid w:val="00C43414"/>
    <w:rsid w:val="00C45962"/>
    <w:rsid w:val="00C4703E"/>
    <w:rsid w:val="00C4797D"/>
    <w:rsid w:val="00C51A30"/>
    <w:rsid w:val="00C55788"/>
    <w:rsid w:val="00C55E70"/>
    <w:rsid w:val="00C67AF7"/>
    <w:rsid w:val="00C74A89"/>
    <w:rsid w:val="00C8090A"/>
    <w:rsid w:val="00C81B15"/>
    <w:rsid w:val="00C850BF"/>
    <w:rsid w:val="00C852E8"/>
    <w:rsid w:val="00C919AC"/>
    <w:rsid w:val="00C9369C"/>
    <w:rsid w:val="00C93FD3"/>
    <w:rsid w:val="00C94753"/>
    <w:rsid w:val="00C96981"/>
    <w:rsid w:val="00CA1C74"/>
    <w:rsid w:val="00CA77CC"/>
    <w:rsid w:val="00CB78F7"/>
    <w:rsid w:val="00CB7CDD"/>
    <w:rsid w:val="00CC4DC8"/>
    <w:rsid w:val="00CD02F0"/>
    <w:rsid w:val="00CD1757"/>
    <w:rsid w:val="00CD28E0"/>
    <w:rsid w:val="00CD336F"/>
    <w:rsid w:val="00CE165D"/>
    <w:rsid w:val="00CE6522"/>
    <w:rsid w:val="00CF03C8"/>
    <w:rsid w:val="00CF31BC"/>
    <w:rsid w:val="00CF4A67"/>
    <w:rsid w:val="00D10CC6"/>
    <w:rsid w:val="00D12B89"/>
    <w:rsid w:val="00D1347D"/>
    <w:rsid w:val="00D213A9"/>
    <w:rsid w:val="00D2615D"/>
    <w:rsid w:val="00D27AB0"/>
    <w:rsid w:val="00D27BA4"/>
    <w:rsid w:val="00D3297E"/>
    <w:rsid w:val="00D33565"/>
    <w:rsid w:val="00D37E63"/>
    <w:rsid w:val="00D40D32"/>
    <w:rsid w:val="00D43F33"/>
    <w:rsid w:val="00D45E4E"/>
    <w:rsid w:val="00D4646E"/>
    <w:rsid w:val="00D644EF"/>
    <w:rsid w:val="00D82398"/>
    <w:rsid w:val="00D91A7C"/>
    <w:rsid w:val="00D927A9"/>
    <w:rsid w:val="00DA525B"/>
    <w:rsid w:val="00DB20CF"/>
    <w:rsid w:val="00DB3470"/>
    <w:rsid w:val="00DB4F86"/>
    <w:rsid w:val="00DB6C66"/>
    <w:rsid w:val="00DB6D52"/>
    <w:rsid w:val="00DB7B1F"/>
    <w:rsid w:val="00DC16A1"/>
    <w:rsid w:val="00DC3305"/>
    <w:rsid w:val="00DC48E5"/>
    <w:rsid w:val="00DC64EE"/>
    <w:rsid w:val="00DD319B"/>
    <w:rsid w:val="00DE09E4"/>
    <w:rsid w:val="00DE410C"/>
    <w:rsid w:val="00DE4B28"/>
    <w:rsid w:val="00DE754B"/>
    <w:rsid w:val="00DF37AA"/>
    <w:rsid w:val="00DF6BCA"/>
    <w:rsid w:val="00E04EBD"/>
    <w:rsid w:val="00E06EE9"/>
    <w:rsid w:val="00E2290A"/>
    <w:rsid w:val="00E235FE"/>
    <w:rsid w:val="00E2616C"/>
    <w:rsid w:val="00E40BA8"/>
    <w:rsid w:val="00E443EF"/>
    <w:rsid w:val="00E51003"/>
    <w:rsid w:val="00E516F0"/>
    <w:rsid w:val="00E5372E"/>
    <w:rsid w:val="00E63BF2"/>
    <w:rsid w:val="00E64404"/>
    <w:rsid w:val="00E64AA4"/>
    <w:rsid w:val="00E779DF"/>
    <w:rsid w:val="00E800CF"/>
    <w:rsid w:val="00E825A5"/>
    <w:rsid w:val="00E86DD9"/>
    <w:rsid w:val="00E93394"/>
    <w:rsid w:val="00E966A1"/>
    <w:rsid w:val="00EA2FD3"/>
    <w:rsid w:val="00EA7813"/>
    <w:rsid w:val="00EB2623"/>
    <w:rsid w:val="00EC0FD7"/>
    <w:rsid w:val="00EC55C3"/>
    <w:rsid w:val="00ED0F50"/>
    <w:rsid w:val="00ED22A0"/>
    <w:rsid w:val="00ED5B66"/>
    <w:rsid w:val="00EE3994"/>
    <w:rsid w:val="00EE50CE"/>
    <w:rsid w:val="00EF0BEC"/>
    <w:rsid w:val="00EF409E"/>
    <w:rsid w:val="00EF6CA3"/>
    <w:rsid w:val="00F007F3"/>
    <w:rsid w:val="00F045B3"/>
    <w:rsid w:val="00F27167"/>
    <w:rsid w:val="00F3013B"/>
    <w:rsid w:val="00F35E7C"/>
    <w:rsid w:val="00F373AE"/>
    <w:rsid w:val="00F416F6"/>
    <w:rsid w:val="00F47274"/>
    <w:rsid w:val="00F525A9"/>
    <w:rsid w:val="00F60726"/>
    <w:rsid w:val="00F62131"/>
    <w:rsid w:val="00F64AAA"/>
    <w:rsid w:val="00F659E0"/>
    <w:rsid w:val="00F66C56"/>
    <w:rsid w:val="00F66F22"/>
    <w:rsid w:val="00F67C9D"/>
    <w:rsid w:val="00F74EE8"/>
    <w:rsid w:val="00F80237"/>
    <w:rsid w:val="00F8675C"/>
    <w:rsid w:val="00F92C8C"/>
    <w:rsid w:val="00F95B90"/>
    <w:rsid w:val="00FA0E70"/>
    <w:rsid w:val="00FC22F4"/>
    <w:rsid w:val="00FD0D9A"/>
    <w:rsid w:val="00FD49F2"/>
    <w:rsid w:val="00FE1B50"/>
    <w:rsid w:val="00FE38AE"/>
    <w:rsid w:val="00FF1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3CCCE"/>
  <w15:docId w15:val="{6114982F-BC4D-4860-AFF1-747DD0CD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4C3438"/>
    <w:pPr>
      <w:keepNext/>
      <w:keepLines/>
      <w:spacing w:before="340" w:after="330" w:line="578" w:lineRule="auto"/>
      <w:outlineLvl w:val="0"/>
    </w:pPr>
    <w:rPr>
      <w:rFonts w:ascii="Times New Roman" w:eastAsia="宋体" w:hAnsi="Times New Roman" w:cs="Times New Roman"/>
      <w:b/>
      <w:bCs/>
      <w:kern w:val="44"/>
      <w:sz w:val="44"/>
      <w:szCs w:val="44"/>
      <w:lang w:val="x-none" w:eastAsia="x-none"/>
    </w:rPr>
  </w:style>
  <w:style w:type="paragraph" w:styleId="2">
    <w:name w:val="heading 2"/>
    <w:basedOn w:val="a"/>
    <w:link w:val="20"/>
    <w:qFormat/>
    <w:rsid w:val="004C3438"/>
    <w:pPr>
      <w:widowControl/>
      <w:spacing w:before="100" w:beforeAutospacing="1" w:after="100" w:afterAutospacing="1" w:line="460" w:lineRule="exact"/>
      <w:jc w:val="left"/>
      <w:outlineLvl w:val="1"/>
    </w:pPr>
    <w:rPr>
      <w:rFonts w:ascii="宋体" w:eastAsia="宋体" w:hAnsi="Times New Roman" w:cs="Times New Roman"/>
      <w:b/>
      <w:bCs/>
      <w:kern w:val="0"/>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4C3438"/>
    <w:rPr>
      <w:rFonts w:ascii="Times New Roman" w:eastAsia="宋体" w:hAnsi="Times New Roman" w:cs="Times New Roman"/>
      <w:b/>
      <w:bCs/>
      <w:kern w:val="44"/>
      <w:sz w:val="44"/>
      <w:szCs w:val="44"/>
      <w:lang w:val="x-none" w:eastAsia="x-none"/>
    </w:rPr>
  </w:style>
  <w:style w:type="character" w:customStyle="1" w:styleId="20">
    <w:name w:val="标题 2 字符"/>
    <w:basedOn w:val="a0"/>
    <w:link w:val="2"/>
    <w:rsid w:val="004C3438"/>
    <w:rPr>
      <w:rFonts w:ascii="宋体" w:eastAsia="宋体" w:hAnsi="Times New Roman" w:cs="Times New Roman"/>
      <w:b/>
      <w:bCs/>
      <w:kern w:val="0"/>
      <w:sz w:val="36"/>
      <w:szCs w:val="36"/>
      <w:lang w:val="x-none" w:eastAsia="x-none"/>
    </w:rPr>
  </w:style>
  <w:style w:type="paragraph" w:styleId="a3">
    <w:name w:val="Document Map"/>
    <w:basedOn w:val="a"/>
    <w:link w:val="a4"/>
    <w:semiHidden/>
    <w:rsid w:val="004C3438"/>
    <w:rPr>
      <w:rFonts w:ascii="宋体" w:eastAsia="宋体" w:hAnsi="Times New Roman" w:cs="Times New Roman"/>
      <w:kern w:val="0"/>
      <w:sz w:val="18"/>
      <w:szCs w:val="18"/>
      <w:lang w:val="x-none" w:eastAsia="x-none"/>
    </w:rPr>
  </w:style>
  <w:style w:type="character" w:customStyle="1" w:styleId="a4">
    <w:name w:val="文档结构图 字符"/>
    <w:basedOn w:val="a0"/>
    <w:link w:val="a3"/>
    <w:rsid w:val="004C3438"/>
    <w:rPr>
      <w:rFonts w:ascii="宋体" w:eastAsia="宋体" w:hAnsi="Times New Roman" w:cs="Times New Roman"/>
      <w:kern w:val="0"/>
      <w:sz w:val="18"/>
      <w:szCs w:val="18"/>
      <w:lang w:val="x-none" w:eastAsia="x-none"/>
    </w:rPr>
  </w:style>
  <w:style w:type="paragraph" w:styleId="a5">
    <w:name w:val="Date"/>
    <w:basedOn w:val="a"/>
    <w:next w:val="a"/>
    <w:link w:val="a6"/>
    <w:rsid w:val="004C3438"/>
    <w:pPr>
      <w:ind w:leftChars="2500" w:left="100"/>
    </w:pPr>
    <w:rPr>
      <w:rFonts w:ascii="Times New Roman" w:eastAsia="宋体" w:hAnsi="Times New Roman" w:cs="Times New Roman"/>
      <w:kern w:val="0"/>
      <w:sz w:val="24"/>
      <w:szCs w:val="24"/>
      <w:lang w:val="x-none" w:eastAsia="x-none"/>
    </w:rPr>
  </w:style>
  <w:style w:type="character" w:customStyle="1" w:styleId="a6">
    <w:name w:val="日期 字符"/>
    <w:basedOn w:val="a0"/>
    <w:link w:val="a5"/>
    <w:rsid w:val="004C3438"/>
    <w:rPr>
      <w:rFonts w:ascii="Times New Roman" w:eastAsia="宋体" w:hAnsi="Times New Roman" w:cs="Times New Roman"/>
      <w:kern w:val="0"/>
      <w:sz w:val="24"/>
      <w:szCs w:val="24"/>
      <w:lang w:val="x-none" w:eastAsia="x-none"/>
    </w:rPr>
  </w:style>
  <w:style w:type="paragraph" w:styleId="a7">
    <w:name w:val="Balloon Text"/>
    <w:basedOn w:val="a"/>
    <w:link w:val="a8"/>
    <w:semiHidden/>
    <w:rsid w:val="004C3438"/>
    <w:rPr>
      <w:rFonts w:ascii="Times New Roman" w:eastAsia="宋体" w:hAnsi="Times New Roman" w:cs="Times New Roman"/>
      <w:kern w:val="0"/>
      <w:sz w:val="18"/>
      <w:szCs w:val="18"/>
      <w:lang w:val="x-none" w:eastAsia="x-none"/>
    </w:rPr>
  </w:style>
  <w:style w:type="character" w:customStyle="1" w:styleId="a8">
    <w:name w:val="批注框文本 字符"/>
    <w:basedOn w:val="a0"/>
    <w:link w:val="a7"/>
    <w:rsid w:val="004C3438"/>
    <w:rPr>
      <w:rFonts w:ascii="Times New Roman" w:eastAsia="宋体" w:hAnsi="Times New Roman" w:cs="Times New Roman"/>
      <w:kern w:val="0"/>
      <w:sz w:val="18"/>
      <w:szCs w:val="18"/>
      <w:lang w:val="x-none" w:eastAsia="x-none"/>
    </w:rPr>
  </w:style>
  <w:style w:type="paragraph" w:styleId="a9">
    <w:name w:val="footer"/>
    <w:basedOn w:val="a"/>
    <w:link w:val="aa"/>
    <w:rsid w:val="004C3438"/>
    <w:pPr>
      <w:tabs>
        <w:tab w:val="center" w:pos="4153"/>
        <w:tab w:val="right" w:pos="8306"/>
      </w:tabs>
      <w:snapToGrid w:val="0"/>
      <w:jc w:val="left"/>
    </w:pPr>
    <w:rPr>
      <w:rFonts w:ascii="Times New Roman" w:eastAsia="宋体" w:hAnsi="Times New Roman" w:cs="Times New Roman"/>
      <w:kern w:val="0"/>
      <w:sz w:val="18"/>
      <w:szCs w:val="18"/>
      <w:lang w:val="x-none" w:eastAsia="x-none"/>
    </w:rPr>
  </w:style>
  <w:style w:type="character" w:customStyle="1" w:styleId="aa">
    <w:name w:val="页脚 字符"/>
    <w:basedOn w:val="a0"/>
    <w:link w:val="a9"/>
    <w:rsid w:val="004C3438"/>
    <w:rPr>
      <w:rFonts w:ascii="Times New Roman" w:eastAsia="宋体" w:hAnsi="Times New Roman" w:cs="Times New Roman"/>
      <w:kern w:val="0"/>
      <w:sz w:val="18"/>
      <w:szCs w:val="18"/>
      <w:lang w:val="x-none" w:eastAsia="x-none"/>
    </w:rPr>
  </w:style>
  <w:style w:type="paragraph" w:styleId="ab">
    <w:name w:val="header"/>
    <w:basedOn w:val="a"/>
    <w:link w:val="ac"/>
    <w:rsid w:val="004C3438"/>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lang w:val="x-none" w:eastAsia="x-none"/>
    </w:rPr>
  </w:style>
  <w:style w:type="character" w:customStyle="1" w:styleId="ac">
    <w:name w:val="页眉 字符"/>
    <w:basedOn w:val="a0"/>
    <w:link w:val="ab"/>
    <w:rsid w:val="004C3438"/>
    <w:rPr>
      <w:rFonts w:ascii="Times New Roman" w:eastAsia="宋体" w:hAnsi="Times New Roman" w:cs="Times New Roman"/>
      <w:kern w:val="0"/>
      <w:sz w:val="18"/>
      <w:szCs w:val="18"/>
      <w:lang w:val="x-none" w:eastAsia="x-none"/>
    </w:rPr>
  </w:style>
  <w:style w:type="paragraph" w:customStyle="1" w:styleId="11">
    <w:name w:val="列出段落1"/>
    <w:basedOn w:val="a"/>
    <w:rsid w:val="004C3438"/>
    <w:pPr>
      <w:ind w:firstLineChars="200" w:firstLine="420"/>
    </w:pPr>
    <w:rPr>
      <w:rFonts w:ascii="Times New Roman" w:eastAsia="宋体" w:hAnsi="Times New Roman" w:cs="Times New Roman"/>
      <w:szCs w:val="24"/>
    </w:rPr>
  </w:style>
  <w:style w:type="paragraph" w:customStyle="1" w:styleId="12">
    <w:name w:val="修订1"/>
    <w:hidden/>
    <w:rsid w:val="004C3438"/>
    <w:rPr>
      <w:rFonts w:ascii="Times New Roman" w:eastAsia="宋体" w:hAnsi="Times New Roman" w:cs="Times New Roman"/>
      <w:szCs w:val="24"/>
    </w:rPr>
  </w:style>
  <w:style w:type="table" w:styleId="ad">
    <w:name w:val="Table Grid"/>
    <w:basedOn w:val="a1"/>
    <w:rsid w:val="004C3438"/>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4C3438"/>
    <w:pPr>
      <w:adjustRightInd w:val="0"/>
      <w:snapToGrid w:val="0"/>
      <w:spacing w:line="360" w:lineRule="auto"/>
      <w:ind w:left="75" w:firstLine="345"/>
      <w:outlineLvl w:val="0"/>
    </w:pPr>
    <w:rPr>
      <w:rFonts w:ascii="宋体" w:eastAsia="宋体" w:hAnsi="Times New Roman" w:cs="Times New Roman"/>
      <w:kern w:val="0"/>
      <w:szCs w:val="21"/>
      <w:lang w:val="x-none" w:eastAsia="x-none"/>
    </w:rPr>
  </w:style>
  <w:style w:type="character" w:customStyle="1" w:styleId="30">
    <w:name w:val="正文文本缩进 3 字符"/>
    <w:basedOn w:val="a0"/>
    <w:link w:val="3"/>
    <w:rsid w:val="004C3438"/>
    <w:rPr>
      <w:rFonts w:ascii="宋体" w:eastAsia="宋体" w:hAnsi="Times New Roman" w:cs="Times New Roman"/>
      <w:kern w:val="0"/>
      <w:szCs w:val="21"/>
      <w:lang w:val="x-none" w:eastAsia="x-none"/>
    </w:rPr>
  </w:style>
  <w:style w:type="paragraph" w:customStyle="1" w:styleId="reader-word-layerreader-word-s19-13">
    <w:name w:val="reader-word-layer reader-word-s19-13"/>
    <w:basedOn w:val="a"/>
    <w:rsid w:val="004C3438"/>
    <w:pPr>
      <w:widowControl/>
      <w:spacing w:before="100" w:beforeAutospacing="1" w:after="100" w:afterAutospacing="1" w:line="460" w:lineRule="exact"/>
      <w:jc w:val="left"/>
    </w:pPr>
    <w:rPr>
      <w:rFonts w:ascii="宋体" w:eastAsia="宋体" w:hAnsi="宋体" w:cs="宋体"/>
      <w:kern w:val="0"/>
      <w:sz w:val="24"/>
      <w:szCs w:val="24"/>
    </w:rPr>
  </w:style>
  <w:style w:type="paragraph" w:customStyle="1" w:styleId="reader-word-layerreader-word-s19-5">
    <w:name w:val="reader-word-layer reader-word-s19-5"/>
    <w:basedOn w:val="a"/>
    <w:rsid w:val="004C3438"/>
    <w:pPr>
      <w:widowControl/>
      <w:spacing w:before="100" w:beforeAutospacing="1" w:after="100" w:afterAutospacing="1" w:line="460" w:lineRule="exact"/>
      <w:jc w:val="left"/>
    </w:pPr>
    <w:rPr>
      <w:rFonts w:ascii="宋体" w:eastAsia="宋体" w:hAnsi="宋体" w:cs="宋体"/>
      <w:kern w:val="0"/>
      <w:sz w:val="24"/>
      <w:szCs w:val="24"/>
    </w:rPr>
  </w:style>
  <w:style w:type="paragraph" w:styleId="ae">
    <w:name w:val="caption"/>
    <w:basedOn w:val="a"/>
    <w:next w:val="a"/>
    <w:qFormat/>
    <w:rsid w:val="004C3438"/>
    <w:pPr>
      <w:spacing w:before="152" w:after="160" w:line="460" w:lineRule="exact"/>
    </w:pPr>
    <w:rPr>
      <w:rFonts w:ascii="Arial" w:eastAsia="黑体" w:hAnsi="Arial" w:cs="Times New Roman"/>
      <w:szCs w:val="20"/>
    </w:rPr>
  </w:style>
  <w:style w:type="paragraph" w:styleId="af">
    <w:name w:val="Body Text Indent"/>
    <w:basedOn w:val="a"/>
    <w:link w:val="af0"/>
    <w:rsid w:val="004C3438"/>
    <w:pPr>
      <w:spacing w:line="460" w:lineRule="exact"/>
      <w:ind w:firstLine="630"/>
    </w:pPr>
    <w:rPr>
      <w:rFonts w:ascii="仿宋_GB2312" w:eastAsia="仿宋_GB2312" w:hAnsi="Times New Roman" w:cs="Times New Roman"/>
      <w:sz w:val="32"/>
      <w:szCs w:val="20"/>
      <w:lang w:val="x-none" w:eastAsia="x-none"/>
    </w:rPr>
  </w:style>
  <w:style w:type="character" w:customStyle="1" w:styleId="af0">
    <w:name w:val="正文文本缩进 字符"/>
    <w:basedOn w:val="a0"/>
    <w:link w:val="af"/>
    <w:rsid w:val="004C3438"/>
    <w:rPr>
      <w:rFonts w:ascii="仿宋_GB2312" w:eastAsia="仿宋_GB2312" w:hAnsi="Times New Roman" w:cs="Times New Roman"/>
      <w:sz w:val="32"/>
      <w:szCs w:val="20"/>
      <w:lang w:val="x-none" w:eastAsia="x-none"/>
    </w:rPr>
  </w:style>
  <w:style w:type="character" w:styleId="af1">
    <w:name w:val="page number"/>
    <w:rsid w:val="004C3438"/>
    <w:rPr>
      <w:rFonts w:cs="Times New Roman"/>
    </w:rPr>
  </w:style>
  <w:style w:type="paragraph" w:customStyle="1" w:styleId="af2">
    <w:name w:val="大标题"/>
    <w:basedOn w:val="a"/>
    <w:rsid w:val="004C3438"/>
    <w:pPr>
      <w:adjustRightInd w:val="0"/>
      <w:spacing w:before="2840" w:line="320" w:lineRule="atLeast"/>
      <w:jc w:val="center"/>
      <w:textAlignment w:val="bottom"/>
    </w:pPr>
    <w:rPr>
      <w:rFonts w:ascii="Times New Roman" w:eastAsia="文鼎大标宋简" w:hAnsi="Times New Roman" w:cs="Times New Roman"/>
      <w:kern w:val="0"/>
      <w:sz w:val="36"/>
      <w:szCs w:val="20"/>
    </w:rPr>
  </w:style>
  <w:style w:type="paragraph" w:customStyle="1" w:styleId="af3">
    <w:name w:val="主题词"/>
    <w:basedOn w:val="a"/>
    <w:rsid w:val="004C3438"/>
    <w:pPr>
      <w:adjustRightInd w:val="0"/>
      <w:spacing w:line="440" w:lineRule="atLeast"/>
      <w:jc w:val="left"/>
      <w:textAlignment w:val="bottom"/>
    </w:pPr>
    <w:rPr>
      <w:rFonts w:ascii="Times New Roman" w:eastAsia="黑体" w:hAnsi="Times New Roman" w:cs="Times New Roman"/>
      <w:kern w:val="0"/>
      <w:sz w:val="28"/>
      <w:szCs w:val="20"/>
    </w:rPr>
  </w:style>
  <w:style w:type="paragraph" w:customStyle="1" w:styleId="af4">
    <w:name w:val="函号"/>
    <w:basedOn w:val="a"/>
    <w:rsid w:val="004C3438"/>
    <w:pPr>
      <w:adjustRightInd w:val="0"/>
      <w:spacing w:line="440" w:lineRule="atLeast"/>
      <w:jc w:val="right"/>
      <w:textAlignment w:val="bottom"/>
    </w:pPr>
    <w:rPr>
      <w:rFonts w:ascii="Times New Roman" w:eastAsia="仿宋_GB2312" w:hAnsi="Times New Roman" w:cs="Times New Roman"/>
      <w:kern w:val="0"/>
      <w:sz w:val="28"/>
      <w:szCs w:val="20"/>
    </w:rPr>
  </w:style>
  <w:style w:type="paragraph" w:styleId="21">
    <w:name w:val="Body Text Indent 2"/>
    <w:basedOn w:val="a"/>
    <w:link w:val="22"/>
    <w:rsid w:val="004C3438"/>
    <w:pPr>
      <w:tabs>
        <w:tab w:val="left" w:pos="1809"/>
      </w:tabs>
      <w:adjustRightInd w:val="0"/>
      <w:spacing w:line="480" w:lineRule="exact"/>
      <w:ind w:firstLine="555"/>
      <w:jc w:val="left"/>
      <w:textAlignment w:val="bottom"/>
    </w:pPr>
    <w:rPr>
      <w:rFonts w:ascii="仿宋_GB2312" w:eastAsia="仿宋_GB2312" w:hAnsi="Times New Roman" w:cs="Times New Roman"/>
      <w:kern w:val="0"/>
      <w:sz w:val="28"/>
      <w:szCs w:val="20"/>
      <w:lang w:val="x-none" w:eastAsia="x-none"/>
    </w:rPr>
  </w:style>
  <w:style w:type="character" w:customStyle="1" w:styleId="22">
    <w:name w:val="正文文本缩进 2 字符"/>
    <w:basedOn w:val="a0"/>
    <w:link w:val="21"/>
    <w:rsid w:val="004C3438"/>
    <w:rPr>
      <w:rFonts w:ascii="仿宋_GB2312" w:eastAsia="仿宋_GB2312" w:hAnsi="Times New Roman" w:cs="Times New Roman"/>
      <w:kern w:val="0"/>
      <w:sz w:val="28"/>
      <w:szCs w:val="20"/>
      <w:lang w:val="x-none" w:eastAsia="x-none"/>
    </w:rPr>
  </w:style>
  <w:style w:type="paragraph" w:customStyle="1" w:styleId="af5">
    <w:name w:val="文号"/>
    <w:basedOn w:val="a"/>
    <w:rsid w:val="004C3438"/>
    <w:pPr>
      <w:adjustRightInd w:val="0"/>
      <w:spacing w:before="2550" w:line="360" w:lineRule="atLeast"/>
      <w:jc w:val="center"/>
      <w:textAlignment w:val="baseline"/>
    </w:pPr>
    <w:rPr>
      <w:rFonts w:ascii="Times New Roman" w:eastAsia="仿宋_GB2312" w:hAnsi="Times New Roman" w:cs="Times New Roman"/>
      <w:kern w:val="0"/>
      <w:sz w:val="28"/>
      <w:szCs w:val="20"/>
    </w:rPr>
  </w:style>
  <w:style w:type="paragraph" w:styleId="af6">
    <w:name w:val="Plain Text"/>
    <w:basedOn w:val="a"/>
    <w:link w:val="af7"/>
    <w:rsid w:val="004C3438"/>
    <w:pPr>
      <w:spacing w:line="460" w:lineRule="exact"/>
    </w:pPr>
    <w:rPr>
      <w:rFonts w:ascii="宋体" w:eastAsia="宋体" w:hAnsi="Courier New" w:cs="Times New Roman"/>
      <w:szCs w:val="20"/>
      <w:lang w:val="x-none" w:eastAsia="x-none"/>
    </w:rPr>
  </w:style>
  <w:style w:type="character" w:customStyle="1" w:styleId="af7">
    <w:name w:val="纯文本 字符"/>
    <w:basedOn w:val="a0"/>
    <w:link w:val="af6"/>
    <w:rsid w:val="004C3438"/>
    <w:rPr>
      <w:rFonts w:ascii="宋体" w:eastAsia="宋体" w:hAnsi="Courier New" w:cs="Times New Roman"/>
      <w:szCs w:val="20"/>
      <w:lang w:val="x-none" w:eastAsia="x-none"/>
    </w:rPr>
  </w:style>
  <w:style w:type="paragraph" w:styleId="af8">
    <w:name w:val="Body Text"/>
    <w:basedOn w:val="a"/>
    <w:link w:val="af9"/>
    <w:rsid w:val="004C3438"/>
    <w:pPr>
      <w:spacing w:line="380" w:lineRule="exact"/>
    </w:pPr>
    <w:rPr>
      <w:rFonts w:ascii="Times New Roman" w:eastAsia="仿宋_GB2312" w:hAnsi="Times New Roman" w:cs="Times New Roman"/>
      <w:sz w:val="28"/>
      <w:szCs w:val="20"/>
      <w:lang w:val="x-none" w:eastAsia="x-none"/>
    </w:rPr>
  </w:style>
  <w:style w:type="character" w:customStyle="1" w:styleId="af9">
    <w:name w:val="正文文本 字符"/>
    <w:basedOn w:val="a0"/>
    <w:link w:val="af8"/>
    <w:rsid w:val="004C3438"/>
    <w:rPr>
      <w:rFonts w:ascii="Times New Roman" w:eastAsia="仿宋_GB2312" w:hAnsi="Times New Roman" w:cs="Times New Roman"/>
      <w:sz w:val="28"/>
      <w:szCs w:val="20"/>
      <w:lang w:val="x-none" w:eastAsia="x-none"/>
    </w:rPr>
  </w:style>
  <w:style w:type="character" w:customStyle="1" w:styleId="unnamed2">
    <w:name w:val="unnamed2"/>
    <w:rsid w:val="004C3438"/>
    <w:rPr>
      <w:rFonts w:cs="Times New Roman"/>
    </w:rPr>
  </w:style>
  <w:style w:type="character" w:styleId="afa">
    <w:name w:val="Hyperlink"/>
    <w:rsid w:val="004C3438"/>
    <w:rPr>
      <w:rFonts w:cs="Times New Roman"/>
      <w:color w:val="1B227E"/>
      <w:u w:val="none"/>
      <w:effect w:val="none"/>
    </w:rPr>
  </w:style>
  <w:style w:type="paragraph" w:styleId="afb">
    <w:name w:val="Normal (Web)"/>
    <w:basedOn w:val="a"/>
    <w:rsid w:val="004C3438"/>
    <w:pPr>
      <w:widowControl/>
      <w:spacing w:before="100" w:beforeAutospacing="1" w:after="100" w:afterAutospacing="1" w:line="460" w:lineRule="exact"/>
      <w:jc w:val="left"/>
    </w:pPr>
    <w:rPr>
      <w:rFonts w:ascii="宋体" w:eastAsia="宋体" w:hAnsi="宋体" w:cs="Times New Roman"/>
      <w:kern w:val="0"/>
      <w:sz w:val="24"/>
      <w:szCs w:val="24"/>
    </w:rPr>
  </w:style>
  <w:style w:type="character" w:styleId="afc">
    <w:name w:val="FollowedHyperlink"/>
    <w:rsid w:val="004C3438"/>
    <w:rPr>
      <w:rFonts w:cs="Times New Roman"/>
      <w:color w:val="800080"/>
      <w:u w:val="single"/>
    </w:rPr>
  </w:style>
  <w:style w:type="character" w:customStyle="1" w:styleId="high-light-bg4">
    <w:name w:val="high-light-bg4"/>
    <w:rsid w:val="004C3438"/>
    <w:rPr>
      <w:rFonts w:cs="Times New Roman"/>
    </w:rPr>
  </w:style>
  <w:style w:type="paragraph" w:customStyle="1" w:styleId="ordinary-output">
    <w:name w:val="ordinary-output"/>
    <w:basedOn w:val="a"/>
    <w:rsid w:val="004C3438"/>
    <w:pPr>
      <w:widowControl/>
      <w:spacing w:before="100" w:beforeAutospacing="1" w:after="75" w:line="330" w:lineRule="atLeast"/>
      <w:jc w:val="left"/>
    </w:pPr>
    <w:rPr>
      <w:rFonts w:ascii="宋体" w:eastAsia="宋体" w:hAnsi="宋体" w:cs="宋体"/>
      <w:color w:val="333333"/>
      <w:kern w:val="0"/>
      <w:sz w:val="27"/>
      <w:szCs w:val="27"/>
    </w:rPr>
  </w:style>
  <w:style w:type="character" w:customStyle="1" w:styleId="edited2">
    <w:name w:val="edited2"/>
    <w:rsid w:val="004C3438"/>
    <w:rPr>
      <w:rFonts w:cs="Times New Roman"/>
    </w:rPr>
  </w:style>
  <w:style w:type="character" w:styleId="afd">
    <w:name w:val="footnote reference"/>
    <w:semiHidden/>
    <w:rsid w:val="004C3438"/>
    <w:rPr>
      <w:rFonts w:cs="Times New Roman"/>
      <w:vertAlign w:val="superscript"/>
    </w:rPr>
  </w:style>
  <w:style w:type="character" w:styleId="afe">
    <w:name w:val="annotation reference"/>
    <w:semiHidden/>
    <w:rsid w:val="004C3438"/>
    <w:rPr>
      <w:rFonts w:cs="Times New Roman"/>
      <w:sz w:val="21"/>
      <w:szCs w:val="21"/>
    </w:rPr>
  </w:style>
  <w:style w:type="paragraph" w:styleId="aff">
    <w:name w:val="annotation text"/>
    <w:basedOn w:val="a"/>
    <w:link w:val="aff0"/>
    <w:semiHidden/>
    <w:rsid w:val="004C3438"/>
    <w:pPr>
      <w:spacing w:line="460" w:lineRule="exact"/>
      <w:jc w:val="left"/>
    </w:pPr>
    <w:rPr>
      <w:rFonts w:ascii="Calibri" w:eastAsia="宋体" w:hAnsi="Calibri" w:cs="Times New Roman"/>
      <w:szCs w:val="21"/>
      <w:lang w:val="x-none" w:eastAsia="x-none"/>
    </w:rPr>
  </w:style>
  <w:style w:type="character" w:customStyle="1" w:styleId="aff0">
    <w:name w:val="批注文字 字符"/>
    <w:basedOn w:val="a0"/>
    <w:link w:val="aff"/>
    <w:semiHidden/>
    <w:rsid w:val="004C3438"/>
    <w:rPr>
      <w:rFonts w:ascii="Calibri" w:eastAsia="宋体" w:hAnsi="Calibri" w:cs="Times New Roman"/>
      <w:szCs w:val="21"/>
      <w:lang w:val="x-none" w:eastAsia="x-none"/>
    </w:rPr>
  </w:style>
  <w:style w:type="paragraph" w:styleId="aff1">
    <w:name w:val="annotation subject"/>
    <w:basedOn w:val="aff"/>
    <w:next w:val="aff"/>
    <w:link w:val="aff2"/>
    <w:semiHidden/>
    <w:rsid w:val="004C3438"/>
    <w:rPr>
      <w:b/>
      <w:bCs/>
    </w:rPr>
  </w:style>
  <w:style w:type="character" w:customStyle="1" w:styleId="aff2">
    <w:name w:val="批注主题 字符"/>
    <w:basedOn w:val="aff0"/>
    <w:link w:val="aff1"/>
    <w:semiHidden/>
    <w:rsid w:val="004C3438"/>
    <w:rPr>
      <w:rFonts w:ascii="Calibri" w:eastAsia="宋体" w:hAnsi="Calibri" w:cs="Times New Roman"/>
      <w:b/>
      <w:bCs/>
      <w:szCs w:val="21"/>
      <w:lang w:val="x-none" w:eastAsia="x-none"/>
    </w:rPr>
  </w:style>
  <w:style w:type="paragraph" w:styleId="aff3">
    <w:name w:val="Revision"/>
    <w:hidden/>
    <w:uiPriority w:val="99"/>
    <w:semiHidden/>
    <w:rsid w:val="004C3438"/>
    <w:rPr>
      <w:rFonts w:ascii="Times New Roman" w:eastAsia="宋体" w:hAnsi="Times New Roman" w:cs="Times New Roman"/>
      <w:szCs w:val="24"/>
    </w:rPr>
  </w:style>
  <w:style w:type="paragraph" w:styleId="aff4">
    <w:name w:val="List Paragraph"/>
    <w:basedOn w:val="a"/>
    <w:uiPriority w:val="34"/>
    <w:qFormat/>
    <w:rsid w:val="0017708E"/>
    <w:pPr>
      <w:ind w:firstLineChars="200" w:firstLine="420"/>
    </w:pPr>
  </w:style>
  <w:style w:type="numbering" w:customStyle="1" w:styleId="13">
    <w:name w:val="无列表1"/>
    <w:next w:val="a2"/>
    <w:semiHidden/>
    <w:rsid w:val="00BF28C8"/>
  </w:style>
  <w:style w:type="paragraph" w:customStyle="1" w:styleId="23">
    <w:name w:val="修订2"/>
    <w:hidden/>
    <w:rsid w:val="00BF28C8"/>
    <w:rPr>
      <w:rFonts w:ascii="Times New Roman" w:eastAsia="宋体" w:hAnsi="Times New Roman" w:cs="Times New Roman"/>
      <w:szCs w:val="24"/>
    </w:rPr>
  </w:style>
  <w:style w:type="table" w:customStyle="1" w:styleId="14">
    <w:name w:val="网格型1"/>
    <w:basedOn w:val="a1"/>
    <w:next w:val="ad"/>
    <w:rsid w:val="00BF28C8"/>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51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5</Pages>
  <Words>842</Words>
  <Characters>4802</Characters>
  <Application>Microsoft Office Word</Application>
  <DocSecurity>0</DocSecurity>
  <Lines>40</Lines>
  <Paragraphs>11</Paragraphs>
  <ScaleCrop>false</ScaleCrop>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zhou zhongyan</cp:lastModifiedBy>
  <cp:revision>23</cp:revision>
  <cp:lastPrinted>2020-12-28T07:35:00Z</cp:lastPrinted>
  <dcterms:created xsi:type="dcterms:W3CDTF">2020-12-23T12:25:00Z</dcterms:created>
  <dcterms:modified xsi:type="dcterms:W3CDTF">2021-01-07T06:15:00Z</dcterms:modified>
</cp:coreProperties>
</file>